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7" w:rsidRPr="00A16899" w:rsidRDefault="00A25557" w:rsidP="00A25557">
      <w:pPr>
        <w:rPr>
          <w:szCs w:val="16"/>
        </w:rPr>
      </w:pPr>
      <w:r>
        <w:rPr>
          <w:b/>
          <w:szCs w:val="16"/>
        </w:rPr>
        <w:t>Table S8.</w:t>
      </w:r>
      <w:r w:rsidRPr="00A16899">
        <w:rPr>
          <w:b/>
          <w:szCs w:val="16"/>
        </w:rPr>
        <w:t xml:space="preserve"> Primers used for real-time reverse-transcriptase quantitative PCR.</w:t>
      </w:r>
    </w:p>
    <w:tbl>
      <w:tblPr>
        <w:tblW w:w="1256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540"/>
        <w:gridCol w:w="3427"/>
        <w:gridCol w:w="3661"/>
        <w:gridCol w:w="1830"/>
        <w:gridCol w:w="2110"/>
      </w:tblGrid>
      <w:tr w:rsidR="00A25557" w:rsidRPr="00A16899" w:rsidTr="00600946">
        <w:trPr>
          <w:trHeight w:val="300"/>
        </w:trPr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Gene symbol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Forward primer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Reverse primer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Accession number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A16899">
              <w:rPr>
                <w:b/>
                <w:bCs/>
                <w:color w:val="000000"/>
                <w:sz w:val="20"/>
              </w:rPr>
              <w:t>Amplicon</w:t>
            </w:r>
            <w:proofErr w:type="spellEnd"/>
            <w:r w:rsidRPr="00A16899">
              <w:rPr>
                <w:b/>
                <w:bCs/>
                <w:color w:val="000000"/>
                <w:sz w:val="20"/>
              </w:rPr>
              <w:t xml:space="preserve"> length (</w:t>
            </w:r>
            <w:proofErr w:type="spellStart"/>
            <w:r w:rsidRPr="00A16899">
              <w:rPr>
                <w:b/>
                <w:bCs/>
                <w:color w:val="000000"/>
                <w:sz w:val="20"/>
              </w:rPr>
              <w:t>bp</w:t>
            </w:r>
            <w:proofErr w:type="spellEnd"/>
            <w:r w:rsidRPr="00A16899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A2BP1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CCTGCATCCTTATGGCGTGCCT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TACCGTTCTGCGGGGGAGCA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5" w:history="1">
              <w:r w:rsidRPr="00A16899">
                <w:rPr>
                  <w:color w:val="000000"/>
                  <w:sz w:val="20"/>
                </w:rPr>
                <w:t>NM_145891.2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146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BCL2</w:t>
            </w:r>
          </w:p>
        </w:tc>
        <w:tc>
          <w:tcPr>
            <w:tcW w:w="3427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GTGGAGAGCGTCAACCGGGAGA</w:t>
            </w:r>
          </w:p>
        </w:tc>
        <w:tc>
          <w:tcPr>
            <w:tcW w:w="3661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GGGCCGTACAGTTCCACAAAGGC</w:t>
            </w:r>
          </w:p>
        </w:tc>
        <w:tc>
          <w:tcPr>
            <w:tcW w:w="183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6" w:history="1">
              <w:r w:rsidRPr="00A16899">
                <w:rPr>
                  <w:color w:val="000000"/>
                  <w:sz w:val="20"/>
                </w:rPr>
                <w:t>NM_000633.2</w:t>
              </w:r>
            </w:hyperlink>
          </w:p>
        </w:tc>
        <w:tc>
          <w:tcPr>
            <w:tcW w:w="2110" w:type="dxa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137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CEBPD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TGCGGAGCCTGCGCCCTTCTA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GCTGAAGTCGATGGCGCTCTCG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7" w:history="1">
              <w:r w:rsidRPr="00A16899">
                <w:rPr>
                  <w:color w:val="000000"/>
                  <w:sz w:val="20"/>
                </w:rPr>
                <w:t>NM_005195.3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133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CNTNAP1</w:t>
            </w:r>
          </w:p>
        </w:tc>
        <w:tc>
          <w:tcPr>
            <w:tcW w:w="3427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CCGCTGCGTGGAGCGCTATA</w:t>
            </w:r>
          </w:p>
        </w:tc>
        <w:tc>
          <w:tcPr>
            <w:tcW w:w="3661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GCGCAGCGCTGACTGTAGGT</w:t>
            </w:r>
          </w:p>
        </w:tc>
        <w:tc>
          <w:tcPr>
            <w:tcW w:w="183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8" w:history="1">
              <w:r w:rsidRPr="00A16899">
                <w:rPr>
                  <w:color w:val="000000"/>
                  <w:sz w:val="20"/>
                </w:rPr>
                <w:t>NM_003632.2</w:t>
              </w:r>
            </w:hyperlink>
          </w:p>
        </w:tc>
        <w:tc>
          <w:tcPr>
            <w:tcW w:w="2110" w:type="dxa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139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CREB1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ATCCGGGCCGTGAACGAAAGC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CTGTGGCTGGGCTTGAACTGTCA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9" w:history="1">
              <w:r w:rsidRPr="00A16899">
                <w:rPr>
                  <w:color w:val="000000"/>
                  <w:sz w:val="20"/>
                </w:rPr>
                <w:t>NM_004379.3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150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GABRB1</w:t>
            </w:r>
          </w:p>
        </w:tc>
        <w:tc>
          <w:tcPr>
            <w:tcW w:w="3427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CCCGTCGACGTTGGGATGCG</w:t>
            </w:r>
          </w:p>
        </w:tc>
        <w:tc>
          <w:tcPr>
            <w:tcW w:w="3661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GGGTGAGGTTCAGTGGGATTCCAGA</w:t>
            </w:r>
          </w:p>
        </w:tc>
        <w:tc>
          <w:tcPr>
            <w:tcW w:w="183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0" w:history="1">
              <w:r w:rsidRPr="00A16899">
                <w:rPr>
                  <w:color w:val="000000"/>
                  <w:sz w:val="20"/>
                </w:rPr>
                <w:t>NM_000812.3</w:t>
              </w:r>
            </w:hyperlink>
          </w:p>
        </w:tc>
        <w:tc>
          <w:tcPr>
            <w:tcW w:w="2110" w:type="dxa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145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GAPDH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GCCGCATCTTCTTTTGCGTCGC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TGGTGACCAGGCGCCCAATAC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1" w:history="1">
              <w:r w:rsidRPr="00A16899">
                <w:rPr>
                  <w:color w:val="000000"/>
                  <w:sz w:val="20"/>
                </w:rPr>
                <w:t>NM_002046.3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120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IFITM2</w:t>
            </w:r>
          </w:p>
        </w:tc>
        <w:tc>
          <w:tcPr>
            <w:tcW w:w="3427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ATGTCGTCTGGTCCCTGTTC</w:t>
            </w:r>
          </w:p>
        </w:tc>
        <w:tc>
          <w:tcPr>
            <w:tcW w:w="3661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CCAACCATCTTCCTGTCCC</w:t>
            </w:r>
          </w:p>
        </w:tc>
        <w:tc>
          <w:tcPr>
            <w:tcW w:w="183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2" w:history="1">
              <w:r w:rsidRPr="00A16899">
                <w:rPr>
                  <w:color w:val="000000"/>
                  <w:sz w:val="20"/>
                </w:rPr>
                <w:t>NM_006435.2</w:t>
              </w:r>
            </w:hyperlink>
          </w:p>
        </w:tc>
        <w:tc>
          <w:tcPr>
            <w:tcW w:w="2110" w:type="dxa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103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MOBP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GCGCCTGCCAGAAGACCAGATTG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GCAATGAGTCCAGGAGCCGAGG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3" w:history="1">
              <w:r w:rsidRPr="00A16899">
                <w:rPr>
                  <w:color w:val="000000"/>
                  <w:sz w:val="20"/>
                </w:rPr>
                <w:t>NM_182935.2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110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RORA</w:t>
            </w:r>
          </w:p>
        </w:tc>
        <w:tc>
          <w:tcPr>
            <w:tcW w:w="3427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GAGGCAAGAGTGCCGTGGTCAA</w:t>
            </w:r>
          </w:p>
        </w:tc>
        <w:tc>
          <w:tcPr>
            <w:tcW w:w="3661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CAGCCTGCTCAGGGAGCTACAG</w:t>
            </w:r>
          </w:p>
        </w:tc>
        <w:tc>
          <w:tcPr>
            <w:tcW w:w="1830" w:type="dxa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4" w:history="1">
              <w:r w:rsidRPr="00A16899">
                <w:rPr>
                  <w:color w:val="000000"/>
                  <w:sz w:val="20"/>
                </w:rPr>
                <w:t>NM_002943.3</w:t>
              </w:r>
            </w:hyperlink>
          </w:p>
        </w:tc>
        <w:tc>
          <w:tcPr>
            <w:tcW w:w="2110" w:type="dxa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129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RTN4</w:t>
            </w: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GGAGCTGCAAAGCAGATCGTGAC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GGCTGGCACCAAACACCACTCC</w:t>
            </w:r>
          </w:p>
        </w:tc>
        <w:tc>
          <w:tcPr>
            <w:tcW w:w="18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5" w:history="1">
              <w:r w:rsidRPr="00A16899">
                <w:rPr>
                  <w:color w:val="000000"/>
                  <w:sz w:val="20"/>
                </w:rPr>
                <w:t>NM_007008.2</w:t>
              </w:r>
            </w:hyperlink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122</w:t>
            </w:r>
          </w:p>
        </w:tc>
      </w:tr>
      <w:tr w:rsidR="00A25557" w:rsidRPr="00A16899" w:rsidTr="00600946">
        <w:trPr>
          <w:trHeight w:val="300"/>
        </w:trPr>
        <w:tc>
          <w:tcPr>
            <w:tcW w:w="1540" w:type="dxa"/>
            <w:tcBorders>
              <w:bottom w:val="single" w:sz="8" w:space="0" w:color="000000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A16899">
              <w:rPr>
                <w:b/>
                <w:bCs/>
                <w:color w:val="000000"/>
                <w:sz w:val="20"/>
              </w:rPr>
              <w:t>UBE3A</w:t>
            </w:r>
          </w:p>
        </w:tc>
        <w:tc>
          <w:tcPr>
            <w:tcW w:w="3427" w:type="dxa"/>
            <w:tcBorders>
              <w:bottom w:val="single" w:sz="8" w:space="0" w:color="000000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GGAGTGGCTTGCAGGATGGAGAA</w:t>
            </w:r>
          </w:p>
        </w:tc>
        <w:tc>
          <w:tcPr>
            <w:tcW w:w="3661" w:type="dxa"/>
            <w:tcBorders>
              <w:bottom w:val="single" w:sz="8" w:space="0" w:color="000000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TGCAGCTGCTCGCTTCATTCGG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rPr>
                <w:color w:val="000000"/>
                <w:sz w:val="20"/>
              </w:rPr>
            </w:pPr>
            <w:hyperlink r:id="rId16" w:history="1">
              <w:r w:rsidRPr="00A16899">
                <w:rPr>
                  <w:color w:val="000000"/>
                  <w:sz w:val="20"/>
                </w:rPr>
                <w:t>NM_000462.3</w:t>
              </w:r>
            </w:hyperlink>
          </w:p>
        </w:tc>
        <w:tc>
          <w:tcPr>
            <w:tcW w:w="2110" w:type="dxa"/>
            <w:tcBorders>
              <w:bottom w:val="single" w:sz="8" w:space="0" w:color="000000"/>
            </w:tcBorders>
            <w:noWrap/>
          </w:tcPr>
          <w:p w:rsidR="00A25557" w:rsidRPr="00A16899" w:rsidRDefault="00A25557" w:rsidP="00600946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A16899">
              <w:rPr>
                <w:color w:val="000000"/>
                <w:sz w:val="20"/>
              </w:rPr>
              <w:t>102</w:t>
            </w:r>
          </w:p>
        </w:tc>
      </w:tr>
    </w:tbl>
    <w:p w:rsidR="00A25557" w:rsidRPr="00A16899" w:rsidRDefault="00A25557" w:rsidP="00A25557">
      <w:pPr>
        <w:rPr>
          <w:szCs w:val="16"/>
        </w:rPr>
      </w:pPr>
      <w:r w:rsidRPr="00A16899">
        <w:rPr>
          <w:szCs w:val="16"/>
        </w:rPr>
        <w:t>Primers were designed to span introns or lie on an exon-exon junction. See Methods for description of assay conditions.</w:t>
      </w:r>
    </w:p>
    <w:p w:rsidR="00645A2A" w:rsidRDefault="00645A2A">
      <w:bookmarkStart w:id="0" w:name="_GoBack"/>
      <w:bookmarkEnd w:id="0"/>
    </w:p>
    <w:sectPr w:rsidR="00645A2A" w:rsidSect="00A255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7"/>
    <w:rsid w:val="00397092"/>
    <w:rsid w:val="00645A2A"/>
    <w:rsid w:val="00946041"/>
    <w:rsid w:val="00A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db=nucleotide&amp;id=221316606" TargetMode="External"/><Relationship Id="rId13" Type="http://schemas.openxmlformats.org/officeDocument/2006/relationships/hyperlink" Target="http://www.ncbi.nlm.nih.gov/entrez/viewer.fcgi?db=nucleotide&amp;id=1091504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viewer.fcgi?db=nucleotide&amp;id=125661056" TargetMode="External"/><Relationship Id="rId12" Type="http://schemas.openxmlformats.org/officeDocument/2006/relationships/hyperlink" Target="http://www.ncbi.nlm.nih.gov/entrez/viewer.fcgi?db=nucleotide&amp;id=15110119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entrez/viewer.fcgi?db=nucleotide&amp;id=3320000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db=nucleotide&amp;id=72198188" TargetMode="External"/><Relationship Id="rId11" Type="http://schemas.openxmlformats.org/officeDocument/2006/relationships/hyperlink" Target="http://www.ncbi.nlm.nih.gov/entrez/viewer.fcgi?db=nucleotide&amp;id=83641890" TargetMode="External"/><Relationship Id="rId5" Type="http://schemas.openxmlformats.org/officeDocument/2006/relationships/hyperlink" Target="http://www.ncbi.nlm.nih.gov/entrez/viewer.fcgi?db=nucleotide&amp;id=215272406" TargetMode="External"/><Relationship Id="rId15" Type="http://schemas.openxmlformats.org/officeDocument/2006/relationships/hyperlink" Target="http://www.ncbi.nlm.nih.gov/entrez/viewer.fcgi?db=nucleotide&amp;id=47519538" TargetMode="External"/><Relationship Id="rId10" Type="http://schemas.openxmlformats.org/officeDocument/2006/relationships/hyperlink" Target="http://www.ncbi.nlm.nih.gov/entrez/viewer.fcgi?db=nucleotide&amp;id=194097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viewer.fcgi?db=nucleotide&amp;id=215490111" TargetMode="External"/><Relationship Id="rId14" Type="http://schemas.openxmlformats.org/officeDocument/2006/relationships/hyperlink" Target="http://www.ncbi.nlm.nih.gov/entrez/viewer.fcgi?db=nucleotide&amp;id=213385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ginsbem</dc:creator>
  <cp:lastModifiedBy>ginsbem</cp:lastModifiedBy>
  <cp:revision>1</cp:revision>
  <dcterms:created xsi:type="dcterms:W3CDTF">2012-05-28T16:28:00Z</dcterms:created>
  <dcterms:modified xsi:type="dcterms:W3CDTF">2012-05-28T16:29:00Z</dcterms:modified>
</cp:coreProperties>
</file>