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B3" w:rsidRPr="00001698" w:rsidRDefault="00EF3FA8" w:rsidP="00763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="00883F7C">
        <w:rPr>
          <w:rFonts w:ascii="Times New Roman" w:hAnsi="Times New Roman"/>
          <w:sz w:val="24"/>
          <w:szCs w:val="24"/>
        </w:rPr>
        <w:t>S</w:t>
      </w:r>
      <w:r w:rsidR="00F82C10">
        <w:rPr>
          <w:rFonts w:ascii="Times New Roman" w:hAnsi="Times New Roman"/>
          <w:sz w:val="24"/>
          <w:szCs w:val="24"/>
        </w:rPr>
        <w:t>3</w:t>
      </w:r>
      <w:r w:rsidR="007631B3" w:rsidRPr="00001698">
        <w:rPr>
          <w:rFonts w:ascii="Times New Roman" w:hAnsi="Times New Roman"/>
          <w:sz w:val="24"/>
          <w:szCs w:val="24"/>
        </w:rPr>
        <w:t xml:space="preserve">: </w:t>
      </w:r>
      <w:r w:rsidR="007631B3">
        <w:rPr>
          <w:rFonts w:ascii="Times New Roman" w:hAnsi="Times New Roman"/>
          <w:sz w:val="24"/>
          <w:szCs w:val="24"/>
        </w:rPr>
        <w:t>Frequency of past infection with pathogen</w:t>
      </w:r>
      <w:r w:rsidR="007631B3" w:rsidRPr="00001698">
        <w:rPr>
          <w:rFonts w:ascii="Times New Roman" w:hAnsi="Times New Roman"/>
          <w:sz w:val="24"/>
          <w:szCs w:val="24"/>
        </w:rPr>
        <w:t xml:space="preserve"> </w:t>
      </w:r>
      <w:r w:rsidR="007631B3">
        <w:rPr>
          <w:rFonts w:ascii="Times New Roman" w:hAnsi="Times New Roman"/>
          <w:sz w:val="24"/>
          <w:szCs w:val="24"/>
        </w:rPr>
        <w:t>known to cause</w:t>
      </w:r>
      <w:r w:rsidR="007631B3" w:rsidRPr="00001698">
        <w:rPr>
          <w:rFonts w:ascii="Times New Roman" w:hAnsi="Times New Roman"/>
          <w:sz w:val="24"/>
          <w:szCs w:val="24"/>
        </w:rPr>
        <w:t xml:space="preserve"> fever in the Mekong region: location, sample type, and laboratory tests of studies from 1991 to 2010 are shown.</w:t>
      </w:r>
    </w:p>
    <w:tbl>
      <w:tblPr>
        <w:tblW w:w="5000" w:type="pct"/>
        <w:tblLayout w:type="fixed"/>
        <w:tblLook w:val="04A0"/>
      </w:tblPr>
      <w:tblGrid>
        <w:gridCol w:w="1753"/>
        <w:gridCol w:w="2224"/>
        <w:gridCol w:w="1531"/>
        <w:gridCol w:w="2793"/>
        <w:gridCol w:w="991"/>
        <w:gridCol w:w="3884"/>
      </w:tblGrid>
      <w:tr w:rsidR="00E97E6E" w:rsidRPr="00376EE4" w:rsidTr="00367660">
        <w:tc>
          <w:tcPr>
            <w:tcW w:w="665" w:type="pct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C0C0C0" w:fill="FFFFFF" w:themeFill="background1"/>
            <w:noWrap/>
            <w:hideMark/>
          </w:tcPr>
          <w:p w:rsidR="00733741" w:rsidRPr="00376EE4" w:rsidRDefault="00733741" w:rsidP="00367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Location(s)</w:t>
            </w:r>
          </w:p>
        </w:tc>
        <w:tc>
          <w:tcPr>
            <w:tcW w:w="844" w:type="pct"/>
            <w:tcBorders>
              <w:top w:val="double" w:sz="4" w:space="0" w:color="auto"/>
              <w:bottom w:val="double" w:sz="4" w:space="0" w:color="auto"/>
            </w:tcBorders>
            <w:shd w:val="clear" w:color="C0C0C0" w:fill="FFFFFF" w:themeFill="background1"/>
            <w:noWrap/>
            <w:hideMark/>
          </w:tcPr>
          <w:p w:rsidR="00733741" w:rsidRPr="00376EE4" w:rsidRDefault="00733741" w:rsidP="00367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Pathogens</w:t>
            </w:r>
            <w:r w:rsidR="001B47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(date)</w:t>
            </w:r>
          </w:p>
        </w:tc>
        <w:tc>
          <w:tcPr>
            <w:tcW w:w="581" w:type="pct"/>
            <w:tcBorders>
              <w:top w:val="double" w:sz="4" w:space="0" w:color="auto"/>
              <w:bottom w:val="double" w:sz="4" w:space="0" w:color="auto"/>
            </w:tcBorders>
            <w:shd w:val="clear" w:color="C0C0C0" w:fill="FFFFFF" w:themeFill="background1"/>
            <w:noWrap/>
            <w:hideMark/>
          </w:tcPr>
          <w:p w:rsidR="00733741" w:rsidRPr="00376EE4" w:rsidRDefault="006C691C" w:rsidP="00367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Positive/Tested samples (%)</w:t>
            </w:r>
          </w:p>
        </w:tc>
        <w:tc>
          <w:tcPr>
            <w:tcW w:w="1060" w:type="pct"/>
            <w:tcBorders>
              <w:top w:val="double" w:sz="4" w:space="0" w:color="auto"/>
              <w:bottom w:val="double" w:sz="4" w:space="0" w:color="auto"/>
            </w:tcBorders>
            <w:shd w:val="clear" w:color="C0C0C0" w:fill="FFFFFF" w:themeFill="background1"/>
            <w:noWrap/>
            <w:hideMark/>
          </w:tcPr>
          <w:p w:rsidR="00733741" w:rsidRPr="00376EE4" w:rsidRDefault="00733741" w:rsidP="00367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Test(s) used</w:t>
            </w:r>
          </w:p>
        </w:tc>
        <w:tc>
          <w:tcPr>
            <w:tcW w:w="376" w:type="pct"/>
            <w:tcBorders>
              <w:top w:val="double" w:sz="4" w:space="0" w:color="auto"/>
              <w:bottom w:val="double" w:sz="4" w:space="0" w:color="auto"/>
            </w:tcBorders>
            <w:shd w:val="clear" w:color="C0C0C0" w:fill="FFFFFF" w:themeFill="background1"/>
            <w:noWrap/>
            <w:hideMark/>
          </w:tcPr>
          <w:p w:rsidR="00733741" w:rsidRPr="00376EE4" w:rsidRDefault="00733741" w:rsidP="00367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Sample(s)</w:t>
            </w:r>
          </w:p>
        </w:tc>
        <w:tc>
          <w:tcPr>
            <w:tcW w:w="1474" w:type="pct"/>
            <w:tcBorders>
              <w:top w:val="double" w:sz="4" w:space="0" w:color="auto"/>
              <w:bottom w:val="double" w:sz="4" w:space="0" w:color="auto"/>
            </w:tcBorders>
            <w:shd w:val="clear" w:color="C0C0C0" w:fill="FFFFFF" w:themeFill="background1"/>
            <w:noWrap/>
            <w:hideMark/>
          </w:tcPr>
          <w:p w:rsidR="00733741" w:rsidRPr="00376EE4" w:rsidRDefault="00733741" w:rsidP="00367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</w:tr>
      <w:tr w:rsidR="008D4CF5" w:rsidRPr="00316023" w:rsidTr="00367660">
        <w:tc>
          <w:tcPr>
            <w:tcW w:w="5000" w:type="pct"/>
            <w:gridSpan w:val="6"/>
            <w:tcBorders>
              <w:top w:val="doub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376EE4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THAILAND</w:t>
            </w:r>
          </w:p>
        </w:tc>
      </w:tr>
      <w:tr w:rsidR="00EE47FF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Chiang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Rai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Rickettsia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japonica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11/122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(9.0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Indirect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Immunoperoxidase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>IgM</w:t>
            </w:r>
            <w:proofErr w:type="spellEnd"/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assay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Takada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1993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http://www.ncbi.nlm.nih.gov/pubmed/8266242</w:t>
            </w:r>
          </w:p>
        </w:tc>
      </w:tr>
      <w:tr w:rsidR="00EE47FF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16023" w:rsidRDefault="00EE47FF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Rickettsia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ssp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13/122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(10.7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EE47FF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16023" w:rsidRDefault="00EE47FF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Rickettsia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typhi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3/122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(2.5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E47FF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EE47FF" w:rsidRPr="00316023" w:rsidTr="00367660">
        <w:tc>
          <w:tcPr>
            <w:tcW w:w="665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E47FF" w:rsidRPr="00316023" w:rsidRDefault="00EE47FF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Thai TT-118</w:t>
            </w:r>
          </w:p>
        </w:tc>
        <w:tc>
          <w:tcPr>
            <w:tcW w:w="581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26/122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(21.3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E47FF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E47FF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EE47FF" w:rsidRPr="00376EE4" w:rsidRDefault="00EE47FF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E97E6E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733741" w:rsidRPr="00376EE4" w:rsidRDefault="007337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733741" w:rsidRPr="00376EE4" w:rsidRDefault="007337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Orientia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tsutsugamushi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733741" w:rsidRPr="00376EE4" w:rsidRDefault="007337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733741" w:rsidRPr="00376EE4" w:rsidRDefault="00EC791E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733741" w:rsidRPr="00376EE4" w:rsidRDefault="00EC791E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</w:tcBorders>
            <w:shd w:val="clear" w:color="auto" w:fill="auto"/>
            <w:hideMark/>
          </w:tcPr>
          <w:p w:rsidR="00733741" w:rsidRPr="00376EE4" w:rsidRDefault="007337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C84BAD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Eamsila</w:t>
            </w:r>
            <w:proofErr w:type="spellEnd"/>
            <w:r w:rsidRPr="00C84BAD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1996</w:t>
            </w:r>
            <w:r w:rsidR="001B4767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http://www.ncbi.nlm.nih.gov/pubmed/8940989</w:t>
            </w:r>
          </w:p>
        </w:tc>
      </w:tr>
      <w:tr w:rsidR="008D4CF5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Utral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adit</w:t>
            </w:r>
            <w:proofErr w:type="spellEnd"/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>April 1989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11/80 (13.8)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8D4CF5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>July 1989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4/51 (7.8)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8D4CF5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Phitsanulok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>April 1989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58/681 (8.5)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8D4CF5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8D4CF5">
              <w:rPr>
                <w:rFonts w:eastAsia="Times New Roman" w:cstheme="minorHAnsi"/>
                <w:color w:val="000000"/>
                <w:sz w:val="18"/>
                <w:szCs w:val="18"/>
              </w:rPr>
              <w:t>July 1989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23/380 (6.1)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8D4CF5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8D4CF5" w:rsidRPr="00C84BAD" w:rsidRDefault="008D4CF5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Ubon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Ratchathani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(April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25/341 (7.3)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21/230 (9.1)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Burir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(April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15/171 (8.8)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9/164 (5.5)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Prachinb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uri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(April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35/299 (11.7)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16/165 (9.7)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(April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25/211 (11.8)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7/153 (4.6)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D504E4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Pr="00C84BAD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Kanchanaburi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Pr="00316023" w:rsidRDefault="00D504E4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(April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26/105 (24.8)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D504E4" w:rsidRPr="00C84BAD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D504E4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Pr="00C84BAD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P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1989)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15/75 (20.0)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D504E4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D504E4" w:rsidRPr="00C84BAD" w:rsidRDefault="00D504E4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Ranong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0C09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1991)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4/78 (5.1)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0C0967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Surat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hani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0C09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1991)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10/147 (6.8)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0C0967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Songkhla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D504E4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1991)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1/62 (1.6)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Yala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D504E4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(July 1991)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7/182 (3.8)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Narathiwat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676F2C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July 1991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3/100 (3.0)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Sisaket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Orientia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tsutsugamushi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Frances et al, 1997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http://www.ncbi.nlm.nih.gov/pubmed/9561627</w:t>
            </w:r>
          </w:p>
        </w:tc>
      </w:tr>
      <w:tr w:rsidR="00BD3841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D504E4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BD3841">
              <w:rPr>
                <w:rFonts w:eastAsia="Times New Roman" w:cstheme="minorHAnsi"/>
                <w:color w:val="000000"/>
                <w:sz w:val="18"/>
                <w:szCs w:val="18"/>
              </w:rPr>
              <w:t>September 1991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6/333 (1.8)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BD3841" w:rsidRPr="00C84BAD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D504E4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BD3841">
              <w:rPr>
                <w:rFonts w:eastAsia="Times New Roman" w:cstheme="minorHAnsi"/>
                <w:color w:val="000000"/>
                <w:sz w:val="18"/>
                <w:szCs w:val="18"/>
              </w:rPr>
              <w:t>January 1992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9/270 (3.3)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BD3841" w:rsidRPr="00C84BAD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D504E4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BD3841">
              <w:rPr>
                <w:rFonts w:eastAsia="Times New Roman" w:cstheme="minorHAnsi"/>
                <w:color w:val="000000"/>
                <w:sz w:val="18"/>
                <w:szCs w:val="18"/>
              </w:rPr>
              <w:t>April 1992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0/292 (0)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BD3841" w:rsidRPr="00C84BAD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D504E4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="00BD3841">
              <w:rPr>
                <w:rFonts w:eastAsia="Times New Roman" w:cstheme="minorHAnsi"/>
                <w:color w:val="000000"/>
                <w:sz w:val="18"/>
                <w:szCs w:val="18"/>
              </w:rPr>
              <w:t>September 1992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10/244 (4.1)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BD3841" w:rsidRPr="00C84BAD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Ratchaburi</w:t>
            </w:r>
            <w:proofErr w:type="spellEnd"/>
            <w:r w:rsidR="00D504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Kanchanaburi</w:t>
            </w:r>
            <w:proofErr w:type="spellEnd"/>
            <w:r w:rsidR="00D504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Phetchaburi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676F2C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Orientia tsutsugamushi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119/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(59.5)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Chanyasanha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1998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http://www.ncbi.nlm.nih.gov/pubmed/9876950</w:t>
            </w:r>
          </w:p>
        </w:tc>
      </w:tr>
      <w:tr w:rsidR="00676F2C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Ratchaburi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Dengue virus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283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(70.7)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IgM/IgG ELISA (in-house)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Tuntaprasart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2003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http://www.ncbi.nlm.nih.gov/pubmed/15115129</w:t>
            </w:r>
          </w:p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Nakhon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Ratchasima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Aeromonas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hydrophila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(2.8)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C84BAD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Leelarasamme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2004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http://www.ncbi.nlm.nih.gov/pubmed/15222513</w:t>
            </w: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Burkholderia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pseudomallei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(1.0)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IFA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Chikungunya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virus</w:t>
            </w:r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(1.2)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ELISA/HIA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Dengue virus</w:t>
            </w:r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(6.2)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 (in-house)/HIA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  <w:lang w:val="fr-CH"/>
              </w:rPr>
              <w:t>Enterobacter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spp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(11.1)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0D6F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Culture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  <w:lang w:val="fr-CH"/>
              </w:rPr>
              <w:t>Escherichia coli</w:t>
            </w:r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(36.1)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E02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Culture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Influenza</w:t>
            </w:r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(6.4)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E02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HIA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Japanese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encephalitis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(0.6)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42E02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IgM</w:t>
            </w:r>
            <w:proofErr w:type="spellEnd"/>
            <w:r w:rsidRPr="00042E02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ELISA/HIA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Klebsiella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(2.8)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42E02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Culture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Leptospira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(1.2)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Orientia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tsutsugamushi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(8.0)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Weil-Felix test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Rickettsia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typhi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(5.7)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Weil.Felix</w:t>
            </w:r>
            <w:proofErr w:type="spellEnd"/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enterica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serovar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Typh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(8.3)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Salmonella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ssp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(2.0)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Widal</w:t>
            </w:r>
            <w:proofErr w:type="spellEnd"/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Staphylococcus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aureu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(11.1)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BD3841" w:rsidRPr="00316023" w:rsidTr="00367660">
        <w:tc>
          <w:tcPr>
            <w:tcW w:w="665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Pr="00316023" w:rsidRDefault="00BD3841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Streptococcus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581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(16.7)</w:t>
            </w:r>
          </w:p>
        </w:tc>
        <w:tc>
          <w:tcPr>
            <w:tcW w:w="1060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376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BD3841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BD3841" w:rsidRPr="00376EE4" w:rsidRDefault="00BD3841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Bangkok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Dengue virus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93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(52.7)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IgM/IgG ELISA (AFRIMS)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Mekmullica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2005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http://www.ncbi.nlm.nih.gov/pubmed/15906667</w:t>
            </w:r>
          </w:p>
        </w:tc>
      </w:tr>
      <w:tr w:rsidR="00676F2C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Phang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Nga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676F2C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Burkholderia pseudomallei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181/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2039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(8.9)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IHA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Wuthiekanun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2006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http://www.ncbi.nlm.nih.gov/pubmed/16390980</w:t>
            </w:r>
          </w:p>
        </w:tc>
      </w:tr>
      <w:tr w:rsidR="00676F2C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Chachoengsao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Dengue virus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IgM/IgG ELISA (Innis)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C84BAD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Kittayapong</w:t>
            </w:r>
            <w:proofErr w:type="spellEnd"/>
            <w:r w:rsidRPr="00C84BAD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2008</w:t>
            </w:r>
            <w:r w:rsidR="00D504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http://www.ncbi.nlm.nih.gov/pubmed/18187787</w:t>
            </w:r>
          </w:p>
        </w:tc>
      </w:tr>
      <w:tr w:rsidR="00E53369" w:rsidRPr="00316023" w:rsidTr="00367660">
        <w:tc>
          <w:tcPr>
            <w:tcW w:w="665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Pr="00376EE4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Pr="00376EE4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30/1625 (1.9)</w:t>
            </w:r>
          </w:p>
        </w:tc>
        <w:tc>
          <w:tcPr>
            <w:tcW w:w="1060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E53369" w:rsidRPr="00316023" w:rsidTr="00367660">
        <w:tc>
          <w:tcPr>
            <w:tcW w:w="665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53369" w:rsidRPr="00376EE4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53369" w:rsidRPr="00376EE4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118/1755 (6.7)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676F2C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16023" w:rsidRDefault="00676F2C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Burkholderia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pseudomallei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566/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4019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(14.1)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Blood/Pus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</w:tcBorders>
            <w:shd w:val="clear" w:color="auto" w:fill="auto"/>
            <w:hideMark/>
          </w:tcPr>
          <w:p w:rsidR="00676F2C" w:rsidRPr="00376EE4" w:rsidRDefault="00676F2C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C84BAD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Paveenkittiporn</w:t>
            </w:r>
            <w:proofErr w:type="spellEnd"/>
            <w:r w:rsidRPr="00C84BAD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2009</w:t>
            </w:r>
            <w:r w:rsidR="001B4767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http://www.ncbi.nlm.nih.gov/pubmed/21298845</w:t>
            </w:r>
          </w:p>
        </w:tc>
      </w:tr>
      <w:tr w:rsidR="00E53369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Northeast</w:t>
            </w: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Pr="00316023" w:rsidRDefault="00E53369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2776/4019 (69.1)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E53369" w:rsidRPr="00316023" w:rsidTr="00367660">
        <w:tc>
          <w:tcPr>
            <w:tcW w:w="665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844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Pr="00316023" w:rsidRDefault="00E53369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475/4019 (11.8)</w:t>
            </w:r>
          </w:p>
        </w:tc>
        <w:tc>
          <w:tcPr>
            <w:tcW w:w="1060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E53369" w:rsidRPr="00316023" w:rsidTr="00714889">
        <w:tc>
          <w:tcPr>
            <w:tcW w:w="665" w:type="pct"/>
            <w:tcBorders>
              <w:left w:val="nil"/>
              <w:bottom w:val="double" w:sz="4" w:space="0" w:color="auto"/>
              <w:right w:val="single" w:sz="4" w:space="0" w:color="D0D7E5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84BAD">
              <w:rPr>
                <w:rFonts w:eastAsia="Times New Roman" w:cstheme="minorHAnsi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844" w:type="pct"/>
            <w:tcBorders>
              <w:left w:val="nil"/>
              <w:bottom w:val="double" w:sz="4" w:space="0" w:color="auto"/>
              <w:right w:val="single" w:sz="4" w:space="0" w:color="D0D7E5"/>
            </w:tcBorders>
            <w:shd w:val="clear" w:color="auto" w:fill="auto"/>
            <w:hideMark/>
          </w:tcPr>
          <w:p w:rsidR="00E53369" w:rsidRPr="00316023" w:rsidRDefault="00E53369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nil"/>
              <w:bottom w:val="double" w:sz="4" w:space="0" w:color="auto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202/4019 (5.0)</w:t>
            </w:r>
          </w:p>
        </w:tc>
        <w:tc>
          <w:tcPr>
            <w:tcW w:w="1060" w:type="pct"/>
            <w:tcBorders>
              <w:left w:val="nil"/>
              <w:bottom w:val="double" w:sz="4" w:space="0" w:color="auto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nil"/>
              <w:bottom w:val="double" w:sz="4" w:space="0" w:color="auto"/>
              <w:right w:val="single" w:sz="4" w:space="0" w:color="D0D7E5"/>
            </w:tcBorders>
            <w:shd w:val="clear" w:color="auto" w:fill="auto"/>
            <w:hideMark/>
          </w:tcPr>
          <w:p w:rsidR="00E53369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nil"/>
              <w:bottom w:val="double" w:sz="4" w:space="0" w:color="auto"/>
            </w:tcBorders>
            <w:shd w:val="clear" w:color="auto" w:fill="auto"/>
            <w:hideMark/>
          </w:tcPr>
          <w:p w:rsidR="00E53369" w:rsidRPr="00C84BAD" w:rsidRDefault="00E5336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714889">
        <w:tc>
          <w:tcPr>
            <w:tcW w:w="665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1B4767" w:rsidRDefault="001B4767" w:rsidP="0036766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fr-CH"/>
              </w:rPr>
            </w:pPr>
            <w:r w:rsidRPr="00E97E6E">
              <w:rPr>
                <w:rFonts w:eastAsia="Times New Roman" w:cstheme="minorHAnsi"/>
                <w:b/>
                <w:color w:val="000000"/>
                <w:sz w:val="18"/>
                <w:szCs w:val="18"/>
                <w:lang w:val="fr-CH"/>
              </w:rPr>
              <w:t>VIET</w:t>
            </w:r>
            <w:r w:rsidR="00714889">
              <w:rPr>
                <w:rFonts w:eastAsia="Times New Roman" w:cstheme="minorHAnsi"/>
                <w:b/>
                <w:color w:val="000000"/>
                <w:sz w:val="18"/>
                <w:szCs w:val="18"/>
                <w:lang w:val="fr-CH"/>
              </w:rPr>
              <w:t xml:space="preserve"> </w:t>
            </w:r>
            <w:r w:rsidRPr="00E97E6E">
              <w:rPr>
                <w:rFonts w:eastAsia="Times New Roman" w:cstheme="minorHAnsi"/>
                <w:b/>
                <w:color w:val="000000"/>
                <w:sz w:val="18"/>
                <w:szCs w:val="18"/>
                <w:lang w:val="fr-CH"/>
              </w:rPr>
              <w:t>NAM</w:t>
            </w:r>
          </w:p>
        </w:tc>
        <w:tc>
          <w:tcPr>
            <w:tcW w:w="844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doub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fr-CH"/>
              </w:rPr>
            </w:pP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Duyen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Thai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(Hanoi)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enterica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serovar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Typhi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97/138 (70.3)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Widal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color w:val="000000"/>
                <w:sz w:val="18"/>
                <w:szCs w:val="18"/>
              </w:rPr>
              <w:t>Prokopec</w:t>
            </w:r>
            <w:proofErr w:type="spellEnd"/>
            <w:r w:rsidRPr="0031602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et al, 1991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r w:rsidRPr="00316023">
              <w:rPr>
                <w:rFonts w:eastAsia="Times New Roman" w:cstheme="minorHAnsi"/>
                <w:color w:val="000000"/>
                <w:sz w:val="18"/>
                <w:szCs w:val="18"/>
              </w:rPr>
              <w:t>http://www.ncbi.nlm.nih.gov/pubmed/1880411</w:t>
            </w: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fr-CH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Mai Chau (</w:t>
            </w: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Hòa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Bìn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enterica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serovar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Typhi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72/154 (46.8)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Dong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Thap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Flavivirus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203/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308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(65.9)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Bartley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http://www.ncbi.nlm.nih.gov/pubmed/12002539</w:t>
            </w: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Binh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Thuan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Dengue virus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631/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961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(65.7)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 (Focus)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Thai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http://www.ncbi.nlm.nih.gov/pubmed/15807802</w:t>
            </w: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Binh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Thuan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Leptospira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123/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961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(12.8)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Thai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http://www.ncbi.nlm.nih.gov/pubmed/16640627</w:t>
            </w: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Ho Chi Minh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Dengue virus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819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(1.2)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 Plaque reduction neutralization assay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Chau et al, 2009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http://www.ncbi.nlm.nih.gov/pubmed/19911991</w:t>
            </w:r>
          </w:p>
        </w:tc>
      </w:tr>
      <w:tr w:rsidR="001B4767" w:rsidRPr="00316023" w:rsidTr="00367660">
        <w:tc>
          <w:tcPr>
            <w:tcW w:w="665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LAO PDR</w:t>
            </w:r>
          </w:p>
        </w:tc>
        <w:tc>
          <w:tcPr>
            <w:tcW w:w="844" w:type="pct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Vientiane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Luang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Prabang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Bolikhamsai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Champassack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Leptospira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763/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2083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(36.6)</w:t>
            </w:r>
          </w:p>
        </w:tc>
        <w:tc>
          <w:tcPr>
            <w:tcW w:w="106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</w:t>
            </w:r>
          </w:p>
        </w:tc>
        <w:tc>
          <w:tcPr>
            <w:tcW w:w="3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Laras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http://www.ncbi.nlm.nih.gov/pubmed/12408667</w:t>
            </w: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Attapeu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D0D7E5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Dengue virus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D0D7E5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225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(0.4)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D0D7E5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 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PanBio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D0D7E5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Peyerl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-Hoffmann et al, 2004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http://www.ncbi.nlm.nih.gov/pubmed/14759246</w:t>
            </w:r>
          </w:p>
        </w:tc>
      </w:tr>
      <w:tr w:rsidR="001B4767" w:rsidRPr="00316023" w:rsidTr="00367660">
        <w:tc>
          <w:tcPr>
            <w:tcW w:w="665" w:type="pct"/>
            <w:tcBorders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left w:val="single" w:sz="4" w:space="0" w:color="D0D7E5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Plasmodium falciparum</w:t>
            </w:r>
          </w:p>
        </w:tc>
        <w:tc>
          <w:tcPr>
            <w:tcW w:w="581" w:type="pct"/>
            <w:tcBorders>
              <w:left w:val="single" w:sz="4" w:space="0" w:color="D0D7E5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225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(11.6)</w:t>
            </w:r>
          </w:p>
        </w:tc>
        <w:tc>
          <w:tcPr>
            <w:tcW w:w="1060" w:type="pct"/>
            <w:tcBorders>
              <w:left w:val="single" w:sz="4" w:space="0" w:color="D0D7E5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Microscopy, Dipstick test</w:t>
            </w:r>
          </w:p>
        </w:tc>
        <w:tc>
          <w:tcPr>
            <w:tcW w:w="376" w:type="pct"/>
            <w:tcBorders>
              <w:left w:val="single" w:sz="4" w:space="0" w:color="D0D7E5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left w:val="single" w:sz="4" w:space="0" w:color="D0D7E5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Khammouane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Leptospira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406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(23.7)</w:t>
            </w:r>
          </w:p>
        </w:tc>
        <w:tc>
          <w:tcPr>
            <w:tcW w:w="106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tabs>
                <w:tab w:val="left" w:pos="693"/>
              </w:tabs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3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Kawaguchi et al, 2008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 ; h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ttp://www.ncbi.nlm.nih.gov/pubmed/18541776</w:t>
            </w: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Vientiane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Savannakh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Orientia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tsutsugamushi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170/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1132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(15.0)</w:t>
            </w:r>
          </w:p>
        </w:tc>
        <w:tc>
          <w:tcPr>
            <w:tcW w:w="106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IFA, Western blot</w:t>
            </w:r>
          </w:p>
        </w:tc>
        <w:tc>
          <w:tcPr>
            <w:tcW w:w="3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Newton et al, 2009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http://www.ncbi.nlm.nih.gov/pubmed/19635868</w:t>
            </w: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Vientiane</w:t>
            </w:r>
          </w:p>
        </w:tc>
        <w:tc>
          <w:tcPr>
            <w:tcW w:w="844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Japanese Encephalitis virus:</w:t>
            </w: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 </w:t>
            </w:r>
          </w:p>
        </w:tc>
        <w:tc>
          <w:tcPr>
            <w:tcW w:w="376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Vallée et al, 2009http://www.ncbi.nlm.nih.gov/pubmed/19563430</w:t>
            </w:r>
          </w:p>
        </w:tc>
      </w:tr>
      <w:tr w:rsidR="001B4767" w:rsidRPr="00316023" w:rsidTr="00367660">
        <w:tc>
          <w:tcPr>
            <w:tcW w:w="665" w:type="pct"/>
            <w:tcBorders>
              <w:left w:val="nil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Adults</w:t>
            </w:r>
          </w:p>
        </w:tc>
        <w:tc>
          <w:tcPr>
            <w:tcW w:w="581" w:type="pct"/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1686/1990(84.6)</w:t>
            </w:r>
          </w:p>
        </w:tc>
        <w:tc>
          <w:tcPr>
            <w:tcW w:w="1060" w:type="pct"/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581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</w:rPr>
              <w:t>147/1568 (9.4)</w:t>
            </w:r>
          </w:p>
        </w:tc>
        <w:tc>
          <w:tcPr>
            <w:tcW w:w="106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Vientiane</w:t>
            </w:r>
          </w:p>
        </w:tc>
        <w:tc>
          <w:tcPr>
            <w:tcW w:w="844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Orientia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tsutsugamushi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(19.7)</w:t>
            </w:r>
          </w:p>
        </w:tc>
        <w:tc>
          <w:tcPr>
            <w:tcW w:w="1060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ELISA 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PanBio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6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Vallée et al, 2010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, </w:t>
            </w:r>
            <w:r w:rsidRPr="00E97E6E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http://www.ncbi.nlm.nih.gov/pubmed/21151880</w:t>
            </w:r>
          </w:p>
        </w:tc>
      </w:tr>
      <w:tr w:rsidR="001B4767" w:rsidRPr="00316023" w:rsidTr="00367660">
        <w:tc>
          <w:tcPr>
            <w:tcW w:w="665" w:type="pct"/>
            <w:tcBorders>
              <w:left w:val="nil"/>
              <w:bottom w:val="doub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bottom w:val="double" w:sz="4" w:space="0" w:color="000000" w:themeColor="text1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Rickettsia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typhi</w:t>
            </w:r>
            <w:proofErr w:type="spellEnd"/>
          </w:p>
        </w:tc>
        <w:tc>
          <w:tcPr>
            <w:tcW w:w="581" w:type="pct"/>
            <w:tcBorders>
              <w:bottom w:val="double" w:sz="4" w:space="0" w:color="000000" w:themeColor="text1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440/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(22.0)</w:t>
            </w:r>
          </w:p>
        </w:tc>
        <w:tc>
          <w:tcPr>
            <w:tcW w:w="1060" w:type="pct"/>
            <w:tcBorders>
              <w:bottom w:val="double" w:sz="4" w:space="0" w:color="000000" w:themeColor="text1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double" w:sz="4" w:space="0" w:color="000000" w:themeColor="text1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bottom w:val="double" w:sz="4" w:space="0" w:color="000000" w:themeColor="text1"/>
            </w:tcBorders>
            <w:shd w:val="clear" w:color="auto" w:fill="auto"/>
          </w:tcPr>
          <w:p w:rsidR="001B4767" w:rsidRPr="00E97E6E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6EE4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844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Siem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Reap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Burkholderia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pseudomallei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159/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968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(16.4)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IHA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</w:tcBorders>
            <w:shd w:val="clear" w:color="auto" w:fill="auto"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Wuthiekanun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http://www.ncbi.nlm.nih.gov/pubmed/18258125</w:t>
            </w:r>
          </w:p>
        </w:tc>
      </w:tr>
      <w:tr w:rsidR="001B4767" w:rsidRPr="00316023" w:rsidTr="00367660">
        <w:tc>
          <w:tcPr>
            <w:tcW w:w="665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714889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844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16023" w:rsidRDefault="001B4767" w:rsidP="0036766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doub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</w:p>
        </w:tc>
      </w:tr>
      <w:tr w:rsidR="001B4767" w:rsidRPr="00316023" w:rsidTr="00367660">
        <w:tc>
          <w:tcPr>
            <w:tcW w:w="665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Kayin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State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Mon State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Bago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Division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Yangon Region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Burkholderia</w:t>
            </w:r>
            <w:proofErr w:type="spellEnd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02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pseudomallei</w:t>
            </w:r>
            <w:proofErr w:type="spellEnd"/>
          </w:p>
        </w:tc>
        <w:tc>
          <w:tcPr>
            <w:tcW w:w="581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Pr="00376EE4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757/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</w:rPr>
              <w:t>968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(78.2)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IHA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D0D7E5"/>
            </w:tcBorders>
            <w:shd w:val="clear" w:color="auto" w:fill="auto"/>
          </w:tcPr>
          <w:p w:rsidR="001B4767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474" w:type="pct"/>
            <w:tcBorders>
              <w:top w:val="single" w:sz="4" w:space="0" w:color="000000" w:themeColor="text1"/>
              <w:left w:val="nil"/>
              <w:bottom w:val="double" w:sz="4" w:space="0" w:color="000000" w:themeColor="text1"/>
            </w:tcBorders>
            <w:shd w:val="clear" w:color="auto" w:fill="auto"/>
          </w:tcPr>
          <w:p w:rsidR="001B4767" w:rsidRPr="00C84BAD" w:rsidRDefault="001B4767" w:rsidP="003676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</w:pPr>
            <w:proofErr w:type="spellStart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Wuthiekanun</w:t>
            </w:r>
            <w:proofErr w:type="spellEnd"/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 et al, 2006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 xml:space="preserve"> ; </w:t>
            </w:r>
            <w:r w:rsidRPr="00376EE4">
              <w:rPr>
                <w:rFonts w:eastAsia="Times New Roman" w:cstheme="minorHAnsi"/>
                <w:color w:val="000000"/>
                <w:sz w:val="18"/>
                <w:szCs w:val="18"/>
                <w:lang w:val="fr-CH"/>
              </w:rPr>
              <w:t>http://www.ncbi.nlm.nih.gov/pubmed/17123993</w:t>
            </w:r>
          </w:p>
        </w:tc>
      </w:tr>
    </w:tbl>
    <w:p w:rsidR="00891F46" w:rsidRPr="004E0D6F" w:rsidRDefault="00891F46">
      <w:pPr>
        <w:rPr>
          <w:lang w:val="fr-CH"/>
        </w:rPr>
      </w:pPr>
    </w:p>
    <w:sectPr w:rsidR="00891F46" w:rsidRPr="004E0D6F" w:rsidSect="008A1F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1F60"/>
    <w:rsid w:val="00025486"/>
    <w:rsid w:val="00042E02"/>
    <w:rsid w:val="00080AC8"/>
    <w:rsid w:val="00090872"/>
    <w:rsid w:val="000B753B"/>
    <w:rsid w:val="000C0967"/>
    <w:rsid w:val="00133078"/>
    <w:rsid w:val="001A62D8"/>
    <w:rsid w:val="001B288B"/>
    <w:rsid w:val="001B4767"/>
    <w:rsid w:val="002B4CC1"/>
    <w:rsid w:val="002C77B3"/>
    <w:rsid w:val="00316023"/>
    <w:rsid w:val="0033173D"/>
    <w:rsid w:val="00352CE3"/>
    <w:rsid w:val="00367660"/>
    <w:rsid w:val="00376EE4"/>
    <w:rsid w:val="003C0D48"/>
    <w:rsid w:val="003D2386"/>
    <w:rsid w:val="00405323"/>
    <w:rsid w:val="00411EA3"/>
    <w:rsid w:val="004670FF"/>
    <w:rsid w:val="00472C63"/>
    <w:rsid w:val="00490162"/>
    <w:rsid w:val="00493694"/>
    <w:rsid w:val="004E0D6F"/>
    <w:rsid w:val="004E2D11"/>
    <w:rsid w:val="00573CF5"/>
    <w:rsid w:val="00577297"/>
    <w:rsid w:val="00584BAB"/>
    <w:rsid w:val="005E68A3"/>
    <w:rsid w:val="005E74FC"/>
    <w:rsid w:val="00676F2C"/>
    <w:rsid w:val="006C691C"/>
    <w:rsid w:val="00714889"/>
    <w:rsid w:val="00733741"/>
    <w:rsid w:val="007631B3"/>
    <w:rsid w:val="00793C19"/>
    <w:rsid w:val="007A19ED"/>
    <w:rsid w:val="007A30BE"/>
    <w:rsid w:val="0086315E"/>
    <w:rsid w:val="00883F7C"/>
    <w:rsid w:val="00891F46"/>
    <w:rsid w:val="008A1F60"/>
    <w:rsid w:val="008D4CF5"/>
    <w:rsid w:val="0093379F"/>
    <w:rsid w:val="00A066AD"/>
    <w:rsid w:val="00A42B41"/>
    <w:rsid w:val="00A80F44"/>
    <w:rsid w:val="00A968A9"/>
    <w:rsid w:val="00B52C5D"/>
    <w:rsid w:val="00BD3841"/>
    <w:rsid w:val="00BE16C1"/>
    <w:rsid w:val="00C064E6"/>
    <w:rsid w:val="00C266CC"/>
    <w:rsid w:val="00C607DD"/>
    <w:rsid w:val="00C84BAD"/>
    <w:rsid w:val="00D03F1E"/>
    <w:rsid w:val="00D30976"/>
    <w:rsid w:val="00D504E4"/>
    <w:rsid w:val="00D55809"/>
    <w:rsid w:val="00D63361"/>
    <w:rsid w:val="00D82D29"/>
    <w:rsid w:val="00D94B86"/>
    <w:rsid w:val="00E06C01"/>
    <w:rsid w:val="00E36F5D"/>
    <w:rsid w:val="00E53369"/>
    <w:rsid w:val="00E97E6E"/>
    <w:rsid w:val="00EC23AB"/>
    <w:rsid w:val="00EC791E"/>
    <w:rsid w:val="00EE47FF"/>
    <w:rsid w:val="00EF3FA8"/>
    <w:rsid w:val="00EF6F52"/>
    <w:rsid w:val="00F132AA"/>
    <w:rsid w:val="00F136F5"/>
    <w:rsid w:val="00F41990"/>
    <w:rsid w:val="00F82C10"/>
    <w:rsid w:val="00F91C83"/>
    <w:rsid w:val="00F93DD8"/>
    <w:rsid w:val="00FC2FD7"/>
    <w:rsid w:val="00FE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Iveth</dc:creator>
  <cp:lastModifiedBy>david</cp:lastModifiedBy>
  <cp:revision>9</cp:revision>
  <dcterms:created xsi:type="dcterms:W3CDTF">2012-08-06T16:13:00Z</dcterms:created>
  <dcterms:modified xsi:type="dcterms:W3CDTF">2012-08-14T18:39:00Z</dcterms:modified>
</cp:coreProperties>
</file>