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9E" w:rsidRPr="00DD4D27" w:rsidRDefault="0083249E" w:rsidP="008324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D4D27">
        <w:rPr>
          <w:rFonts w:ascii="Times New Roman" w:hAnsi="Times New Roman" w:cs="Times New Roman"/>
          <w:b/>
          <w:sz w:val="24"/>
          <w:szCs w:val="24"/>
        </w:rPr>
        <w:t xml:space="preserve">Table S1   </w:t>
      </w:r>
      <w:r w:rsidRPr="00DD4D27">
        <w:rPr>
          <w:rFonts w:ascii="Times New Roman" w:hAnsi="Times New Roman" w:cs="Times New Roman"/>
          <w:sz w:val="24"/>
          <w:szCs w:val="24"/>
        </w:rPr>
        <w:t xml:space="preserve">List of the 32 peptides covering the signature sites that were assessed using </w:t>
      </w:r>
      <w:proofErr w:type="spellStart"/>
      <w:r w:rsidRPr="00DD4D27">
        <w:rPr>
          <w:rFonts w:ascii="Times New Roman" w:hAnsi="Times New Roman" w:cs="Times New Roman"/>
          <w:sz w:val="24"/>
          <w:szCs w:val="24"/>
        </w:rPr>
        <w:t>IFNγ</w:t>
      </w:r>
      <w:proofErr w:type="spellEnd"/>
      <w:r w:rsidRPr="00DD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27">
        <w:rPr>
          <w:rFonts w:ascii="Times New Roman" w:hAnsi="Times New Roman" w:cs="Times New Roman"/>
          <w:sz w:val="24"/>
          <w:szCs w:val="24"/>
        </w:rPr>
        <w:t>ELISpot</w:t>
      </w:r>
      <w:proofErr w:type="spellEnd"/>
    </w:p>
    <w:p w:rsidR="0083249E" w:rsidRPr="00AC0EC6" w:rsidRDefault="0083249E" w:rsidP="00832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2790"/>
        <w:gridCol w:w="1170"/>
      </w:tblGrid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Signature site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Peptide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HXB2 </w:t>
            </w:r>
          </w:p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position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Gag 84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EELRSLYNTVA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T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73-87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SLYNTVA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T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LYCVHQK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77-91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TVA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T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LYCVHQKIDVK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81-95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Gag 211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AMQMLKETINEEAA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197-211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LKETINEEAA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E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WDRL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201-215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INEEAA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E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WDRLHPVH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205-219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E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WDRLHPVHAGPI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209-223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Gag 403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TVKCFNCGKVGHIA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389-403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FNCGKVGHIA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K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NCRA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393-407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KVGHIA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K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NCRAPRKK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397-411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IA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K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NCRAPRKKGCWK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401-415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</w:t>
            </w:r>
            <w:proofErr w:type="spellEnd"/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541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ITTESIVIWGK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T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PKF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530-544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SIVIWGK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T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PKFKLPI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534-548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WGK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T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PKFKLPIQKET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538-552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</w:t>
            </w:r>
            <w:proofErr w:type="spellEnd"/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721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GIRKVLFLDGI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D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KAQ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710-724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VLFLDGI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D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KAQDEHE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714-728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DGI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D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KAQDEHEKYHS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718-732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Nef</w:t>
            </w:r>
            <w:proofErr w:type="spellEnd"/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64a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TNADCAWLEAQEDEE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51-65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CAWLEAQEDEEVGFP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55-69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EAQEDEEVGFPVRPQ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59-73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DEEVGFPVRPQVPLR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63-77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Nef</w:t>
            </w:r>
            <w:proofErr w:type="spellEnd"/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RPQVPLRPMTY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K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71-85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PLRPMTY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K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GAVDLSH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75-89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MTY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K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GAVDLSHFLKE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79-93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Nef</w:t>
            </w:r>
            <w:proofErr w:type="spellEnd"/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SQKRQDILDLWVY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H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103-117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QDILDLWVY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H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TQGYF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107-121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DLWVY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H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TQGYFPDWQ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111-125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H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TQGYFPDWQNYTP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115-129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Nef</w:t>
            </w:r>
            <w:proofErr w:type="spellEnd"/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173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GENNCLLHPMSQHG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159-173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CLLHPMSQHG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I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EDPE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163-177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PMSQHG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I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EDPEKEVL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167-181</w:t>
            </w:r>
          </w:p>
        </w:tc>
      </w:tr>
      <w:tr w:rsidR="0083249E" w:rsidRPr="003703FB" w:rsidTr="00BC4D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HG</w:t>
            </w:r>
            <w:r w:rsidRPr="00370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I</w:t>
            </w: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EDPEKEVLEWRF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249E" w:rsidRPr="003703FB" w:rsidRDefault="0083249E" w:rsidP="00BC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171-185</w:t>
            </w:r>
          </w:p>
        </w:tc>
      </w:tr>
    </w:tbl>
    <w:p w:rsidR="00B44269" w:rsidRDefault="00B44269"/>
    <w:sectPr w:rsidR="00B44269" w:rsidSect="0083249E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8330"/>
      <w:docPartObj>
        <w:docPartGallery w:val="Page Numbers (Bottom of Page)"/>
        <w:docPartUnique/>
      </w:docPartObj>
    </w:sdtPr>
    <w:sdtEndPr/>
    <w:sdtContent>
      <w:p w:rsidR="00DD69D9" w:rsidRDefault="008324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D69D9" w:rsidRDefault="0083249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83249E"/>
    <w:rsid w:val="0083249E"/>
    <w:rsid w:val="00B4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49E"/>
  </w:style>
  <w:style w:type="character" w:styleId="LineNumber">
    <w:name w:val="line number"/>
    <w:basedOn w:val="DefaultParagraphFont"/>
    <w:uiPriority w:val="99"/>
    <w:semiHidden/>
    <w:unhideWhenUsed/>
    <w:rsid w:val="0083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Fred Hutchinson Research Center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hjanes</dc:creator>
  <cp:lastModifiedBy>hjanes</cp:lastModifiedBy>
  <cp:revision>1</cp:revision>
  <dcterms:created xsi:type="dcterms:W3CDTF">2012-07-31T04:42:00Z</dcterms:created>
  <dcterms:modified xsi:type="dcterms:W3CDTF">2012-07-31T04:43:00Z</dcterms:modified>
</cp:coreProperties>
</file>