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B" w:rsidRDefault="00B8544B" w:rsidP="005E6CF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6CF0" w:rsidRDefault="005E6CF0" w:rsidP="005E6CF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Appendix </w:t>
      </w:r>
      <w:r w:rsidR="008F3110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1</w:t>
      </w:r>
      <w:r w:rsidR="008F3110">
        <w:rPr>
          <w:rFonts w:ascii="Times New Roman" w:hAnsi="Times New Roman"/>
          <w:b/>
          <w:sz w:val="20"/>
          <w:szCs w:val="20"/>
        </w:rPr>
        <w:t>-1.</w:t>
      </w:r>
      <w:r>
        <w:rPr>
          <w:rFonts w:ascii="Times New Roman" w:hAnsi="Times New Roman"/>
          <w:b/>
          <w:sz w:val="20"/>
          <w:szCs w:val="20"/>
        </w:rPr>
        <w:t xml:space="preserve"> Growth model parameters.</w:t>
      </w:r>
    </w:p>
    <w:p w:rsidR="005E6CF0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 xml:space="preserve">Besides the parameters given </w:t>
      </w:r>
      <w:r>
        <w:rPr>
          <w:rFonts w:ascii="Times New Roman" w:hAnsi="Times New Roman"/>
          <w:sz w:val="20"/>
          <w:szCs w:val="20"/>
        </w:rPr>
        <w:t xml:space="preserve">above, </w:t>
      </w:r>
      <w:r w:rsidRPr="002B243D"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z w:val="20"/>
          <w:szCs w:val="20"/>
        </w:rPr>
        <w:t xml:space="preserve">methods </w:t>
      </w:r>
      <w:r w:rsidRPr="002B243D">
        <w:rPr>
          <w:rFonts w:ascii="Times New Roman" w:hAnsi="Times New Roman"/>
          <w:sz w:val="20"/>
          <w:szCs w:val="20"/>
        </w:rPr>
        <w:t>(time step</w:t>
      </w:r>
      <w:r>
        <w:rPr>
          <w:rFonts w:ascii="Times New Roman" w:hAnsi="Times New Roman"/>
          <w:sz w:val="20"/>
          <w:szCs w:val="20"/>
        </w:rPr>
        <w:t xml:space="preserve"> 1 day</w:t>
      </w:r>
      <w:r w:rsidRPr="002B243D">
        <w:rPr>
          <w:rFonts w:ascii="Times New Roman" w:hAnsi="Times New Roman"/>
          <w:sz w:val="20"/>
          <w:szCs w:val="20"/>
        </w:rPr>
        <w:t>, number of somas</w:t>
      </w:r>
      <w:r>
        <w:rPr>
          <w:rFonts w:ascii="Times New Roman" w:hAnsi="Times New Roman"/>
          <w:sz w:val="20"/>
          <w:szCs w:val="20"/>
        </w:rPr>
        <w:t xml:space="preserve"> 10000-50000</w:t>
      </w:r>
      <w:r w:rsidRPr="002B243D">
        <w:rPr>
          <w:rFonts w:ascii="Times New Roman" w:hAnsi="Times New Roman"/>
          <w:sz w:val="20"/>
          <w:szCs w:val="20"/>
        </w:rPr>
        <w:t>, density</w:t>
      </w:r>
      <w:r>
        <w:rPr>
          <w:rFonts w:ascii="Times New Roman" w:hAnsi="Times New Roman"/>
          <w:sz w:val="20"/>
          <w:szCs w:val="20"/>
        </w:rPr>
        <w:t xml:space="preserve"> 2000/mm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2B243D">
        <w:rPr>
          <w:rFonts w:ascii="Times New Roman" w:hAnsi="Times New Roman"/>
          <w:sz w:val="20"/>
          <w:szCs w:val="20"/>
        </w:rPr>
        <w:t>, culture radius</w:t>
      </w:r>
      <w:r>
        <w:rPr>
          <w:rFonts w:ascii="Times New Roman" w:hAnsi="Times New Roman"/>
          <w:sz w:val="20"/>
          <w:szCs w:val="20"/>
        </w:rPr>
        <w:t xml:space="preserve"> 1.1-2.5 mm</w:t>
      </w:r>
      <w:r w:rsidRPr="002B243D">
        <w:rPr>
          <w:rFonts w:ascii="Times New Roman" w:hAnsi="Times New Roman"/>
          <w:sz w:val="20"/>
          <w:szCs w:val="20"/>
        </w:rPr>
        <w:t>, lattice di</w:t>
      </w:r>
      <w:r>
        <w:rPr>
          <w:rFonts w:ascii="Times New Roman" w:hAnsi="Times New Roman"/>
          <w:sz w:val="20"/>
          <w:szCs w:val="20"/>
        </w:rPr>
        <w:t>m</w:t>
      </w:r>
      <w:r w:rsidRPr="002B243D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 w:rsidRPr="002B243D">
        <w:rPr>
          <w:rFonts w:ascii="Times New Roman" w:hAnsi="Times New Roman"/>
          <w:sz w:val="20"/>
          <w:szCs w:val="20"/>
        </w:rPr>
        <w:t>sions</w:t>
      </w:r>
      <w:r>
        <w:rPr>
          <w:rFonts w:ascii="Times New Roman" w:hAnsi="Times New Roman"/>
          <w:sz w:val="20"/>
          <w:szCs w:val="20"/>
        </w:rPr>
        <w:t xml:space="preserve">: 85000-430000 cells/edge 20 </w:t>
      </w:r>
      <w:proofErr w:type="spellStart"/>
      <w:r>
        <w:rPr>
          <w:rFonts w:ascii="Times New Roman" w:hAnsi="Times New Roman"/>
          <w:sz w:val="20"/>
          <w:szCs w:val="20"/>
        </w:rPr>
        <w:t>μm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, soma </w:t>
      </w:r>
      <w:r>
        <w:rPr>
          <w:rFonts w:ascii="Times New Roman" w:hAnsi="Times New Roman"/>
          <w:sz w:val="20"/>
          <w:szCs w:val="20"/>
        </w:rPr>
        <w:t xml:space="preserve">radius 6.25 </w:t>
      </w:r>
      <w:proofErr w:type="spellStart"/>
      <w:r>
        <w:rPr>
          <w:rFonts w:ascii="Times New Roman" w:hAnsi="Times New Roman"/>
          <w:sz w:val="20"/>
          <w:szCs w:val="20"/>
        </w:rPr>
        <w:t>μm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, the following parameters were adopted/used from [13] and [20]..</w:t>
      </w:r>
    </w:p>
    <w:p w:rsidR="005E6CF0" w:rsidRPr="00AD1117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Angular branching bounds [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vertAlign w:val="subscript"/>
        </w:rPr>
        <w:t>min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vertAlign w:val="subscript"/>
        </w:rPr>
        <w:t>max</w:t>
      </w:r>
      <w:proofErr w:type="spellEnd"/>
      <w:r>
        <w:rPr>
          <w:rFonts w:ascii="Times New Roman" w:hAnsi="Times New Roman"/>
          <w:sz w:val="20"/>
          <w:szCs w:val="20"/>
        </w:rPr>
        <w:t>] = -45; +45 degrees.</w:t>
      </w:r>
    </w:p>
    <w:p w:rsidR="005E6CF0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Ecitatory</w:t>
      </w:r>
      <w:proofErr w:type="spellEnd"/>
      <w:r>
        <w:rPr>
          <w:rFonts w:ascii="Times New Roman" w:hAnsi="Times New Roman"/>
          <w:sz w:val="20"/>
          <w:szCs w:val="20"/>
        </w:rPr>
        <w:t xml:space="preserve"> neurons (see [13], pages 202-204):</w:t>
      </w:r>
    </w:p>
    <w:p w:rsidR="005E6CF0" w:rsidRDefault="005E6CF0" w:rsidP="005E6C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Axonal growth parameters were F= 0.16 and ν</w:t>
      </w:r>
      <w:r>
        <w:rPr>
          <w:rFonts w:ascii="Times New Roman" w:hAnsi="Times New Roman"/>
          <w:sz w:val="20"/>
          <w:szCs w:val="20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 xml:space="preserve"> = 45 </w:t>
      </w:r>
      <w:proofErr w:type="spellStart"/>
      <w:r>
        <w:rPr>
          <w:rFonts w:ascii="Times New Roman" w:hAnsi="Times New Roman"/>
          <w:sz w:val="20"/>
          <w:szCs w:val="20"/>
        </w:rPr>
        <w:t>μm</w:t>
      </w:r>
      <w:proofErr w:type="spellEnd"/>
      <w:r>
        <w:rPr>
          <w:rFonts w:ascii="Times New Roman" w:hAnsi="Times New Roman"/>
          <w:sz w:val="20"/>
          <w:szCs w:val="20"/>
        </w:rPr>
        <w:t>/day. B</w:t>
      </w:r>
      <w:r>
        <w:rPr>
          <w:rFonts w:ascii="Times New Roman" w:hAnsi="Times New Roman"/>
          <w:sz w:val="20"/>
          <w:szCs w:val="20"/>
          <w:vertAlign w:val="subscript"/>
        </w:rPr>
        <w:t>∞</w:t>
      </w:r>
      <w:r>
        <w:rPr>
          <w:rFonts w:ascii="Times New Roman" w:hAnsi="Times New Roman"/>
          <w:sz w:val="20"/>
          <w:szCs w:val="20"/>
        </w:rPr>
        <w:t>=17.38, E=0.39; S=0; τ = 14 days (F is the competition strength parameter, ν</w:t>
      </w:r>
      <w:r>
        <w:rPr>
          <w:rFonts w:ascii="Times New Roman" w:hAnsi="Times New Roman"/>
          <w:sz w:val="20"/>
          <w:szCs w:val="20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 xml:space="preserve"> the initial elongation rate, B</w:t>
      </w:r>
      <w:r>
        <w:rPr>
          <w:rFonts w:ascii="Times New Roman" w:hAnsi="Times New Roman"/>
          <w:sz w:val="20"/>
          <w:szCs w:val="20"/>
          <w:vertAlign w:val="subscript"/>
        </w:rPr>
        <w:t>∞</w:t>
      </w:r>
      <w:r>
        <w:rPr>
          <w:rFonts w:ascii="Times New Roman" w:hAnsi="Times New Roman"/>
          <w:sz w:val="20"/>
          <w:szCs w:val="20"/>
        </w:rPr>
        <w:t xml:space="preserve"> the asymptotic value of the time integral of branching rate function D(t), E the </w:t>
      </w:r>
      <w:proofErr w:type="spellStart"/>
      <w:r>
        <w:rPr>
          <w:rFonts w:ascii="Times New Roman" w:hAnsi="Times New Roman"/>
          <w:sz w:val="20"/>
          <w:szCs w:val="20"/>
        </w:rPr>
        <w:t>compettion</w:t>
      </w:r>
      <w:proofErr w:type="spellEnd"/>
      <w:r>
        <w:rPr>
          <w:rFonts w:ascii="Times New Roman" w:hAnsi="Times New Roman"/>
          <w:sz w:val="20"/>
          <w:szCs w:val="20"/>
        </w:rPr>
        <w:t xml:space="preserve"> parameter in branching, S the order dependency in branching and τ the time constant in the exponential function D(t) ).</w:t>
      </w:r>
    </w:p>
    <w:p w:rsidR="005E6CF0" w:rsidRDefault="005E6CF0" w:rsidP="005E6C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Dendritic growth parameters: F=0.39 and ν</w:t>
      </w:r>
      <w:r>
        <w:rPr>
          <w:rFonts w:ascii="Times New Roman" w:hAnsi="Times New Roman"/>
          <w:sz w:val="20"/>
          <w:szCs w:val="20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 xml:space="preserve"> = 12 </w:t>
      </w:r>
      <w:proofErr w:type="spellStart"/>
      <w:r>
        <w:rPr>
          <w:rFonts w:ascii="Times New Roman" w:hAnsi="Times New Roman"/>
          <w:sz w:val="20"/>
          <w:szCs w:val="20"/>
        </w:rPr>
        <w:t>μm</w:t>
      </w:r>
      <w:proofErr w:type="spellEnd"/>
      <w:r>
        <w:rPr>
          <w:rFonts w:ascii="Times New Roman" w:hAnsi="Times New Roman"/>
          <w:sz w:val="20"/>
          <w:szCs w:val="20"/>
        </w:rPr>
        <w:t>/day. B</w:t>
      </w:r>
      <w:r>
        <w:rPr>
          <w:rFonts w:ascii="Times New Roman" w:hAnsi="Times New Roman"/>
          <w:sz w:val="20"/>
          <w:szCs w:val="20"/>
          <w:vertAlign w:val="subscript"/>
        </w:rPr>
        <w:t>∞</w:t>
      </w:r>
      <w:r>
        <w:rPr>
          <w:rFonts w:ascii="Times New Roman" w:hAnsi="Times New Roman"/>
          <w:sz w:val="20"/>
          <w:szCs w:val="20"/>
        </w:rPr>
        <w:t xml:space="preserve">= 4.75, E=0.5; S=0; τ = 3.7 days. </w:t>
      </w:r>
    </w:p>
    <w:p w:rsidR="005E6CF0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Inhibitory neurons (see [20]):</w:t>
      </w:r>
    </w:p>
    <w:p w:rsidR="005E6CF0" w:rsidRDefault="005E6CF0" w:rsidP="005E6C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Axons: F= 0.16 and ν</w:t>
      </w:r>
      <w:r>
        <w:rPr>
          <w:rFonts w:ascii="Times New Roman" w:hAnsi="Times New Roman"/>
          <w:sz w:val="20"/>
          <w:szCs w:val="20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 xml:space="preserve"> = 40 </w:t>
      </w:r>
      <w:proofErr w:type="spellStart"/>
      <w:r>
        <w:rPr>
          <w:rFonts w:ascii="Times New Roman" w:hAnsi="Times New Roman"/>
          <w:sz w:val="20"/>
          <w:szCs w:val="20"/>
        </w:rPr>
        <w:t>μm</w:t>
      </w:r>
      <w:proofErr w:type="spellEnd"/>
      <w:r>
        <w:rPr>
          <w:rFonts w:ascii="Times New Roman" w:hAnsi="Times New Roman"/>
          <w:sz w:val="20"/>
          <w:szCs w:val="20"/>
        </w:rPr>
        <w:t>/day. B</w:t>
      </w:r>
      <w:r>
        <w:rPr>
          <w:rFonts w:ascii="Times New Roman" w:hAnsi="Times New Roman"/>
          <w:sz w:val="20"/>
          <w:szCs w:val="20"/>
          <w:vertAlign w:val="subscript"/>
        </w:rPr>
        <w:t>∞</w:t>
      </w:r>
      <w:r>
        <w:rPr>
          <w:rFonts w:ascii="Times New Roman" w:hAnsi="Times New Roman"/>
          <w:sz w:val="20"/>
          <w:szCs w:val="20"/>
        </w:rPr>
        <w:t>=17.38, E=0.39; S=0; τ = 14 days.</w:t>
      </w:r>
    </w:p>
    <w:p w:rsidR="005E6CF0" w:rsidRDefault="005E6CF0" w:rsidP="005E6C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Dendrites:</w:t>
      </w:r>
      <w:r w:rsidRPr="00AD1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F= 0.74 and ν</w:t>
      </w:r>
      <w:r>
        <w:rPr>
          <w:rFonts w:ascii="Times New Roman" w:hAnsi="Times New Roman"/>
          <w:sz w:val="20"/>
          <w:szCs w:val="20"/>
          <w:vertAlign w:val="subscript"/>
        </w:rPr>
        <w:t>0</w:t>
      </w:r>
      <w:r>
        <w:rPr>
          <w:rFonts w:ascii="Times New Roman" w:hAnsi="Times New Roman"/>
          <w:sz w:val="20"/>
          <w:szCs w:val="20"/>
        </w:rPr>
        <w:t xml:space="preserve"> = 8 </w:t>
      </w:r>
      <w:proofErr w:type="spellStart"/>
      <w:r>
        <w:rPr>
          <w:rFonts w:ascii="Times New Roman" w:hAnsi="Times New Roman"/>
          <w:sz w:val="20"/>
          <w:szCs w:val="20"/>
        </w:rPr>
        <w:t>μm</w:t>
      </w:r>
      <w:proofErr w:type="spellEnd"/>
      <w:r>
        <w:rPr>
          <w:rFonts w:ascii="Times New Roman" w:hAnsi="Times New Roman"/>
          <w:sz w:val="20"/>
          <w:szCs w:val="20"/>
        </w:rPr>
        <w:t>/day. B</w:t>
      </w:r>
      <w:r>
        <w:rPr>
          <w:rFonts w:ascii="Times New Roman" w:hAnsi="Times New Roman"/>
          <w:sz w:val="20"/>
          <w:szCs w:val="20"/>
          <w:vertAlign w:val="subscript"/>
        </w:rPr>
        <w:t>∞</w:t>
      </w:r>
      <w:r>
        <w:rPr>
          <w:rFonts w:ascii="Times New Roman" w:hAnsi="Times New Roman"/>
          <w:sz w:val="20"/>
          <w:szCs w:val="20"/>
        </w:rPr>
        <w:t>=1.124, E=0.05; S=0; τ = 3.7 days.</w:t>
      </w:r>
    </w:p>
    <w:p w:rsidR="005E6CF0" w:rsidRDefault="005E6CF0" w:rsidP="005E6CF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243D">
        <w:rPr>
          <w:rFonts w:ascii="Times New Roman" w:hAnsi="Times New Roman"/>
          <w:b/>
          <w:sz w:val="20"/>
          <w:szCs w:val="20"/>
        </w:rPr>
        <w:t xml:space="preserve">Appendix </w:t>
      </w:r>
      <w:r w:rsidR="008F3110">
        <w:rPr>
          <w:rFonts w:ascii="Times New Roman" w:hAnsi="Times New Roman"/>
          <w:b/>
          <w:sz w:val="20"/>
          <w:szCs w:val="20"/>
        </w:rPr>
        <w:t>S1-</w:t>
      </w:r>
      <w:r>
        <w:rPr>
          <w:rFonts w:ascii="Times New Roman" w:hAnsi="Times New Roman"/>
          <w:b/>
          <w:sz w:val="20"/>
          <w:szCs w:val="20"/>
        </w:rPr>
        <w:t>2a</w:t>
      </w:r>
      <w:r w:rsidRPr="002B24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Activity model parameters</w:t>
      </w:r>
      <w:r w:rsidRPr="002B243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(see also [26])</w:t>
      </w:r>
      <w:r w:rsidRPr="00B8544B">
        <w:rPr>
          <w:rFonts w:ascii="Times New Roman" w:hAnsi="Times New Roman"/>
          <w:b/>
          <w:i/>
          <w:sz w:val="20"/>
          <w:szCs w:val="20"/>
        </w:rPr>
        <w:t>.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 xml:space="preserve">The neuronal model equation </w:t>
      </w:r>
      <w:proofErr w:type="spellStart"/>
      <w:r>
        <w:rPr>
          <w:rFonts w:ascii="Times New Roman" w:hAnsi="Times New Roman"/>
          <w:sz w:val="20"/>
          <w:szCs w:val="20"/>
        </w:rPr>
        <w:t>Izhikevich</w:t>
      </w:r>
      <w:proofErr w:type="spellEnd"/>
      <w:r>
        <w:rPr>
          <w:rFonts w:ascii="Times New Roman" w:hAnsi="Times New Roman"/>
          <w:sz w:val="20"/>
          <w:szCs w:val="20"/>
        </w:rPr>
        <w:t xml:space="preserve">, [31]  </w:t>
      </w:r>
      <w:r w:rsidRPr="002B243D">
        <w:rPr>
          <w:rFonts w:ascii="Times New Roman" w:hAnsi="Times New Roman"/>
          <w:sz w:val="20"/>
          <w:szCs w:val="20"/>
        </w:rPr>
        <w:t>has the following form: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position w:val="-30"/>
          <w:sz w:val="20"/>
          <w:szCs w:val="20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36pt" o:ole="">
            <v:imagedata r:id="rId6" o:title=""/>
          </v:shape>
          <o:OLEObject Type="Embed" ProgID="Equation.3" ShapeID="_x0000_i1025" DrawAspect="Content" ObjectID="_1407161350" r:id="rId7"/>
        </w:object>
      </w:r>
      <w:r w:rsidRPr="002B243D">
        <w:rPr>
          <w:rFonts w:ascii="Times New Roman" w:hAnsi="Times New Roman"/>
          <w:sz w:val="20"/>
          <w:szCs w:val="20"/>
        </w:rPr>
        <w:tab/>
      </w:r>
      <w:r w:rsidRPr="002B243D">
        <w:rPr>
          <w:rFonts w:ascii="Times New Roman" w:hAnsi="Times New Roman"/>
          <w:sz w:val="20"/>
          <w:szCs w:val="20"/>
        </w:rPr>
        <w:tab/>
        <w:t>(1)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>with the auxiliary after-spike resetting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 xml:space="preserve">if </w:t>
      </w:r>
      <w:r w:rsidRPr="002B243D">
        <w:rPr>
          <w:rFonts w:ascii="Times New Roman" w:hAnsi="Times New Roman"/>
          <w:i/>
          <w:sz w:val="20"/>
          <w:szCs w:val="20"/>
        </w:rPr>
        <w:t xml:space="preserve">v </w:t>
      </w:r>
      <w:r w:rsidRPr="002B243D">
        <w:rPr>
          <w:rFonts w:ascii="Times New Roman" w:hAnsi="Times New Roman"/>
          <w:sz w:val="20"/>
          <w:szCs w:val="20"/>
        </w:rPr>
        <w:t>≥ +30mV, then</w:t>
      </w:r>
      <w:r w:rsidRPr="002B243D">
        <w:rPr>
          <w:rFonts w:ascii="Times New Roman" w:hAnsi="Times New Roman"/>
          <w:i/>
          <w:sz w:val="20"/>
          <w:szCs w:val="20"/>
        </w:rPr>
        <w:t xml:space="preserve"> </w:t>
      </w:r>
      <w:r w:rsidRPr="002B243D">
        <w:rPr>
          <w:rFonts w:ascii="Times New Roman" w:hAnsi="Times New Roman"/>
          <w:position w:val="-32"/>
          <w:sz w:val="20"/>
          <w:szCs w:val="20"/>
        </w:rPr>
        <w:object w:dxaOrig="1359" w:dyaOrig="760">
          <v:shape id="_x0000_i1026" type="#_x0000_t75" style="width:67.9pt;height:38.05pt" o:ole="">
            <v:imagedata r:id="rId8" o:title=""/>
          </v:shape>
          <o:OLEObject Type="Embed" ProgID="Equation.3" ShapeID="_x0000_i1026" DrawAspect="Content" ObjectID="_1407161351" r:id="rId9"/>
        </w:object>
      </w:r>
    </w:p>
    <w:p w:rsidR="005E6CF0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OLE_LINK1"/>
      <w:r>
        <w:rPr>
          <w:rFonts w:ascii="Times New Roman" w:hAnsi="Times New Roman"/>
          <w:i/>
          <w:sz w:val="20"/>
          <w:szCs w:val="20"/>
        </w:rPr>
        <w:t>in which</w:t>
      </w:r>
    </w:p>
    <w:p w:rsidR="005E6CF0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i/>
          <w:sz w:val="20"/>
          <w:szCs w:val="20"/>
        </w:rPr>
        <w:t>v</w:t>
      </w:r>
      <w:bookmarkEnd w:id="0"/>
      <w:r>
        <w:rPr>
          <w:rFonts w:ascii="Times New Roman" w:hAnsi="Times New Roman"/>
          <w:i/>
          <w:sz w:val="20"/>
          <w:szCs w:val="20"/>
        </w:rPr>
        <w:t xml:space="preserve"> is the</w:t>
      </w:r>
      <w:r w:rsidRPr="002B243D">
        <w:rPr>
          <w:rFonts w:ascii="Times New Roman" w:hAnsi="Times New Roman"/>
          <w:sz w:val="20"/>
          <w:szCs w:val="20"/>
        </w:rPr>
        <w:t xml:space="preserve"> membrane potential of the neuron; </w:t>
      </w:r>
    </w:p>
    <w:p w:rsidR="005E6CF0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i/>
          <w:sz w:val="20"/>
          <w:szCs w:val="20"/>
        </w:rPr>
        <w:t>u</w:t>
      </w:r>
      <w:r>
        <w:rPr>
          <w:rFonts w:ascii="Times New Roman" w:hAnsi="Times New Roman"/>
          <w:i/>
          <w:sz w:val="20"/>
          <w:szCs w:val="20"/>
        </w:rPr>
        <w:t xml:space="preserve"> is the</w:t>
      </w:r>
      <w:r w:rsidRPr="002B24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2B243D">
        <w:rPr>
          <w:rFonts w:ascii="Times New Roman" w:hAnsi="Times New Roman"/>
          <w:sz w:val="20"/>
          <w:szCs w:val="20"/>
        </w:rPr>
        <w:t>embrane recovery variable</w:t>
      </w:r>
      <w:r>
        <w:rPr>
          <w:rFonts w:ascii="Times New Roman" w:hAnsi="Times New Roman"/>
          <w:sz w:val="20"/>
          <w:szCs w:val="20"/>
        </w:rPr>
        <w:t>;</w:t>
      </w:r>
      <w:r w:rsidRPr="002B243D">
        <w:rPr>
          <w:rFonts w:ascii="Times New Roman" w:hAnsi="Times New Roman"/>
          <w:sz w:val="20"/>
          <w:szCs w:val="20"/>
        </w:rPr>
        <w:t xml:space="preserve"> </w:t>
      </w:r>
    </w:p>
    <w:p w:rsidR="005E6CF0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i/>
          <w:sz w:val="20"/>
          <w:szCs w:val="20"/>
        </w:rPr>
        <w:t>a</w:t>
      </w:r>
      <w:r w:rsidRPr="002B24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describes the time scale of the recovery variable </w:t>
      </w:r>
      <w:r w:rsidRPr="002B243D">
        <w:rPr>
          <w:rFonts w:ascii="Times New Roman" w:hAnsi="Times New Roman"/>
          <w:i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;</w:t>
      </w:r>
    </w:p>
    <w:p w:rsidR="005E6CF0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i/>
          <w:sz w:val="20"/>
          <w:szCs w:val="20"/>
        </w:rPr>
        <w:t>c</w:t>
      </w:r>
      <w:r w:rsidRPr="002B243D">
        <w:rPr>
          <w:rFonts w:ascii="Times New Roman" w:hAnsi="Times New Roman"/>
          <w:sz w:val="20"/>
          <w:szCs w:val="20"/>
        </w:rPr>
        <w:t xml:space="preserve"> and </w:t>
      </w:r>
      <w:r w:rsidRPr="002B243D">
        <w:rPr>
          <w:rFonts w:ascii="Times New Roman" w:hAnsi="Times New Roman"/>
          <w:i/>
          <w:sz w:val="20"/>
          <w:szCs w:val="20"/>
        </w:rPr>
        <w:t>d</w:t>
      </w:r>
      <w:r w:rsidRPr="002B243D">
        <w:rPr>
          <w:rFonts w:ascii="Times New Roman" w:hAnsi="Times New Roman"/>
          <w:sz w:val="20"/>
          <w:szCs w:val="20"/>
        </w:rPr>
        <w:t xml:space="preserve"> account for action of high-threshold voltage-gated currents activated during the spike</w:t>
      </w:r>
      <w:r>
        <w:rPr>
          <w:rFonts w:ascii="Times New Roman" w:hAnsi="Times New Roman"/>
          <w:sz w:val="20"/>
          <w:szCs w:val="20"/>
        </w:rPr>
        <w:t>.</w:t>
      </w:r>
      <w:r w:rsidRPr="002B243D">
        <w:rPr>
          <w:rFonts w:ascii="Times New Roman" w:hAnsi="Times New Roman"/>
          <w:sz w:val="20"/>
          <w:szCs w:val="20"/>
        </w:rPr>
        <w:t xml:space="preserve"> 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</w:t>
      </w:r>
      <w:r w:rsidRPr="002B243D">
        <w:rPr>
          <w:rFonts w:ascii="Times New Roman" w:hAnsi="Times New Roman"/>
          <w:sz w:val="20"/>
          <w:szCs w:val="20"/>
        </w:rPr>
        <w:t>is spiking model mimics the behavior of several types of cortical neurons. Excitatory neurons exhibited regular spiking</w:t>
      </w:r>
      <w:r>
        <w:rPr>
          <w:rFonts w:ascii="Times New Roman" w:hAnsi="Times New Roman"/>
          <w:sz w:val="20"/>
          <w:szCs w:val="20"/>
        </w:rPr>
        <w:t xml:space="preserve"> (RS)</w:t>
      </w:r>
      <w:r w:rsidRPr="002B24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intrinsically </w:t>
      </w:r>
      <w:r w:rsidRPr="002B243D">
        <w:rPr>
          <w:rFonts w:ascii="Times New Roman" w:hAnsi="Times New Roman"/>
          <w:sz w:val="20"/>
          <w:szCs w:val="20"/>
        </w:rPr>
        <w:t>bursting</w:t>
      </w:r>
      <w:r>
        <w:rPr>
          <w:rFonts w:ascii="Times New Roman" w:hAnsi="Times New Roman"/>
          <w:sz w:val="20"/>
          <w:szCs w:val="20"/>
        </w:rPr>
        <w:t>(IB)</w:t>
      </w:r>
      <w:r w:rsidRPr="002B243D">
        <w:rPr>
          <w:rFonts w:ascii="Times New Roman" w:hAnsi="Times New Roman"/>
          <w:sz w:val="20"/>
          <w:szCs w:val="20"/>
        </w:rPr>
        <w:t xml:space="preserve"> and chattering </w:t>
      </w:r>
      <w:r>
        <w:rPr>
          <w:rFonts w:ascii="Times New Roman" w:hAnsi="Times New Roman"/>
          <w:sz w:val="20"/>
          <w:szCs w:val="20"/>
        </w:rPr>
        <w:t xml:space="preserve">(CH) </w:t>
      </w:r>
      <w:r w:rsidRPr="002B243D">
        <w:rPr>
          <w:rFonts w:ascii="Times New Roman" w:hAnsi="Times New Roman"/>
          <w:sz w:val="20"/>
          <w:szCs w:val="20"/>
        </w:rPr>
        <w:t>behavior</w:t>
      </w:r>
      <w:r>
        <w:rPr>
          <w:rFonts w:ascii="Times New Roman" w:hAnsi="Times New Roman"/>
          <w:sz w:val="20"/>
          <w:szCs w:val="20"/>
        </w:rPr>
        <w:t>;</w:t>
      </w:r>
      <w:r w:rsidRPr="002B243D">
        <w:rPr>
          <w:rFonts w:ascii="Times New Roman" w:hAnsi="Times New Roman"/>
          <w:sz w:val="20"/>
          <w:szCs w:val="20"/>
        </w:rPr>
        <w:t xml:space="preserve"> and inhibitory neurons exhibited fast</w:t>
      </w:r>
      <w:r>
        <w:rPr>
          <w:rFonts w:ascii="Times New Roman" w:hAnsi="Times New Roman"/>
          <w:sz w:val="20"/>
          <w:szCs w:val="20"/>
        </w:rPr>
        <w:t xml:space="preserve"> spiking (FS)</w:t>
      </w:r>
      <w:r w:rsidRPr="002B243D">
        <w:rPr>
          <w:rFonts w:ascii="Times New Roman" w:hAnsi="Times New Roman"/>
          <w:sz w:val="20"/>
          <w:szCs w:val="20"/>
        </w:rPr>
        <w:t xml:space="preserve"> and low-threshold spiking </w:t>
      </w:r>
      <w:r>
        <w:rPr>
          <w:rFonts w:ascii="Times New Roman" w:hAnsi="Times New Roman"/>
          <w:sz w:val="20"/>
          <w:szCs w:val="20"/>
        </w:rPr>
        <w:t xml:space="preserve">(LTS) </w:t>
      </w:r>
      <w:r w:rsidRPr="002B243D">
        <w:rPr>
          <w:rFonts w:ascii="Times New Roman" w:hAnsi="Times New Roman"/>
          <w:sz w:val="20"/>
          <w:szCs w:val="20"/>
        </w:rPr>
        <w:t>dynamics. These dynamics correspond to the following settings: (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a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proofErr w:type="spellEnd"/>
      <w:r w:rsidRPr="002B243D">
        <w:rPr>
          <w:rFonts w:ascii="Times New Roman" w:hAnsi="Times New Roman"/>
          <w:i/>
          <w:sz w:val="20"/>
          <w:szCs w:val="20"/>
        </w:rPr>
        <w:t>; b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2B243D">
        <w:rPr>
          <w:rFonts w:ascii="Times New Roman" w:hAnsi="Times New Roman"/>
          <w:sz w:val="20"/>
          <w:szCs w:val="20"/>
        </w:rPr>
        <w:t>) = (0.02; 0.2); (</w:t>
      </w:r>
      <w:r w:rsidRPr="002B243D">
        <w:rPr>
          <w:rFonts w:ascii="Times New Roman" w:hAnsi="Times New Roman"/>
          <w:i/>
          <w:sz w:val="20"/>
          <w:szCs w:val="20"/>
        </w:rPr>
        <w:t>c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2B243D">
        <w:rPr>
          <w:rFonts w:ascii="Times New Roman" w:hAnsi="Times New Roman"/>
          <w:i/>
          <w:sz w:val="20"/>
          <w:szCs w:val="20"/>
        </w:rPr>
        <w:t>; d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2B243D">
        <w:rPr>
          <w:rFonts w:ascii="Times New Roman" w:hAnsi="Times New Roman"/>
          <w:sz w:val="20"/>
          <w:szCs w:val="20"/>
        </w:rPr>
        <w:t>) = (-65; 8) + (15;-6)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r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B243D">
        <w:rPr>
          <w:rFonts w:ascii="Times New Roman" w:hAnsi="Times New Roman"/>
          <w:sz w:val="20"/>
          <w:szCs w:val="20"/>
        </w:rPr>
        <w:t>and (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a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proofErr w:type="spellEnd"/>
      <w:r w:rsidRPr="002B243D">
        <w:rPr>
          <w:rFonts w:ascii="Times New Roman" w:hAnsi="Times New Roman"/>
          <w:i/>
          <w:sz w:val="20"/>
          <w:szCs w:val="20"/>
        </w:rPr>
        <w:t>; b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2B243D">
        <w:rPr>
          <w:rFonts w:ascii="Times New Roman" w:hAnsi="Times New Roman"/>
          <w:sz w:val="20"/>
          <w:szCs w:val="20"/>
        </w:rPr>
        <w:t>) = (0.02; 0.25) +(0.08;-0.05)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r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 (</w:t>
      </w:r>
      <w:r w:rsidRPr="002B243D">
        <w:rPr>
          <w:rFonts w:ascii="Times New Roman" w:hAnsi="Times New Roman"/>
          <w:i/>
          <w:sz w:val="20"/>
          <w:szCs w:val="20"/>
        </w:rPr>
        <w:t>c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2B243D">
        <w:rPr>
          <w:rFonts w:ascii="Times New Roman" w:hAnsi="Times New Roman"/>
          <w:i/>
          <w:sz w:val="20"/>
          <w:szCs w:val="20"/>
        </w:rPr>
        <w:t>; d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Pr="002B243D">
        <w:rPr>
          <w:rFonts w:ascii="Times New Roman" w:hAnsi="Times New Roman"/>
          <w:sz w:val="20"/>
          <w:szCs w:val="20"/>
        </w:rPr>
        <w:t xml:space="preserve">) = (-65; 2) were assigned to constants of excitatory and inhibitory neurons respectively, where 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r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i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is a random variable normally distributed on the interval [0,1], and 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i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is the neuron index. This choice of </w:t>
      </w:r>
      <w:r w:rsidRPr="002B243D">
        <w:rPr>
          <w:rFonts w:ascii="Times New Roman" w:hAnsi="Times New Roman"/>
          <w:i/>
          <w:sz w:val="20"/>
          <w:szCs w:val="20"/>
        </w:rPr>
        <w:t>a, b, c</w:t>
      </w:r>
      <w:r w:rsidRPr="002B243D">
        <w:rPr>
          <w:rFonts w:ascii="Times New Roman" w:hAnsi="Times New Roman"/>
          <w:sz w:val="20"/>
          <w:szCs w:val="20"/>
        </w:rPr>
        <w:t xml:space="preserve"> and </w:t>
      </w:r>
      <w:r w:rsidRPr="002B243D">
        <w:rPr>
          <w:rFonts w:ascii="Times New Roman" w:hAnsi="Times New Roman"/>
          <w:i/>
          <w:sz w:val="20"/>
          <w:szCs w:val="20"/>
        </w:rPr>
        <w:t>d</w:t>
      </w:r>
      <w:r w:rsidRPr="002B243D">
        <w:rPr>
          <w:rFonts w:ascii="Times New Roman" w:hAnsi="Times New Roman"/>
          <w:sz w:val="20"/>
          <w:szCs w:val="20"/>
        </w:rPr>
        <w:t xml:space="preserve"> corresponds to a biologically plausible range</w:t>
      </w:r>
      <w:r>
        <w:rPr>
          <w:rFonts w:ascii="Times New Roman" w:hAnsi="Times New Roman"/>
          <w:sz w:val="20"/>
          <w:szCs w:val="20"/>
        </w:rPr>
        <w:t xml:space="preserve">, see </w:t>
      </w:r>
      <w:proofErr w:type="spellStart"/>
      <w:r>
        <w:rPr>
          <w:rFonts w:ascii="Times New Roman" w:hAnsi="Times New Roman"/>
          <w:sz w:val="20"/>
          <w:szCs w:val="20"/>
        </w:rPr>
        <w:t>Izhikevich</w:t>
      </w:r>
      <w:proofErr w:type="spellEnd"/>
      <w:r>
        <w:rPr>
          <w:rFonts w:ascii="Times New Roman" w:hAnsi="Times New Roman"/>
          <w:sz w:val="20"/>
          <w:szCs w:val="20"/>
        </w:rPr>
        <w:t>, [31]</w:t>
      </w:r>
      <w:r w:rsidRPr="002B243D">
        <w:rPr>
          <w:rFonts w:ascii="Times New Roman" w:hAnsi="Times New Roman"/>
          <w:sz w:val="20"/>
          <w:szCs w:val="20"/>
        </w:rPr>
        <w:t xml:space="preserve">. We modeled the intrinsic activation feature in ‘pacemaker’ neurons by setting b to values around 0.26. 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243D">
        <w:rPr>
          <w:rFonts w:ascii="Times New Roman" w:hAnsi="Times New Roman"/>
          <w:b/>
          <w:sz w:val="20"/>
          <w:szCs w:val="20"/>
        </w:rPr>
        <w:t xml:space="preserve">Appendix </w:t>
      </w:r>
      <w:r w:rsidR="008F3110">
        <w:rPr>
          <w:rFonts w:ascii="Times New Roman" w:hAnsi="Times New Roman"/>
          <w:b/>
          <w:sz w:val="20"/>
          <w:szCs w:val="20"/>
        </w:rPr>
        <w:t>S1-</w:t>
      </w:r>
      <w:bookmarkStart w:id="1" w:name="_GoBack"/>
      <w:bookmarkEnd w:id="1"/>
      <w:r w:rsidRPr="002B243D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b</w:t>
      </w:r>
      <w:r w:rsidRPr="002B243D">
        <w:rPr>
          <w:rFonts w:ascii="Times New Roman" w:hAnsi="Times New Roman"/>
          <w:b/>
          <w:sz w:val="20"/>
          <w:szCs w:val="20"/>
        </w:rPr>
        <w:t xml:space="preserve"> </w:t>
      </w:r>
      <w:r w:rsidR="00B8544B">
        <w:rPr>
          <w:rFonts w:ascii="Times New Roman" w:hAnsi="Times New Roman"/>
          <w:b/>
          <w:sz w:val="20"/>
          <w:szCs w:val="20"/>
        </w:rPr>
        <w:t>Synapse model and parameters.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lastRenderedPageBreak/>
        <w:t xml:space="preserve">In </w:t>
      </w:r>
      <w:r>
        <w:rPr>
          <w:rFonts w:ascii="Times New Roman" w:hAnsi="Times New Roman"/>
          <w:sz w:val="20"/>
          <w:szCs w:val="20"/>
        </w:rPr>
        <w:t xml:space="preserve">this </w:t>
      </w:r>
      <w:r w:rsidRPr="002B243D">
        <w:rPr>
          <w:rFonts w:ascii="Times New Roman" w:hAnsi="Times New Roman"/>
          <w:sz w:val="20"/>
          <w:szCs w:val="20"/>
        </w:rPr>
        <w:t xml:space="preserve">simulation model we used dynamic (adapting) synapses. Thus, the synaptic weight range was allowed to vary according to </w:t>
      </w:r>
      <w:r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2B243D">
        <w:rPr>
          <w:rFonts w:ascii="Times New Roman" w:hAnsi="Times New Roman"/>
          <w:sz w:val="20"/>
          <w:szCs w:val="20"/>
        </w:rPr>
        <w:t>well known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STP model </w:t>
      </w:r>
      <w:r>
        <w:rPr>
          <w:rFonts w:ascii="Times New Roman" w:hAnsi="Times New Roman"/>
          <w:sz w:val="20"/>
          <w:szCs w:val="20"/>
        </w:rPr>
        <w:t xml:space="preserve">of Gupta and </w:t>
      </w:r>
      <w:proofErr w:type="spellStart"/>
      <w:r>
        <w:rPr>
          <w:rFonts w:ascii="Times New Roman" w:hAnsi="Times New Roman"/>
          <w:sz w:val="20"/>
          <w:szCs w:val="20"/>
        </w:rPr>
        <w:t>Markram</w:t>
      </w:r>
      <w:proofErr w:type="spellEnd"/>
      <w:r>
        <w:rPr>
          <w:rFonts w:ascii="Times New Roman" w:hAnsi="Times New Roman"/>
          <w:sz w:val="20"/>
          <w:szCs w:val="20"/>
        </w:rPr>
        <w:t xml:space="preserve"> [32,33],  </w:t>
      </w:r>
      <w:r w:rsidRPr="002B243D">
        <w:rPr>
          <w:rFonts w:ascii="Times New Roman" w:hAnsi="Times New Roman"/>
          <w:sz w:val="20"/>
          <w:szCs w:val="20"/>
        </w:rPr>
        <w:t>which mimics short-term facilitation and depression between heterogeneous (excitatory (E) &lt;-&gt;inhibitory (I) ) and homogeneous (E-E or I-I) synapses respectively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>The dynamics of synapse</w:t>
      </w:r>
      <w:r>
        <w:rPr>
          <w:rFonts w:ascii="Times New Roman" w:hAnsi="Times New Roman"/>
          <w:sz w:val="20"/>
          <w:szCs w:val="20"/>
        </w:rPr>
        <w:t>s</w:t>
      </w:r>
      <w:r w:rsidRPr="002B243D">
        <w:rPr>
          <w:rFonts w:ascii="Times New Roman" w:hAnsi="Times New Roman"/>
          <w:sz w:val="20"/>
          <w:szCs w:val="20"/>
        </w:rPr>
        <w:t xml:space="preserve"> over time are defined by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ab/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position w:val="-32"/>
          <w:sz w:val="20"/>
          <w:szCs w:val="20"/>
        </w:rPr>
        <w:object w:dxaOrig="2640" w:dyaOrig="700">
          <v:shape id="_x0000_i1027" type="#_x0000_t75" style="width:127pt;height:33.95pt" o:ole="">
            <v:imagedata r:id="rId10" o:title=""/>
          </v:shape>
          <o:OLEObject Type="Embed" ProgID="Equation.3" ShapeID="_x0000_i1027" DrawAspect="Content" ObjectID="_1407161352" r:id="rId11"/>
        </w:object>
      </w:r>
      <w:r w:rsidRPr="002B243D">
        <w:rPr>
          <w:rFonts w:ascii="Times New Roman" w:hAnsi="Times New Roman"/>
          <w:sz w:val="20"/>
          <w:szCs w:val="20"/>
        </w:rPr>
        <w:tab/>
      </w:r>
      <w:r w:rsidRPr="002B243D">
        <w:rPr>
          <w:rFonts w:ascii="Times New Roman" w:hAnsi="Times New Roman"/>
          <w:sz w:val="20"/>
          <w:szCs w:val="20"/>
        </w:rPr>
        <w:tab/>
      </w:r>
      <w:r w:rsidRPr="002B243D">
        <w:rPr>
          <w:rFonts w:ascii="Times New Roman" w:hAnsi="Times New Roman"/>
          <w:sz w:val="20"/>
          <w:szCs w:val="20"/>
        </w:rPr>
        <w:tab/>
      </w:r>
      <w:r w:rsidRPr="002B243D">
        <w:rPr>
          <w:rFonts w:ascii="Times New Roman" w:hAnsi="Times New Roman"/>
          <w:sz w:val="20"/>
          <w:szCs w:val="20"/>
        </w:rPr>
        <w:tab/>
        <w:t>(2)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 xml:space="preserve">where </w:t>
      </w:r>
      <w:r w:rsidRPr="002B243D">
        <w:rPr>
          <w:rFonts w:ascii="Times New Roman" w:hAnsi="Times New Roman"/>
          <w:i/>
          <w:iCs/>
          <w:sz w:val="20"/>
          <w:szCs w:val="20"/>
        </w:rPr>
        <w:t xml:space="preserve">I </w:t>
      </w:r>
      <w:r w:rsidRPr="002B243D">
        <w:rPr>
          <w:rFonts w:ascii="Times New Roman" w:hAnsi="Times New Roman"/>
          <w:sz w:val="20"/>
          <w:szCs w:val="20"/>
        </w:rPr>
        <w:t xml:space="preserve">is the synaptic current, which decays exponentially with time constant </w:t>
      </w:r>
      <w:proofErr w:type="spellStart"/>
      <w:r w:rsidRPr="002B243D">
        <w:rPr>
          <w:rFonts w:ascii="Times New Roman" w:eastAsia="SymbolMT" w:hAnsi="Times New Roman"/>
          <w:sz w:val="20"/>
          <w:szCs w:val="20"/>
        </w:rPr>
        <w:t>τ</w:t>
      </w:r>
      <w:r w:rsidRPr="002B243D">
        <w:rPr>
          <w:rFonts w:ascii="Times New Roman" w:hAnsi="Times New Roman"/>
          <w:i/>
          <w:iCs/>
          <w:sz w:val="20"/>
          <w:szCs w:val="20"/>
          <w:vertAlign w:val="subscript"/>
        </w:rPr>
        <w:t>syn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, except when a spike occurs in the pre-synaptic neuron at time </w:t>
      </w:r>
      <w:r w:rsidRPr="002B243D">
        <w:rPr>
          <w:rFonts w:ascii="Times New Roman" w:hAnsi="Times New Roman"/>
          <w:i/>
          <w:iCs/>
          <w:sz w:val="20"/>
          <w:szCs w:val="20"/>
        </w:rPr>
        <w:t>t</w:t>
      </w:r>
      <w:r w:rsidRPr="002B243D">
        <w:rPr>
          <w:rFonts w:ascii="Times New Roman" w:hAnsi="Times New Roman"/>
          <w:i/>
          <w:iCs/>
          <w:sz w:val="20"/>
          <w:szCs w:val="20"/>
          <w:vertAlign w:val="subscript"/>
        </w:rPr>
        <w:t>sp</w:t>
      </w:r>
      <w:r w:rsidRPr="002B243D">
        <w:rPr>
          <w:rFonts w:ascii="Times New Roman" w:hAnsi="Times New Roman"/>
          <w:sz w:val="20"/>
          <w:szCs w:val="20"/>
        </w:rPr>
        <w:t xml:space="preserve">. The time constant </w:t>
      </w:r>
      <w:proofErr w:type="spellStart"/>
      <w:r w:rsidRPr="002B243D">
        <w:rPr>
          <w:rFonts w:ascii="Times New Roman" w:eastAsia="SymbolMT" w:hAnsi="Times New Roman"/>
          <w:sz w:val="20"/>
          <w:szCs w:val="20"/>
        </w:rPr>
        <w:t>τ</w:t>
      </w:r>
      <w:r w:rsidRPr="002B243D">
        <w:rPr>
          <w:rFonts w:ascii="Times New Roman" w:hAnsi="Times New Roman"/>
          <w:i/>
          <w:iCs/>
          <w:sz w:val="20"/>
          <w:szCs w:val="20"/>
          <w:vertAlign w:val="subscript"/>
        </w:rPr>
        <w:t>syn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ranged from 3 to 15 </w:t>
      </w:r>
      <w:proofErr w:type="spellStart"/>
      <w:r w:rsidRPr="002B243D">
        <w:rPr>
          <w:rFonts w:ascii="Times New Roman" w:hAnsi="Times New Roman"/>
          <w:sz w:val="20"/>
          <w:szCs w:val="20"/>
        </w:rPr>
        <w:t>ms</w:t>
      </w:r>
      <w:proofErr w:type="spellEnd"/>
      <w:r w:rsidRPr="002B243D">
        <w:rPr>
          <w:rFonts w:ascii="Times New Roman" w:hAnsi="Times New Roman"/>
          <w:sz w:val="20"/>
          <w:szCs w:val="20"/>
        </w:rPr>
        <w:t xml:space="preserve"> throughout different synapses.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>Synapse adaptation dynamics</w:t>
      </w:r>
      <w:r w:rsidRPr="002B243D">
        <w:rPr>
          <w:rFonts w:ascii="Times New Roman" w:hAnsi="Times New Roman"/>
          <w:i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were modeled via the following set of equations: </w:t>
      </w:r>
    </w:p>
    <w:p w:rsidR="005E6CF0" w:rsidRPr="002B243D" w:rsidRDefault="005E6CF0" w:rsidP="005E6CF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position w:val="-84"/>
          <w:sz w:val="20"/>
          <w:szCs w:val="20"/>
        </w:rPr>
        <w:object w:dxaOrig="4340" w:dyaOrig="1800">
          <v:shape id="_x0000_i1028" type="#_x0000_t75" style="width:206.5pt;height:86.25pt" o:ole="">
            <v:imagedata r:id="rId12" o:title=""/>
          </v:shape>
          <o:OLEObject Type="Embed" ProgID="Equation.3" ShapeID="_x0000_i1028" DrawAspect="Content" ObjectID="_1407161353" r:id="rId13"/>
        </w:object>
      </w:r>
      <w:r w:rsidRPr="002B243D">
        <w:rPr>
          <w:rFonts w:ascii="Times New Roman" w:hAnsi="Times New Roman"/>
          <w:sz w:val="20"/>
          <w:szCs w:val="20"/>
        </w:rPr>
        <w:tab/>
      </w:r>
      <w:r w:rsidRPr="002B243D">
        <w:rPr>
          <w:rFonts w:ascii="Times New Roman" w:hAnsi="Times New Roman"/>
          <w:sz w:val="20"/>
          <w:szCs w:val="20"/>
        </w:rPr>
        <w:tab/>
        <w:t>(3)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243D">
        <w:rPr>
          <w:rFonts w:ascii="Times New Roman" w:hAnsi="Times New Roman"/>
          <w:sz w:val="20"/>
          <w:szCs w:val="20"/>
        </w:rPr>
        <w:t xml:space="preserve">where the notation </w:t>
      </w:r>
      <w:proofErr w:type="spellStart"/>
      <w:r w:rsidRPr="002B243D">
        <w:rPr>
          <w:rFonts w:ascii="Times New Roman" w:hAnsi="Times New Roman"/>
          <w:i/>
          <w:sz w:val="20"/>
          <w:szCs w:val="20"/>
        </w:rPr>
        <w:t>w</w:t>
      </w:r>
      <w:r w:rsidRPr="002B243D">
        <w:rPr>
          <w:rFonts w:ascii="Times New Roman" w:hAnsi="Times New Roman"/>
          <w:i/>
          <w:sz w:val="20"/>
          <w:szCs w:val="20"/>
          <w:vertAlign w:val="subscript"/>
        </w:rPr>
        <w:t>k</w:t>
      </w:r>
      <w:proofErr w:type="spellEnd"/>
      <w:r w:rsidRPr="002B243D">
        <w:rPr>
          <w:rFonts w:ascii="Times New Roman" w:eastAsia="SymbolMT" w:hAnsi="Times New Roman"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denotes one synaptic weight from W for the </w:t>
      </w:r>
      <w:r w:rsidRPr="002B243D">
        <w:rPr>
          <w:rFonts w:ascii="Times New Roman" w:hAnsi="Times New Roman"/>
          <w:i/>
          <w:iCs/>
          <w:sz w:val="20"/>
          <w:szCs w:val="20"/>
        </w:rPr>
        <w:t>k</w:t>
      </w:r>
      <w:r w:rsidRPr="002B243D">
        <w:rPr>
          <w:rFonts w:ascii="Times New Roman" w:hAnsi="Times New Roman"/>
          <w:i/>
          <w:iCs/>
          <w:sz w:val="20"/>
          <w:szCs w:val="20"/>
          <w:vertAlign w:val="superscript"/>
        </w:rPr>
        <w:t>-</w:t>
      </w:r>
      <w:proofErr w:type="spellStart"/>
      <w:r w:rsidRPr="002B243D">
        <w:rPr>
          <w:rFonts w:ascii="Times New Roman" w:hAnsi="Times New Roman"/>
          <w:i/>
          <w:iCs/>
          <w:sz w:val="20"/>
          <w:szCs w:val="20"/>
          <w:vertAlign w:val="superscript"/>
        </w:rPr>
        <w:t>th</w:t>
      </w:r>
      <w:proofErr w:type="spellEnd"/>
      <w:r w:rsidRPr="002B243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spike, </w:t>
      </w:r>
      <w:r w:rsidRPr="002B243D">
        <w:rPr>
          <w:rFonts w:ascii="Times New Roman" w:hAnsi="Times New Roman"/>
          <w:i/>
          <w:iCs/>
          <w:sz w:val="20"/>
          <w:szCs w:val="20"/>
        </w:rPr>
        <w:t xml:space="preserve">y </w:t>
      </w:r>
      <w:r w:rsidRPr="002B243D">
        <w:rPr>
          <w:rFonts w:ascii="Times New Roman" w:hAnsi="Times New Roman"/>
          <w:sz w:val="20"/>
          <w:szCs w:val="20"/>
        </w:rPr>
        <w:t>is the running variable for synaptic utilization and B</w:t>
      </w:r>
      <w:r w:rsidRPr="002B243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 xml:space="preserve">is the running variable for synaptic availability, with </w:t>
      </w:r>
      <w:r w:rsidRPr="002B243D">
        <w:rPr>
          <w:rFonts w:ascii="Times New Roman" w:hAnsi="Times New Roman"/>
          <w:i/>
          <w:sz w:val="20"/>
          <w:szCs w:val="20"/>
        </w:rPr>
        <w:t>y</w:t>
      </w:r>
      <w:r w:rsidRPr="002B243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>and B</w:t>
      </w:r>
      <w:r w:rsidRPr="002B243D">
        <w:rPr>
          <w:rFonts w:ascii="Times New Roman" w:hAnsi="Times New Roman"/>
          <w:i/>
          <w:iCs/>
          <w:sz w:val="20"/>
          <w:szCs w:val="20"/>
        </w:rPr>
        <w:t xml:space="preserve">= </w:t>
      </w:r>
      <w:r w:rsidRPr="002B243D">
        <w:rPr>
          <w:rFonts w:ascii="Times New Roman" w:hAnsi="Times New Roman"/>
          <w:sz w:val="20"/>
          <w:szCs w:val="20"/>
        </w:rPr>
        <w:t xml:space="preserve">[0, 1]. The constants </w:t>
      </w:r>
      <w:r w:rsidRPr="002B243D">
        <w:rPr>
          <w:rFonts w:ascii="Times New Roman" w:hAnsi="Times New Roman"/>
          <w:i/>
          <w:iCs/>
          <w:sz w:val="20"/>
          <w:szCs w:val="20"/>
        </w:rPr>
        <w:t>U</w:t>
      </w:r>
      <w:r w:rsidRPr="002B243D">
        <w:rPr>
          <w:rFonts w:ascii="Times New Roman" w:hAnsi="Times New Roman"/>
          <w:sz w:val="20"/>
          <w:szCs w:val="20"/>
        </w:rPr>
        <w:t>, ∆</w:t>
      </w:r>
      <w:r w:rsidRPr="002B243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B243D">
        <w:rPr>
          <w:rFonts w:ascii="Times New Roman" w:hAnsi="Times New Roman"/>
          <w:sz w:val="20"/>
          <w:szCs w:val="20"/>
        </w:rPr>
        <w:t>and F represent the release probability for the first spike, the depression time constant and facilitation time constant, respectively. We used experimental data for U, ∆ and F parameters from</w:t>
      </w:r>
      <w:r>
        <w:rPr>
          <w:rFonts w:ascii="Times New Roman" w:hAnsi="Times New Roman"/>
          <w:sz w:val="20"/>
          <w:szCs w:val="20"/>
        </w:rPr>
        <w:t xml:space="preserve"> [32,33]</w:t>
      </w:r>
      <w:r w:rsidRPr="002B243D">
        <w:rPr>
          <w:rFonts w:ascii="Times New Roman" w:hAnsi="Times New Roman"/>
          <w:sz w:val="20"/>
          <w:szCs w:val="20"/>
        </w:rPr>
        <w:t xml:space="preserve"> for all four synapse types, see table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2B243D">
        <w:rPr>
          <w:rFonts w:ascii="Times New Roman" w:hAnsi="Times New Roman"/>
          <w:sz w:val="20"/>
          <w:szCs w:val="20"/>
        </w:rPr>
        <w:t xml:space="preserve">below. Authors have shown that these settings lead to biologically plausible synapse models. 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243D">
        <w:rPr>
          <w:rFonts w:ascii="Times New Roman" w:hAnsi="Times New Roman"/>
          <w:i/>
          <w:sz w:val="20"/>
          <w:szCs w:val="20"/>
        </w:rPr>
        <w:t xml:space="preserve">Table 1  </w:t>
      </w:r>
      <w:r>
        <w:rPr>
          <w:rFonts w:ascii="Times New Roman" w:hAnsi="Times New Roman"/>
          <w:i/>
          <w:sz w:val="20"/>
          <w:szCs w:val="20"/>
        </w:rPr>
        <w:t>E: excitatory, I: inhibitory</w:t>
      </w:r>
    </w:p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5E6CF0" w:rsidRPr="002B243D" w:rsidTr="007A5FB6">
        <w:tc>
          <w:tcPr>
            <w:tcW w:w="828" w:type="dxa"/>
            <w:shd w:val="clear" w:color="auto" w:fill="auto"/>
          </w:tcPr>
          <w:p w:rsidR="005E6CF0" w:rsidRPr="00A53D20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E6CF0" w:rsidRPr="00FA584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84D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00" w:type="dxa"/>
            <w:shd w:val="clear" w:color="auto" w:fill="auto"/>
          </w:tcPr>
          <w:p w:rsidR="005E6CF0" w:rsidRPr="004654EF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4EF">
              <w:rPr>
                <w:rFonts w:ascii="Times New Roman" w:eastAsia="Times New Roman" w:hAnsi="Times New Roman"/>
                <w:sz w:val="20"/>
                <w:szCs w:val="20"/>
              </w:rPr>
              <w:t>∆ (sec)</w:t>
            </w:r>
          </w:p>
        </w:tc>
        <w:tc>
          <w:tcPr>
            <w:tcW w:w="900" w:type="dxa"/>
            <w:shd w:val="clear" w:color="auto" w:fill="auto"/>
          </w:tcPr>
          <w:p w:rsidR="005E6CF0" w:rsidRPr="00EC7E8E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E8E">
              <w:rPr>
                <w:rFonts w:ascii="Times New Roman" w:eastAsia="Times New Roman" w:hAnsi="Times New Roman"/>
                <w:sz w:val="20"/>
                <w:szCs w:val="20"/>
              </w:rPr>
              <w:t>F (sec)</w:t>
            </w:r>
          </w:p>
        </w:tc>
      </w:tr>
      <w:tr w:rsidR="005E6CF0" w:rsidRPr="002B243D" w:rsidTr="007A5FB6">
        <w:tc>
          <w:tcPr>
            <w:tcW w:w="828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EE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0.813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E6CF0" w:rsidRPr="002B243D" w:rsidTr="007A5FB6">
        <w:tc>
          <w:tcPr>
            <w:tcW w:w="828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EI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0.399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1.797</w:t>
            </w:r>
          </w:p>
        </w:tc>
      </w:tr>
      <w:tr w:rsidR="005E6CF0" w:rsidRPr="002B243D" w:rsidTr="007A5FB6">
        <w:tc>
          <w:tcPr>
            <w:tcW w:w="828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0.376</w:t>
            </w:r>
          </w:p>
        </w:tc>
      </w:tr>
      <w:tr w:rsidR="005E6CF0" w:rsidRPr="002B243D" w:rsidTr="007A5FB6">
        <w:tc>
          <w:tcPr>
            <w:tcW w:w="828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0.706</w:t>
            </w:r>
          </w:p>
        </w:tc>
        <w:tc>
          <w:tcPr>
            <w:tcW w:w="900" w:type="dxa"/>
            <w:shd w:val="clear" w:color="auto" w:fill="auto"/>
          </w:tcPr>
          <w:p w:rsidR="005E6CF0" w:rsidRPr="002B243D" w:rsidRDefault="005E6CF0" w:rsidP="007A5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43D">
              <w:rPr>
                <w:rFonts w:ascii="Times New Roman" w:eastAsia="Times New Roman" w:hAnsi="Times New Roman"/>
                <w:sz w:val="20"/>
                <w:szCs w:val="20"/>
              </w:rPr>
              <w:t>0.021</w:t>
            </w:r>
          </w:p>
        </w:tc>
      </w:tr>
    </w:tbl>
    <w:p w:rsidR="005E6CF0" w:rsidRPr="002B243D" w:rsidRDefault="005E6CF0" w:rsidP="005E6C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E6CF0" w:rsidRPr="009E4E1E" w:rsidRDefault="005E6CF0" w:rsidP="005E6CF0">
      <w:pPr>
        <w:jc w:val="both"/>
      </w:pPr>
    </w:p>
    <w:p w:rsidR="005E6CF0" w:rsidRPr="009E4E1E" w:rsidRDefault="005E6CF0" w:rsidP="005E6CF0">
      <w:pPr>
        <w:jc w:val="both"/>
      </w:pPr>
    </w:p>
    <w:p w:rsidR="005E6CF0" w:rsidRPr="009E4E1E" w:rsidRDefault="005E6CF0" w:rsidP="005E6CF0">
      <w:pPr>
        <w:jc w:val="both"/>
      </w:pPr>
    </w:p>
    <w:p w:rsidR="005E6CF0" w:rsidRPr="009E4E1E" w:rsidRDefault="005E6CF0" w:rsidP="005E6CF0">
      <w:pPr>
        <w:jc w:val="both"/>
      </w:pPr>
    </w:p>
    <w:p w:rsidR="005E6CF0" w:rsidRPr="00244161" w:rsidRDefault="005E6CF0" w:rsidP="005E6CF0">
      <w:pPr>
        <w:spacing w:line="480" w:lineRule="auto"/>
        <w:jc w:val="both"/>
        <w:rPr>
          <w:lang w:val="en-GB"/>
        </w:rPr>
      </w:pPr>
    </w:p>
    <w:p w:rsidR="005E6CF0" w:rsidRDefault="005E6CF0" w:rsidP="005E6CF0"/>
    <w:p w:rsidR="0010747A" w:rsidRDefault="0010747A"/>
    <w:sectPr w:rsidR="0010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4A2"/>
    <w:multiLevelType w:val="hybridMultilevel"/>
    <w:tmpl w:val="F1C475D0"/>
    <w:lvl w:ilvl="0" w:tplc="B388F9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0"/>
    <w:rsid w:val="0010747A"/>
    <w:rsid w:val="005E6CF0"/>
    <w:rsid w:val="008F3110"/>
    <w:rsid w:val="00B8544B"/>
    <w:rsid w:val="00E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4</cp:revision>
  <dcterms:created xsi:type="dcterms:W3CDTF">2012-08-15T15:10:00Z</dcterms:created>
  <dcterms:modified xsi:type="dcterms:W3CDTF">2012-08-22T15:22:00Z</dcterms:modified>
</cp:coreProperties>
</file>