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E59" w:rsidRDefault="00146E59" w:rsidP="000D37D2">
      <w:pPr>
        <w:spacing w:after="0"/>
        <w:jc w:val="both"/>
        <w:rPr>
          <w:b/>
        </w:rPr>
      </w:pPr>
      <w:r>
        <w:rPr>
          <w:b/>
        </w:rPr>
        <w:t xml:space="preserve">Genome-wide characterization of pancreatic adenocarcinoma patients using </w:t>
      </w:r>
      <w:r w:rsidR="00E96552">
        <w:rPr>
          <w:b/>
        </w:rPr>
        <w:t>next generation</w:t>
      </w:r>
      <w:r>
        <w:rPr>
          <w:b/>
        </w:rPr>
        <w:t xml:space="preserve"> sequencing</w:t>
      </w:r>
    </w:p>
    <w:p w:rsidR="00B33914" w:rsidRDefault="00B33914" w:rsidP="00146E59">
      <w:pPr>
        <w:spacing w:after="0"/>
        <w:rPr>
          <w:b/>
        </w:rPr>
      </w:pPr>
    </w:p>
    <w:p w:rsidR="007912A4" w:rsidRPr="000808AC" w:rsidRDefault="003F21F7" w:rsidP="00FD1D16">
      <w:pPr>
        <w:spacing w:after="0" w:line="240" w:lineRule="auto"/>
        <w:ind w:left="360" w:hanging="360"/>
        <w:jc w:val="both"/>
        <w:rPr>
          <w:b/>
          <w:caps/>
        </w:rPr>
      </w:pPr>
      <w:r>
        <w:rPr>
          <w:b/>
          <w:caps/>
        </w:rPr>
        <w:t>SUPPORTING INFORMATION</w:t>
      </w:r>
    </w:p>
    <w:p w:rsidR="00744B18" w:rsidRDefault="00744B18" w:rsidP="00FD1D16">
      <w:pPr>
        <w:spacing w:after="0" w:line="240" w:lineRule="auto"/>
        <w:ind w:left="360" w:hanging="360"/>
        <w:jc w:val="both"/>
        <w:rPr>
          <w:b/>
        </w:rPr>
      </w:pPr>
    </w:p>
    <w:p w:rsidR="00744B18" w:rsidRDefault="00744B18" w:rsidP="00FD1D16">
      <w:pPr>
        <w:spacing w:after="0" w:line="240" w:lineRule="auto"/>
        <w:ind w:left="360" w:hanging="360"/>
        <w:jc w:val="both"/>
        <w:rPr>
          <w:b/>
        </w:rPr>
      </w:pPr>
      <w:r>
        <w:rPr>
          <w:b/>
        </w:rPr>
        <w:t>Supplementary Methods</w:t>
      </w:r>
    </w:p>
    <w:p w:rsidR="00744B18" w:rsidRDefault="00744B18" w:rsidP="00744B18">
      <w:pPr>
        <w:spacing w:after="0"/>
        <w:rPr>
          <w:b/>
          <w:i/>
        </w:rPr>
      </w:pPr>
      <w:r>
        <w:rPr>
          <w:b/>
          <w:i/>
        </w:rPr>
        <w:t>Patient 1 history and sample acquisition</w:t>
      </w:r>
    </w:p>
    <w:p w:rsidR="00744B18" w:rsidRDefault="00744B18" w:rsidP="00744B18">
      <w:pPr>
        <w:jc w:val="both"/>
      </w:pPr>
      <w:r>
        <w:t>A 55-year-old Caucasian man presented with poorly differentiated pancreatic adenocarcinoma in the body of the pancreas and associated liver metastases. He also had tumor-related deep venous thrombosis in the left lower extremity, multiple pulmonary emboli and diabetes as other disease related manifestations. He was started on systemic therapy with gemcitabine and nab-paclitaxel. He had a robust response to therapy with shrinkage of the primary pancreatic mass and liver lesions on computerized tomography (CT) scans, resolution of thrombi in his left lower extremity/pulmonary emboli, weight gain, improved appetite and decline in his carb</w:t>
      </w:r>
      <w:bookmarkStart w:id="0" w:name="_GoBack"/>
      <w:bookmarkEnd w:id="0"/>
      <w:r>
        <w:t xml:space="preserve">ohydrate antigen 19-9 (CA19-9) from 763 U/ml to 62 U/ml. Unfortunately, after 6 months of therapy he was found to have worsening in some liver metastases and a rise in the CA19-9 from 62 U/ml to 871 U/ml. An ultrasound-guided liver biopsy was performed which confirmed the presence of pancreatic adenocarcinoma. Biopsies were obtained under radiographic guidance of a responsive metastasis, non-responsive metastasis, and unaffected liver, flash frozen in liquid nitrogen, transported on dry ice, and then stored at -80 </w:t>
      </w:r>
      <w:proofErr w:type="spellStart"/>
      <w:r>
        <w:t>deg</w:t>
      </w:r>
      <w:proofErr w:type="spellEnd"/>
      <w:r>
        <w:t xml:space="preserve"> C until sample processing. The non-responsive metastasis was analyzed using WGS.  At this point, the patient was empirically started on 5-fluorouracil/ </w:t>
      </w:r>
      <w:proofErr w:type="spellStart"/>
      <w:r>
        <w:t>leucovorin</w:t>
      </w:r>
      <w:proofErr w:type="spellEnd"/>
      <w:r>
        <w:t>/</w:t>
      </w:r>
      <w:proofErr w:type="spellStart"/>
      <w:r>
        <w:t>oxaliplatin</w:t>
      </w:r>
      <w:proofErr w:type="spellEnd"/>
      <w:r>
        <w:t xml:space="preserve"> (FOLFOX) systemic therapy. Rapid tumor shrinkage within 2 months was noted once again and decline in CA19-9 to 26 U/ml was achieved [normal : &lt;50 U/ml]. Six months after the initiation of FOLFOX, the patient developed abdominal discomfort, change in bowel habits, and nausea. A CT scan revealed new/worsening liver lesions, new pelvic </w:t>
      </w:r>
      <w:proofErr w:type="spellStart"/>
      <w:r>
        <w:t>adenopathy</w:t>
      </w:r>
      <w:proofErr w:type="spellEnd"/>
      <w:r>
        <w:t xml:space="preserve"> and mesenteric stranding despite a p</w:t>
      </w:r>
      <w:r w:rsidR="00652F77">
        <w:t xml:space="preserve">ersistent normal CA19-9 value. </w:t>
      </w:r>
      <w:r>
        <w:t xml:space="preserve"> </w:t>
      </w:r>
    </w:p>
    <w:p w:rsidR="00744B18" w:rsidRDefault="00744B18" w:rsidP="00744B18">
      <w:pPr>
        <w:spacing w:after="0"/>
        <w:rPr>
          <w:b/>
          <w:i/>
        </w:rPr>
      </w:pPr>
      <w:r>
        <w:rPr>
          <w:b/>
          <w:i/>
        </w:rPr>
        <w:t xml:space="preserve">Patient 2 </w:t>
      </w:r>
      <w:proofErr w:type="gramStart"/>
      <w:r>
        <w:rPr>
          <w:b/>
          <w:i/>
        </w:rPr>
        <w:t>history</w:t>
      </w:r>
      <w:proofErr w:type="gramEnd"/>
      <w:r>
        <w:rPr>
          <w:b/>
          <w:i/>
        </w:rPr>
        <w:t xml:space="preserve"> and sample acquisition</w:t>
      </w:r>
    </w:p>
    <w:p w:rsidR="00744B18" w:rsidRDefault="00744B18" w:rsidP="00744B18">
      <w:pPr>
        <w:jc w:val="both"/>
      </w:pPr>
      <w:r>
        <w:t>A 76-year-</w:t>
      </w:r>
      <w:r w:rsidRPr="004B58A7">
        <w:t>old previously healthy woman was admitted through the emergency room with dizziness, abdominal discomfort</w:t>
      </w:r>
      <w:r>
        <w:t>,</w:t>
      </w:r>
      <w:r w:rsidRPr="004B58A7">
        <w:t xml:space="preserve"> and diarrhea.  </w:t>
      </w:r>
      <w:r>
        <w:t>A CT scan</w:t>
      </w:r>
      <w:r w:rsidRPr="004B58A7">
        <w:t xml:space="preserve"> demonstrated a 3.3 x 2.8 cm </w:t>
      </w:r>
      <w:proofErr w:type="spellStart"/>
      <w:r w:rsidRPr="004B58A7">
        <w:t>hypodense</w:t>
      </w:r>
      <w:proofErr w:type="spellEnd"/>
      <w:r w:rsidRPr="004B58A7">
        <w:t xml:space="preserve"> solid mass with irregular borders in the tail of the pancreas. There were no enlarged lymph nodes and no evidence of metastatic disease.  The serum CA19-9 level elevated to 615 U/m</w:t>
      </w:r>
      <w:r>
        <w:t xml:space="preserve">l (reference range &lt; 36 U/ml). </w:t>
      </w:r>
    </w:p>
    <w:p w:rsidR="00744B18" w:rsidRDefault="00744B18" w:rsidP="00744B18">
      <w:pPr>
        <w:jc w:val="both"/>
      </w:pPr>
      <w:r>
        <w:t xml:space="preserve">The patient agreed to allow for donation of whole blood and tumor specimen into our IRB-approved pancreatic cancer </w:t>
      </w:r>
      <w:proofErr w:type="spellStart"/>
      <w:r>
        <w:t>biospecimens</w:t>
      </w:r>
      <w:proofErr w:type="spellEnd"/>
      <w:r>
        <w:t xml:space="preserve"> repository (NCI P01 Grant CA109552)</w:t>
      </w:r>
      <w:r w:rsidR="008C7ABC">
        <w:t xml:space="preserve"> </w:t>
      </w:r>
      <w:r w:rsidR="00E37AA3">
        <w:fldChar w:fldCharType="begin"/>
      </w:r>
      <w:r w:rsidR="0094737F">
        <w:instrText xml:space="preserve"> ADDIN EN.CITE &lt;EndNote&gt;&lt;Cite&gt;&lt;Author&gt;Demeure&lt;/Author&gt;&lt;RecNum&gt;22&lt;/RecNum&gt;&lt;DisplayText&gt;[1]&lt;/DisplayText&gt;&lt;record&gt;&lt;rec-number&gt;22&lt;/rec-number&gt;&lt;foreign-keys&gt;&lt;key app="EN" db-id="559sdt22jxd923e9esbxe55gardzr09sveae"&gt;22&lt;/key&gt;&lt;/foreign-keys&gt;&lt;ref-type name="Journal Article"&gt;17&lt;/ref-type&gt;&lt;contributors&gt;&lt;authors&gt;&lt;author&gt;Demeure, M. J.&lt;/author&gt;&lt;author&gt;Sielaff, T.&lt;/author&gt;&lt;author&gt;Koep, L.&lt;/author&gt;&lt;author&gt;Prinz, R.&lt;/author&gt;&lt;author&gt;Moser, A. J.&lt;/author&gt;&lt;author&gt;Zeh, H., 3rd&lt;/author&gt;&lt;author&gt;Hostetter, G.&lt;/author&gt;&lt;author&gt;Black, J.&lt;/author&gt;&lt;author&gt;Decker, A.&lt;/author&gt;&lt;author&gt;Rosewell, S.&lt;/author&gt;&lt;author&gt;Bussey, K. J.&lt;/author&gt;&lt;author&gt;Von Hoff, D.&lt;/author&gt;&lt;/authors&gt;&lt;/contributors&gt;&lt;auth-address&gt;Scottsdale Healthcare Cancer Surgery, Scottsdale, AZ, USA. mdemeure@tgen.org&lt;/auth-address&gt;&lt;titles&gt;&lt;title&gt;Multi-institutional tumor banking: lessons learned from a pancreatic cancer biospecimen repository&lt;/title&gt;&lt;secondary-title&gt;Pancreas&lt;/secondary-title&gt;&lt;/titles&gt;&lt;periodical&gt;&lt;full-title&gt;Pancreas&lt;/full-title&gt;&lt;/periodical&gt;&lt;pages&gt;949-54&lt;/pages&gt;&lt;volume&gt;39&lt;/volume&gt;&lt;number&gt;7&lt;/number&gt;&lt;keywords&gt;&lt;keyword&gt;Cooperative Behavior&lt;/keyword&gt;&lt;keyword&gt;Hospitals, Community&lt;/keyword&gt;&lt;keyword&gt;Humans&lt;/keyword&gt;&lt;keyword&gt;Intellectual Property&lt;/keyword&gt;&lt;keyword&gt;Ownership&lt;/keyword&gt;&lt;keyword&gt;Pancreatic Neoplasms/ pathology&lt;/keyword&gt;&lt;keyword&gt;Quality Control&lt;/keyword&gt;&lt;keyword&gt;Specimen Handling/standards&lt;/keyword&gt;&lt;keyword&gt;Tissue Banks&lt;/keyword&gt;&lt;/keywords&gt;&lt;dates&gt;&lt;pub-dates&gt;&lt;date&gt;Oct&lt;/date&gt;&lt;/pub-dates&gt;&lt;/dates&gt;&lt;isbn&gt;1536-4828 (Electronic)&amp;#xD;0885-3177 (Linking)&lt;/isbn&gt;&lt;accession-num&gt;20861694&lt;/accession-num&gt;&lt;urls&gt;&lt;/urls&gt;&lt;language&gt;eng&lt;/language&gt;&lt;/record&gt;&lt;/Cite&gt;&lt;/EndNote&gt;</w:instrText>
      </w:r>
      <w:r w:rsidR="00E37AA3">
        <w:fldChar w:fldCharType="separate"/>
      </w:r>
      <w:r w:rsidR="0094737F">
        <w:rPr>
          <w:noProof/>
        </w:rPr>
        <w:t>[</w:t>
      </w:r>
      <w:hyperlink w:anchor="_ENREF_1" w:tooltip="Demeure,  #22" w:history="1">
        <w:r w:rsidR="003A2618">
          <w:rPr>
            <w:noProof/>
          </w:rPr>
          <w:t>1</w:t>
        </w:r>
      </w:hyperlink>
      <w:r w:rsidR="0094737F">
        <w:rPr>
          <w:noProof/>
        </w:rPr>
        <w:t>]</w:t>
      </w:r>
      <w:r w:rsidR="00E37AA3">
        <w:fldChar w:fldCharType="end"/>
      </w:r>
      <w:r>
        <w:t xml:space="preserve">. After induction of anesthesia but before the incision was made, 20 cc of whole blood was collected into EDTA containing tubes.   Immediately after the tumor was removed, the surgeon harvested a 1 </w:t>
      </w:r>
      <w:proofErr w:type="spellStart"/>
      <w:r>
        <w:t>gm</w:t>
      </w:r>
      <w:proofErr w:type="spellEnd"/>
      <w:r>
        <w:t xml:space="preserve"> portion of tumor which was divided between tubes containing </w:t>
      </w:r>
      <w:proofErr w:type="spellStart"/>
      <w:r>
        <w:t>RNAlater</w:t>
      </w:r>
      <w:proofErr w:type="spellEnd"/>
      <w:r>
        <w:t xml:space="preserve">™ and </w:t>
      </w:r>
      <w:proofErr w:type="spellStart"/>
      <w:r>
        <w:t>cryovials</w:t>
      </w:r>
      <w:proofErr w:type="spellEnd"/>
      <w:r>
        <w:t xml:space="preserve"> which were then placed into liquid nitrogen for rapid freezing.  </w:t>
      </w:r>
    </w:p>
    <w:p w:rsidR="00744B18" w:rsidRDefault="00744B18" w:rsidP="00744B18">
      <w:pPr>
        <w:jc w:val="both"/>
      </w:pPr>
      <w:r w:rsidRPr="00633DCD">
        <w:t xml:space="preserve">The patient underwent an uncomplicated hand-assist laparoscopic en-bloc distal </w:t>
      </w:r>
      <w:proofErr w:type="spellStart"/>
      <w:r w:rsidRPr="00633DCD">
        <w:t>pancreatectomy</w:t>
      </w:r>
      <w:proofErr w:type="spellEnd"/>
      <w:r w:rsidRPr="00633DCD">
        <w:t xml:space="preserve"> and </w:t>
      </w:r>
      <w:proofErr w:type="spellStart"/>
      <w:r w:rsidRPr="00633DCD">
        <w:t>splenectomy</w:t>
      </w:r>
      <w:proofErr w:type="spellEnd"/>
      <w:r w:rsidRPr="00633DCD">
        <w:t xml:space="preserve"> to </w:t>
      </w:r>
      <w:proofErr w:type="spellStart"/>
      <w:r w:rsidRPr="00633DCD">
        <w:t>resect</w:t>
      </w:r>
      <w:proofErr w:type="spellEnd"/>
      <w:r w:rsidRPr="00633DCD">
        <w:t xml:space="preserve"> the tumor. Pathologic examination demonstrated an invasive moderately</w:t>
      </w:r>
      <w:r>
        <w:t>-</w:t>
      </w:r>
      <w:r w:rsidRPr="00633DCD">
        <w:t xml:space="preserve">differentiated adenocarcinoma of the pancreas measuring 4 cm. One of 18 regional lymph nodes was involved with cancer. The primary tumor extended to the </w:t>
      </w:r>
      <w:proofErr w:type="spellStart"/>
      <w:r w:rsidRPr="00633DCD">
        <w:t>peripancreatic</w:t>
      </w:r>
      <w:proofErr w:type="spellEnd"/>
      <w:r w:rsidRPr="00633DCD">
        <w:t xml:space="preserve"> adipose tissue</w:t>
      </w:r>
      <w:r>
        <w:t>,</w:t>
      </w:r>
      <w:r w:rsidRPr="00633DCD">
        <w:t xml:space="preserve"> but surgical </w:t>
      </w:r>
      <w:r w:rsidRPr="00633DCD">
        <w:lastRenderedPageBreak/>
        <w:t xml:space="preserve">resection margins were free of tumor (R0 resection). Tumor staging by </w:t>
      </w:r>
      <w:r>
        <w:t xml:space="preserve">the </w:t>
      </w:r>
      <w:r w:rsidRPr="00633DCD">
        <w:t xml:space="preserve">AJCC 7th edition was stage IIB (pT3, N1, M0). Postoperatively, the patient did well. She received an adjuvant course of </w:t>
      </w:r>
      <w:proofErr w:type="spellStart"/>
      <w:r w:rsidRPr="00633DCD">
        <w:t>chemoradiation</w:t>
      </w:r>
      <w:proofErr w:type="spellEnd"/>
      <w:r w:rsidRPr="00633DCD">
        <w:t xml:space="preserve"> (4500 </w:t>
      </w:r>
      <w:proofErr w:type="spellStart"/>
      <w:r w:rsidRPr="00633DCD">
        <w:t>cGY</w:t>
      </w:r>
      <w:proofErr w:type="spellEnd"/>
      <w:r w:rsidRPr="00633DCD">
        <w:t xml:space="preserve"> at 180 </w:t>
      </w:r>
      <w:proofErr w:type="spellStart"/>
      <w:r w:rsidRPr="00633DCD">
        <w:t>cGy</w:t>
      </w:r>
      <w:proofErr w:type="spellEnd"/>
      <w:r w:rsidRPr="00633DCD">
        <w:t xml:space="preserve"> per fraction over 25 fractions) with </w:t>
      </w:r>
      <w:r>
        <w:t>intensity-modulated radiation therapy (</w:t>
      </w:r>
      <w:r w:rsidRPr="00633DCD">
        <w:t>IMRT</w:t>
      </w:r>
      <w:r>
        <w:t>)</w:t>
      </w:r>
      <w:r w:rsidRPr="00633DCD">
        <w:t xml:space="preserve"> then a 6-month course of gemcitabine and </w:t>
      </w:r>
      <w:proofErr w:type="spellStart"/>
      <w:r w:rsidRPr="00633DCD">
        <w:t>erlotinib</w:t>
      </w:r>
      <w:proofErr w:type="spellEnd"/>
      <w:r w:rsidRPr="00633DCD">
        <w:t>. There has been no sign of recurrence at follow-up examination 12 months after surgery.</w:t>
      </w:r>
    </w:p>
    <w:p w:rsidR="00744B18" w:rsidRDefault="00744B18" w:rsidP="00744B18">
      <w:pPr>
        <w:spacing w:after="0"/>
        <w:rPr>
          <w:b/>
          <w:i/>
        </w:rPr>
      </w:pPr>
      <w:r>
        <w:rPr>
          <w:b/>
          <w:i/>
        </w:rPr>
        <w:t xml:space="preserve">Patient 3 </w:t>
      </w:r>
      <w:proofErr w:type="gramStart"/>
      <w:r>
        <w:rPr>
          <w:b/>
          <w:i/>
        </w:rPr>
        <w:t>history</w:t>
      </w:r>
      <w:proofErr w:type="gramEnd"/>
      <w:r>
        <w:rPr>
          <w:b/>
          <w:i/>
        </w:rPr>
        <w:t xml:space="preserve"> and sample acquisition</w:t>
      </w:r>
    </w:p>
    <w:p w:rsidR="00744B18" w:rsidRDefault="00744B18" w:rsidP="00744B18">
      <w:pPr>
        <w:spacing w:after="0"/>
        <w:jc w:val="both"/>
      </w:pPr>
      <w:r>
        <w:t xml:space="preserve">The patient is a 57-year-old man who was in a state of good health until sudden onset of abdominal symptoms with pain, nausea, and vomiting.  On workup he was found to have elevated bilirubin and liver enzymes. Abdominal ultrasound showed multiple solid liver lesions and mild intrahepatic ductal dilatation on the right. He underwent a magnetic resonance </w:t>
      </w:r>
      <w:proofErr w:type="spellStart"/>
      <w:r>
        <w:t>cholangiopancreatography</w:t>
      </w:r>
      <w:proofErr w:type="spellEnd"/>
      <w:r>
        <w:t xml:space="preserve"> (MRCP) showing a 4.7 cm pancreatic head mass and liver lesions.  Diffuse fatty hepatic infiltration was also noted. An ultrasound-guided liver biopsy was performed and pathology revealed metastatic adenocarcinoma of probable pancreatic origin. He then underwent endoscopic retrograde </w:t>
      </w:r>
      <w:proofErr w:type="spellStart"/>
      <w:r>
        <w:t>cholangiopancreatography</w:t>
      </w:r>
      <w:proofErr w:type="spellEnd"/>
      <w:r>
        <w:t xml:space="preserve"> (ERCP) with dual stent placement. Patient was diagnosed with stage IV adenocarcinoma of the pancreas with liver metastasis and signed a consent form for treatment protocols. Patient was initially treated on a phase I clinical trial combining an investigational drug and gemcitabine. He had an initial response after two cycles. However, after the third cycle, he experienced disease progression. Afterwards, he began gemcitabine and nab-paclitaxel (off protocol treatment). He tolerated the regimen fairly well and received two cycles. Unfortunately, the disease showed progression by CT scan. Then, he began FOLFOX chemotherapy, and after two cycles had a favorable response with a decrease in tumor markers and improvement in liver metastasis on CT scans. Tumor biopsies were obtained from a lesion in the medial segment of the left hepatic lobe at the periphery of the liver using a 17-gauge needle and CT fluoroscopic visualization.</w:t>
      </w:r>
    </w:p>
    <w:p w:rsidR="00744B18" w:rsidRDefault="00744B18" w:rsidP="00744B18">
      <w:pPr>
        <w:spacing w:after="0"/>
        <w:jc w:val="both"/>
      </w:pPr>
    </w:p>
    <w:p w:rsidR="00744B18" w:rsidRPr="00742A35" w:rsidRDefault="00744B18" w:rsidP="00744B18">
      <w:pPr>
        <w:spacing w:after="0"/>
        <w:rPr>
          <w:b/>
          <w:i/>
        </w:rPr>
      </w:pPr>
      <w:r>
        <w:rPr>
          <w:b/>
          <w:i/>
        </w:rPr>
        <w:t xml:space="preserve">Sample assessment </w:t>
      </w:r>
    </w:p>
    <w:p w:rsidR="00744B18" w:rsidRDefault="00744B18" w:rsidP="00744B18">
      <w:pPr>
        <w:spacing w:after="0"/>
        <w:jc w:val="both"/>
      </w:pPr>
      <w:r>
        <w:rPr>
          <w:rFonts w:cs="Arial"/>
        </w:rPr>
        <w:t xml:space="preserve">Three </w:t>
      </w:r>
      <w:r w:rsidRPr="0031484B">
        <w:rPr>
          <w:rFonts w:cs="Arial"/>
        </w:rPr>
        <w:t xml:space="preserve">unique tumor samples were received for tumor confirmation, </w:t>
      </w:r>
      <w:proofErr w:type="spellStart"/>
      <w:r w:rsidRPr="0031484B">
        <w:rPr>
          <w:rFonts w:cs="Arial"/>
        </w:rPr>
        <w:t>analyte</w:t>
      </w:r>
      <w:proofErr w:type="spellEnd"/>
      <w:r w:rsidRPr="0031484B">
        <w:rPr>
          <w:rFonts w:cs="Arial"/>
        </w:rPr>
        <w:t xml:space="preserve"> (DNA) extraction and processing for downstream whole genome sequencing experiments. All tumor samples were obtained under institutional review protocols, were preserved as fresh frozen and reference DNA was obtained from peripheral blood mononuclear cells. </w:t>
      </w:r>
      <w:r>
        <w:rPr>
          <w:rFonts w:cs="Arial"/>
        </w:rPr>
        <w:t>Samples from patient 1 were frozen and</w:t>
      </w:r>
      <w:r w:rsidRPr="0031484B">
        <w:rPr>
          <w:rFonts w:cs="Arial"/>
        </w:rPr>
        <w:t xml:space="preserve"> received in three (3) portions of liver needle biopsy cores with direct confirmation of biopsy labeled ‘non-responsive’ as 60% tumor, biopsy labeled ‘responsive as 10% tumor and biopsy labeled ‘normal’ as normal hepatocytes. The </w:t>
      </w:r>
      <w:r>
        <w:rPr>
          <w:rFonts w:cs="Arial"/>
        </w:rPr>
        <w:t xml:space="preserve">second case (patient 2) </w:t>
      </w:r>
      <w:r w:rsidRPr="0031484B">
        <w:rPr>
          <w:rFonts w:cs="Arial"/>
        </w:rPr>
        <w:t>was received fresh frozen and direct visualization showed 50% tumor and homogeneous pattern</w:t>
      </w:r>
      <w:r>
        <w:rPr>
          <w:rFonts w:cs="Arial"/>
        </w:rPr>
        <w:t>. The third case (patient 3) had a tumor content estimate of 40-50% tumor.</w:t>
      </w:r>
      <w:r w:rsidRPr="0031484B">
        <w:rPr>
          <w:rFonts w:cs="Arial"/>
        </w:rPr>
        <w:t xml:space="preserve"> Liver biopsies were obtained under radiographic guidance, flash frozen in liquid nitrogen and transported to TGen on dry ice and stored at -80 </w:t>
      </w:r>
      <w:proofErr w:type="spellStart"/>
      <w:r w:rsidRPr="0031484B">
        <w:rPr>
          <w:rFonts w:cs="Arial"/>
        </w:rPr>
        <w:t>deg</w:t>
      </w:r>
      <w:proofErr w:type="spellEnd"/>
      <w:r w:rsidRPr="0031484B">
        <w:rPr>
          <w:rFonts w:cs="Arial"/>
        </w:rPr>
        <w:t xml:space="preserve"> C until sample processing.  </w:t>
      </w:r>
      <w:r>
        <w:rPr>
          <w:rFonts w:cs="Arial"/>
        </w:rPr>
        <w:t xml:space="preserve">Direct visualization of samples collected from all three patients were obtained by </w:t>
      </w:r>
      <w:r w:rsidRPr="0031484B">
        <w:rPr>
          <w:rFonts w:cs="Arial"/>
        </w:rPr>
        <w:t xml:space="preserve">two-ink frozen quality control (QC) procedure </w:t>
      </w:r>
      <w:r>
        <w:rPr>
          <w:rFonts w:cs="Arial"/>
        </w:rPr>
        <w:t>to estimate t</w:t>
      </w:r>
      <w:r w:rsidRPr="0031484B">
        <w:rPr>
          <w:rFonts w:cs="Arial"/>
        </w:rPr>
        <w:t>umor content and extent of tissue heterogeneity by a bo</w:t>
      </w:r>
      <w:r>
        <w:rPr>
          <w:rFonts w:cs="Arial"/>
        </w:rPr>
        <w:t xml:space="preserve">ard certified pathologist (GH). </w:t>
      </w:r>
      <w:r w:rsidRPr="0031484B">
        <w:rPr>
          <w:rFonts w:cs="Arial"/>
        </w:rPr>
        <w:t xml:space="preserve">Digital image files of all QC fragments were scanned </w:t>
      </w:r>
      <w:proofErr w:type="spellStart"/>
      <w:r w:rsidRPr="0031484B">
        <w:rPr>
          <w:rFonts w:cs="Arial"/>
        </w:rPr>
        <w:t>Aperio</w:t>
      </w:r>
      <w:proofErr w:type="spellEnd"/>
      <w:r w:rsidRPr="0031484B">
        <w:rPr>
          <w:rFonts w:cs="Arial"/>
        </w:rPr>
        <w:t xml:space="preserve"> GL scanner and image files stored on secure web-based viewing by Spectrum Plus (</w:t>
      </w:r>
      <w:proofErr w:type="spellStart"/>
      <w:r w:rsidRPr="0031484B">
        <w:rPr>
          <w:rFonts w:cs="Arial"/>
        </w:rPr>
        <w:t>Aperio</w:t>
      </w:r>
      <w:proofErr w:type="spellEnd"/>
      <w:r w:rsidRPr="0031484B">
        <w:rPr>
          <w:rFonts w:cs="Arial"/>
        </w:rPr>
        <w:t xml:space="preserve">, </w:t>
      </w:r>
      <w:proofErr w:type="spellStart"/>
      <w:r w:rsidRPr="0031484B">
        <w:rPr>
          <w:rFonts w:cs="Arial"/>
        </w:rPr>
        <w:t>Inc</w:t>
      </w:r>
      <w:proofErr w:type="spellEnd"/>
      <w:r w:rsidRPr="0031484B">
        <w:rPr>
          <w:rFonts w:cs="Arial"/>
        </w:rPr>
        <w:t>).</w:t>
      </w:r>
    </w:p>
    <w:p w:rsidR="00744B18" w:rsidRDefault="00744B18" w:rsidP="00744B18">
      <w:pPr>
        <w:spacing w:after="0"/>
      </w:pPr>
    </w:p>
    <w:p w:rsidR="00E03B35" w:rsidRDefault="00E03B35" w:rsidP="00744B18">
      <w:pPr>
        <w:spacing w:after="0"/>
      </w:pPr>
    </w:p>
    <w:p w:rsidR="00744B18" w:rsidRDefault="00744B18" w:rsidP="00744B18">
      <w:pPr>
        <w:spacing w:after="0"/>
        <w:rPr>
          <w:b/>
          <w:i/>
        </w:rPr>
      </w:pPr>
      <w:r w:rsidRPr="00AE323F">
        <w:rPr>
          <w:b/>
          <w:i/>
        </w:rPr>
        <w:lastRenderedPageBreak/>
        <w:t>Genomic DNA isolation</w:t>
      </w:r>
    </w:p>
    <w:p w:rsidR="00744B18" w:rsidRPr="00AE323F" w:rsidRDefault="00744B18" w:rsidP="00744B18">
      <w:pPr>
        <w:jc w:val="both"/>
      </w:pPr>
      <w:proofErr w:type="gramStart"/>
      <w:r w:rsidRPr="00AE323F">
        <w:rPr>
          <w:i/>
        </w:rPr>
        <w:t>Fresh Frozen Tissue.</w:t>
      </w:r>
      <w:proofErr w:type="gramEnd"/>
      <w:r w:rsidRPr="00AE323F">
        <w:t xml:space="preserve">  Tissue from the needle biopsy </w:t>
      </w:r>
      <w:r>
        <w:t xml:space="preserve">(patient 1) </w:t>
      </w:r>
      <w:r w:rsidRPr="00AE323F">
        <w:t xml:space="preserve">was disrupted and homogenized in Buffer RLT plus, </w:t>
      </w:r>
      <w:proofErr w:type="spellStart"/>
      <w:r w:rsidRPr="00AE323F">
        <w:t>Qiagen</w:t>
      </w:r>
      <w:proofErr w:type="spellEnd"/>
      <w:r w:rsidRPr="00AE323F">
        <w:t xml:space="preserve"> </w:t>
      </w:r>
      <w:proofErr w:type="spellStart"/>
      <w:r w:rsidRPr="00AE323F">
        <w:t>AllPrep</w:t>
      </w:r>
      <w:proofErr w:type="spellEnd"/>
      <w:r w:rsidRPr="00AE323F">
        <w:t xml:space="preserve"> DNA/RNA Mini Kit, using the Bullet </w:t>
      </w:r>
      <w:proofErr w:type="spellStart"/>
      <w:r w:rsidRPr="00AE323F">
        <w:t>Blender</w:t>
      </w:r>
      <w:r w:rsidRPr="00AE323F">
        <w:rPr>
          <w:vertAlign w:val="superscript"/>
        </w:rPr>
        <w:t>TM</w:t>
      </w:r>
      <w:proofErr w:type="spellEnd"/>
      <w:r>
        <w:t xml:space="preserve">, Next Advance.  Specifically, approximately </w:t>
      </w:r>
      <w:r w:rsidRPr="00AE323F">
        <w:t xml:space="preserve">7 mg of tissue </w:t>
      </w:r>
      <w:r>
        <w:t xml:space="preserve">(patient 1) </w:t>
      </w:r>
      <w:r w:rsidRPr="00947B41">
        <w:rPr>
          <w:rFonts w:ascii="Calibri" w:hAnsi="Calibri"/>
        </w:rPr>
        <w:t xml:space="preserve">and </w:t>
      </w:r>
      <w:r w:rsidRPr="00947B41">
        <w:rPr>
          <w:rFonts w:ascii="Calibri" w:hAnsi="Calibri"/>
        </w:rPr>
        <w:sym w:font="Symbol" w:char="F0A3"/>
      </w:r>
      <w:r w:rsidRPr="00947B41">
        <w:rPr>
          <w:rFonts w:ascii="Calibri" w:hAnsi="Calibri"/>
        </w:rPr>
        <w:t>30 mg of</w:t>
      </w:r>
      <w:r>
        <w:t xml:space="preserve"> tissue (patients 2 and 3) </w:t>
      </w:r>
      <w:r w:rsidRPr="00AE323F">
        <w:t xml:space="preserve">was transferred to a </w:t>
      </w:r>
      <w:proofErr w:type="spellStart"/>
      <w:r w:rsidRPr="00AE323F">
        <w:t>microcentrifuge</w:t>
      </w:r>
      <w:proofErr w:type="spellEnd"/>
      <w:r w:rsidRPr="00AE323F">
        <w:t xml:space="preserve"> tube containing 600 </w:t>
      </w:r>
      <w:r>
        <w:t>µ</w:t>
      </w:r>
      <w:r w:rsidRPr="00AE323F">
        <w:t>l of Buffer RLT plus, and 9 mg of 1.6 mm stainless steel beads</w:t>
      </w:r>
      <w:r>
        <w:t xml:space="preserve"> (patient 1) or 9 mg of 0.9 mm-2.0 mm </w:t>
      </w:r>
      <w:proofErr w:type="spellStart"/>
      <w:r>
        <w:t>RNase</w:t>
      </w:r>
      <w:proofErr w:type="spellEnd"/>
      <w:r>
        <w:t xml:space="preserve"> free stainless steel beads (patients 2 and 3)</w:t>
      </w:r>
      <w:r w:rsidRPr="00AE323F">
        <w:t>.  The tissue was ho</w:t>
      </w:r>
      <w:r>
        <w:t xml:space="preserve">mogenized in the Bullet Blender </w:t>
      </w:r>
      <w:r w:rsidRPr="00AE323F">
        <w:t xml:space="preserve">at room temperature at a Speed 10 for 5 minutes.  The sample was centrifuged at full speed and the lysate was transferred to the </w:t>
      </w:r>
      <w:proofErr w:type="spellStart"/>
      <w:r w:rsidRPr="00AE323F">
        <w:t>Qiagen</w:t>
      </w:r>
      <w:proofErr w:type="spellEnd"/>
      <w:r w:rsidRPr="00AE323F">
        <w:t xml:space="preserve"> </w:t>
      </w:r>
      <w:proofErr w:type="spellStart"/>
      <w:r w:rsidRPr="00AE323F">
        <w:t>AllPrep</w:t>
      </w:r>
      <w:proofErr w:type="spellEnd"/>
      <w:r w:rsidRPr="00AE323F">
        <w:t xml:space="preserve"> DNA spin column. Genomic DNA purification was conducted as directed by the </w:t>
      </w:r>
      <w:proofErr w:type="spellStart"/>
      <w:r w:rsidRPr="00AE323F">
        <w:t>AllPrep</w:t>
      </w:r>
      <w:proofErr w:type="spellEnd"/>
      <w:r w:rsidRPr="00AE323F">
        <w:t xml:space="preserve"> DNA/RNA Mini Handbook, </w:t>
      </w:r>
      <w:proofErr w:type="spellStart"/>
      <w:r w:rsidRPr="00AE323F">
        <w:t>Qiagen</w:t>
      </w:r>
      <w:proofErr w:type="spellEnd"/>
      <w:r w:rsidRPr="00AE323F">
        <w:t xml:space="preserve">.  DNA was quantified using the </w:t>
      </w:r>
      <w:proofErr w:type="spellStart"/>
      <w:r w:rsidRPr="00AE323F">
        <w:t>Nanodrop</w:t>
      </w:r>
      <w:proofErr w:type="spellEnd"/>
      <w:r w:rsidRPr="00AE323F">
        <w:t xml:space="preserve"> spectrophotometer and quality was accessed from 260/280 and 260/230 absorbance ratios.</w:t>
      </w:r>
    </w:p>
    <w:p w:rsidR="00744B18" w:rsidRDefault="00744B18" w:rsidP="00744B18">
      <w:pPr>
        <w:jc w:val="both"/>
      </w:pPr>
      <w:proofErr w:type="gramStart"/>
      <w:r w:rsidRPr="00AE323F">
        <w:rPr>
          <w:i/>
        </w:rPr>
        <w:t>Buffy Coat.</w:t>
      </w:r>
      <w:proofErr w:type="gramEnd"/>
      <w:r w:rsidRPr="00AE323F">
        <w:t xml:space="preserve"> Blood leukocytes (buffy coat)</w:t>
      </w:r>
      <w:r>
        <w:t xml:space="preserve"> were isolated from whole blood by centrifugation at 1500 x g for 10 minutes at room temperature.</w:t>
      </w:r>
      <w:r w:rsidRPr="00AE323F">
        <w:t xml:space="preserve"> Cell pellets were </w:t>
      </w:r>
      <w:proofErr w:type="spellStart"/>
      <w:r w:rsidRPr="00AE323F">
        <w:t>resuspended</w:t>
      </w:r>
      <w:proofErr w:type="spellEnd"/>
      <w:r w:rsidRPr="00AE323F">
        <w:t xml:space="preserve"> in 600 </w:t>
      </w:r>
      <w:r>
        <w:t>µ</w:t>
      </w:r>
      <w:r w:rsidRPr="00AE323F">
        <w:t xml:space="preserve">l Buffer RLT plus and homogenized in the Bullet Blender at room temperature at Speed 5 for 2 minutes. The </w:t>
      </w:r>
      <w:r>
        <w:t>homogenate</w:t>
      </w:r>
      <w:r w:rsidRPr="00AE323F">
        <w:t xml:space="preserve"> was centrifuged at full speed and the </w:t>
      </w:r>
      <w:r>
        <w:t>supernatant</w:t>
      </w:r>
      <w:r w:rsidRPr="00AE323F">
        <w:t xml:space="preserve"> was transferred to the </w:t>
      </w:r>
      <w:proofErr w:type="spellStart"/>
      <w:r w:rsidRPr="00AE323F">
        <w:t>Qiagen</w:t>
      </w:r>
      <w:proofErr w:type="spellEnd"/>
      <w:r w:rsidRPr="00AE323F">
        <w:t xml:space="preserve"> </w:t>
      </w:r>
      <w:proofErr w:type="spellStart"/>
      <w:r w:rsidRPr="00AE323F">
        <w:t>AllPrep</w:t>
      </w:r>
      <w:proofErr w:type="spellEnd"/>
      <w:r w:rsidRPr="00AE323F">
        <w:t xml:space="preserve"> DNA spin column. Genomic DNA purification was conducted as directed by the </w:t>
      </w:r>
      <w:proofErr w:type="spellStart"/>
      <w:r w:rsidRPr="00AE323F">
        <w:t>Qiagen</w:t>
      </w:r>
      <w:proofErr w:type="spellEnd"/>
      <w:r w:rsidRPr="00AE323F">
        <w:t xml:space="preserve"> </w:t>
      </w:r>
      <w:proofErr w:type="spellStart"/>
      <w:r w:rsidRPr="00AE323F">
        <w:t>AllPrep</w:t>
      </w:r>
      <w:proofErr w:type="spellEnd"/>
      <w:r w:rsidRPr="00AE323F">
        <w:t xml:space="preserve"> DNA/RNA Mini Handbook. DNA was quantified using the </w:t>
      </w:r>
      <w:proofErr w:type="spellStart"/>
      <w:r w:rsidRPr="00AE323F">
        <w:t>Nanodrop</w:t>
      </w:r>
      <w:proofErr w:type="spellEnd"/>
      <w:r w:rsidRPr="00AE323F">
        <w:t xml:space="preserve"> spectrophotometer and quality was accessed from 260/280 and 260/230 absorbance ratios.</w:t>
      </w:r>
    </w:p>
    <w:p w:rsidR="00744B18" w:rsidRPr="001E67C3" w:rsidRDefault="00744B18" w:rsidP="00744B18">
      <w:pPr>
        <w:spacing w:after="0"/>
        <w:jc w:val="both"/>
        <w:rPr>
          <w:b/>
          <w:i/>
        </w:rPr>
      </w:pPr>
      <w:r w:rsidRPr="001E67C3">
        <w:rPr>
          <w:b/>
          <w:i/>
        </w:rPr>
        <w:t>RNA Isolation (patients 2 and 3)</w:t>
      </w:r>
    </w:p>
    <w:p w:rsidR="00744B18" w:rsidRDefault="00744B18" w:rsidP="00744B18">
      <w:pPr>
        <w:spacing w:after="0"/>
        <w:jc w:val="both"/>
      </w:pPr>
      <w:proofErr w:type="gramStart"/>
      <w:r w:rsidRPr="001E67C3">
        <w:rPr>
          <w:i/>
        </w:rPr>
        <w:t>Fresh Frozen Tissue</w:t>
      </w:r>
      <w:r w:rsidRPr="00E8103E">
        <w:t>.</w:t>
      </w:r>
      <w:proofErr w:type="gramEnd"/>
      <w:r w:rsidRPr="00E8103E">
        <w:t xml:space="preserve"> Tissue was disrupted and homogenized in Buffer RLT plus, </w:t>
      </w:r>
      <w:proofErr w:type="spellStart"/>
      <w:r w:rsidRPr="00E8103E">
        <w:t>Qiagen</w:t>
      </w:r>
      <w:proofErr w:type="spellEnd"/>
      <w:r w:rsidRPr="00E8103E">
        <w:t xml:space="preserve"> </w:t>
      </w:r>
      <w:proofErr w:type="spellStart"/>
      <w:r w:rsidRPr="00E8103E">
        <w:t>AllPrep</w:t>
      </w:r>
      <w:proofErr w:type="spellEnd"/>
      <w:r w:rsidRPr="00E8103E">
        <w:t xml:space="preserve"> DNA/RNA Mini Kit, using the Bullet </w:t>
      </w:r>
      <w:proofErr w:type="spellStart"/>
      <w:r w:rsidRPr="00E8103E">
        <w:t>Blend</w:t>
      </w:r>
      <w:r>
        <w:t>erTM</w:t>
      </w:r>
      <w:proofErr w:type="spellEnd"/>
      <w:r w:rsidRPr="00E8103E">
        <w:t>, Next Advance. Specifically, tissue (</w:t>
      </w:r>
      <w:r>
        <w:t>~</w:t>
      </w:r>
      <w:r w:rsidRPr="00E8103E">
        <w:t xml:space="preserve">30 mg) was transferred to a </w:t>
      </w:r>
      <w:proofErr w:type="spellStart"/>
      <w:r w:rsidRPr="00E8103E">
        <w:t>micro</w:t>
      </w:r>
      <w:r>
        <w:t>centrifuge</w:t>
      </w:r>
      <w:proofErr w:type="spellEnd"/>
      <w:r>
        <w:t xml:space="preserve"> tube containing 600 </w:t>
      </w:r>
      <w:proofErr w:type="spellStart"/>
      <w:r>
        <w:t>u</w:t>
      </w:r>
      <w:r w:rsidRPr="00E8103E">
        <w:t>l</w:t>
      </w:r>
      <w:proofErr w:type="spellEnd"/>
      <w:r w:rsidRPr="00E8103E">
        <w:t xml:space="preserve"> of Buffer RLT plus, 9 mg of 0.9 mm-2.0 mm </w:t>
      </w:r>
      <w:proofErr w:type="spellStart"/>
      <w:r w:rsidRPr="00E8103E">
        <w:t>RNAse</w:t>
      </w:r>
      <w:proofErr w:type="spellEnd"/>
      <w:r w:rsidRPr="00E8103E">
        <w:t xml:space="preserve"> free stainless steel beads. The tissue was homogenized in the Bullet Blender at room temperature at Speed 10 for 5 minutes. The homogenate was centrifuged at full speed and the supernatant was transferred to the </w:t>
      </w:r>
      <w:proofErr w:type="spellStart"/>
      <w:r w:rsidRPr="00E8103E">
        <w:t>Qiagen</w:t>
      </w:r>
      <w:proofErr w:type="spellEnd"/>
      <w:r w:rsidRPr="00E8103E">
        <w:t xml:space="preserve"> </w:t>
      </w:r>
      <w:proofErr w:type="spellStart"/>
      <w:r w:rsidRPr="00E8103E">
        <w:t>AllPrep</w:t>
      </w:r>
      <w:proofErr w:type="spellEnd"/>
      <w:r w:rsidRPr="00E8103E">
        <w:t xml:space="preserve"> DNA spin column. Ethanol (70%) was added to the flow-through and the mixture was app</w:t>
      </w:r>
      <w:r>
        <w:t xml:space="preserve">lied to an </w:t>
      </w:r>
      <w:proofErr w:type="spellStart"/>
      <w:r>
        <w:t>RNeasy</w:t>
      </w:r>
      <w:proofErr w:type="spellEnd"/>
      <w:r>
        <w:t xml:space="preserve"> spin column. </w:t>
      </w:r>
      <w:r w:rsidRPr="00E8103E">
        <w:t xml:space="preserve">Total RNA purification was conducted as directed by the </w:t>
      </w:r>
      <w:proofErr w:type="spellStart"/>
      <w:r w:rsidRPr="00E8103E">
        <w:t>AllPrep</w:t>
      </w:r>
      <w:proofErr w:type="spellEnd"/>
      <w:r w:rsidRPr="00E8103E">
        <w:t xml:space="preserve"> DNA/RNA Mini Handbook, </w:t>
      </w:r>
      <w:proofErr w:type="spellStart"/>
      <w:r w:rsidRPr="00E8103E">
        <w:t>Qiagen</w:t>
      </w:r>
      <w:proofErr w:type="spellEnd"/>
      <w:r w:rsidRPr="00E8103E">
        <w:t xml:space="preserve">. RNA was quantified using the </w:t>
      </w:r>
      <w:proofErr w:type="spellStart"/>
      <w:r w:rsidRPr="00E8103E">
        <w:t>Nanodrop</w:t>
      </w:r>
      <w:proofErr w:type="spellEnd"/>
      <w:r w:rsidRPr="00E8103E">
        <w:t xml:space="preserve"> spectrophotometer and quality was assessed using the Agilent </w:t>
      </w:r>
      <w:proofErr w:type="spellStart"/>
      <w:r w:rsidRPr="00E8103E">
        <w:t>Bioanalyzer</w:t>
      </w:r>
      <w:proofErr w:type="spellEnd"/>
      <w:r w:rsidRPr="00E8103E">
        <w:t>.</w:t>
      </w:r>
    </w:p>
    <w:p w:rsidR="00744B18" w:rsidRDefault="00744B18" w:rsidP="00744B18">
      <w:pPr>
        <w:spacing w:after="0"/>
        <w:jc w:val="both"/>
      </w:pPr>
    </w:p>
    <w:p w:rsidR="00744B18" w:rsidRPr="00742A35" w:rsidRDefault="00744B18" w:rsidP="00744B18">
      <w:pPr>
        <w:spacing w:after="0"/>
        <w:rPr>
          <w:b/>
          <w:i/>
        </w:rPr>
      </w:pPr>
      <w:r>
        <w:rPr>
          <w:b/>
          <w:i/>
        </w:rPr>
        <w:t>Whole genome l</w:t>
      </w:r>
      <w:r w:rsidRPr="00742A35">
        <w:rPr>
          <w:b/>
          <w:i/>
        </w:rPr>
        <w:t>ibrary preparation</w:t>
      </w:r>
    </w:p>
    <w:p w:rsidR="00744B18" w:rsidRDefault="00744B18" w:rsidP="00744B18">
      <w:pPr>
        <w:spacing w:after="0"/>
        <w:jc w:val="both"/>
      </w:pPr>
      <w:r>
        <w:t xml:space="preserve">3 µg of genomic DNA from each sample (control and tumor) was used for library preparation. In summary, samples were fragmented using the </w:t>
      </w:r>
      <w:proofErr w:type="spellStart"/>
      <w:r>
        <w:t>Covaris</w:t>
      </w:r>
      <w:proofErr w:type="spellEnd"/>
      <w:r>
        <w:t xml:space="preserve"> S2 system (part#4387833) to a target fragment size of 300 to 350 base pairs (</w:t>
      </w:r>
      <w:proofErr w:type="spellStart"/>
      <w:r>
        <w:t>bp</w:t>
      </w:r>
      <w:proofErr w:type="spellEnd"/>
      <w:r>
        <w:t xml:space="preserve">). Fragmentation was verified by running samples on a 2% TAE gel. Overhangs in the fragmented samples were then repaired to form blunt ends using T4 DNA polymerase and </w:t>
      </w:r>
      <w:proofErr w:type="spellStart"/>
      <w:r>
        <w:t>Klenow</w:t>
      </w:r>
      <w:proofErr w:type="spellEnd"/>
      <w:r>
        <w:t xml:space="preserve"> (New England </w:t>
      </w:r>
      <w:proofErr w:type="spellStart"/>
      <w:r>
        <w:t>Biolabs</w:t>
      </w:r>
      <w:proofErr w:type="spellEnd"/>
      <w:r>
        <w:t xml:space="preserve">; </w:t>
      </w:r>
      <w:proofErr w:type="spellStart"/>
      <w:r>
        <w:t>NebNext</w:t>
      </w:r>
      <w:proofErr w:type="spellEnd"/>
      <w:r>
        <w:t xml:space="preserve"> DNA Sample Prep Master Mix Set I; catalog#E6040L), and products were cleaned using </w:t>
      </w:r>
      <w:proofErr w:type="spellStart"/>
      <w:r>
        <w:t>Agencourt</w:t>
      </w:r>
      <w:proofErr w:type="spellEnd"/>
      <w:r>
        <w:t xml:space="preserve"> </w:t>
      </w:r>
      <w:proofErr w:type="spellStart"/>
      <w:r>
        <w:t>Ampure</w:t>
      </w:r>
      <w:proofErr w:type="spellEnd"/>
      <w:r>
        <w:t xml:space="preserve"> magnetic beads (Beckman Coulter Genomics; catalog#A29153). Adenine bases were next ligated onto the blunted fragments using </w:t>
      </w:r>
      <w:proofErr w:type="spellStart"/>
      <w:r>
        <w:t>Klenow</w:t>
      </w:r>
      <w:proofErr w:type="spellEnd"/>
      <w:r>
        <w:t xml:space="preserve"> </w:t>
      </w:r>
      <w:proofErr w:type="spellStart"/>
      <w:r>
        <w:t>exo</w:t>
      </w:r>
      <w:proofErr w:type="spellEnd"/>
      <w:r>
        <w:t xml:space="preserve"> (</w:t>
      </w:r>
      <w:proofErr w:type="spellStart"/>
      <w:r>
        <w:t>NebNext</w:t>
      </w:r>
      <w:proofErr w:type="spellEnd"/>
      <w:r>
        <w:t xml:space="preserve"> DNA Sample Prep Master Mix Set I), and A-tailed products were cleaned using </w:t>
      </w:r>
      <w:proofErr w:type="spellStart"/>
      <w:r>
        <w:t>Ampure</w:t>
      </w:r>
      <w:proofErr w:type="spellEnd"/>
      <w:r>
        <w:t xml:space="preserve"> magnetic beads. Products were next quantified using Quant-</w:t>
      </w:r>
      <w:proofErr w:type="spellStart"/>
      <w:r>
        <w:t>iT</w:t>
      </w:r>
      <w:proofErr w:type="spellEnd"/>
      <w:r>
        <w:t xml:space="preserve"> </w:t>
      </w:r>
      <w:proofErr w:type="spellStart"/>
      <w:r>
        <w:t>Picogreen</w:t>
      </w:r>
      <w:proofErr w:type="spellEnd"/>
      <w:r>
        <w:t xml:space="preserve"> </w:t>
      </w:r>
      <w:proofErr w:type="spellStart"/>
      <w:r>
        <w:t>dsDNA</w:t>
      </w:r>
      <w:proofErr w:type="spellEnd"/>
      <w:r>
        <w:t xml:space="preserve"> reagent (Invitrogen; catalog#P11496) in triplicate with a 0 </w:t>
      </w:r>
      <w:proofErr w:type="spellStart"/>
      <w:r>
        <w:t>ng</w:t>
      </w:r>
      <w:proofErr w:type="spellEnd"/>
      <w:r>
        <w:t xml:space="preserve">/µL to 200 </w:t>
      </w:r>
      <w:proofErr w:type="spellStart"/>
      <w:r>
        <w:t>ng</w:t>
      </w:r>
      <w:proofErr w:type="spellEnd"/>
      <w:r>
        <w:t xml:space="preserve">/µL standard. To prepare for adaptor ligation, </w:t>
      </w:r>
      <w:r>
        <w:lastRenderedPageBreak/>
        <w:t>samples were vacuum dried to the appropriate volume to allow for a 10:1 adaptor to DNA molar ratio. Diluted paired end Illumina adapters were then ligated onto the A-tailed products using DNA ligase (</w:t>
      </w:r>
      <w:proofErr w:type="spellStart"/>
      <w:r>
        <w:t>NebNext</w:t>
      </w:r>
      <w:proofErr w:type="spellEnd"/>
      <w:r>
        <w:t xml:space="preserve"> DNA Sample Prep Master Mix Set I). Following ligation, samples were run on a 3% TAE gel at 120V for 2.5 hours to separate ligated products. X-</w:t>
      </w:r>
      <w:proofErr w:type="spellStart"/>
      <w:r>
        <w:t>tracta</w:t>
      </w:r>
      <w:proofErr w:type="spellEnd"/>
      <w:r>
        <w:t xml:space="preserve"> gel extractors (USA Scientific; catalog#5454-0100) were used to select ligation products at 300bp and 350bp for each sample. Ligated products were isolated from these gel punches using Freeze ‘N Squeeze DNA Gel Extraction Spin Columns (</w:t>
      </w:r>
      <w:proofErr w:type="spellStart"/>
      <w:r>
        <w:t>Bio-rad</w:t>
      </w:r>
      <w:proofErr w:type="spellEnd"/>
      <w:r>
        <w:t xml:space="preserve">; catalog#732-6166), and cleaned using </w:t>
      </w:r>
      <w:proofErr w:type="spellStart"/>
      <w:r>
        <w:t>Ampure</w:t>
      </w:r>
      <w:proofErr w:type="spellEnd"/>
      <w:r>
        <w:t xml:space="preserve"> magnetic beads. 2X </w:t>
      </w:r>
      <w:proofErr w:type="spellStart"/>
      <w:r>
        <w:t>Phusion</w:t>
      </w:r>
      <w:proofErr w:type="spellEnd"/>
      <w:r>
        <w:t xml:space="preserve"> High-Fidelity PCR Master Mix (</w:t>
      </w:r>
      <w:proofErr w:type="spellStart"/>
      <w:r>
        <w:t>Finnzymes</w:t>
      </w:r>
      <w:proofErr w:type="spellEnd"/>
      <w:r>
        <w:t>; catalog#F-531L) was used to perform PCR in quadruplicate (10uL ligation/reaction) to enrich for these products. Enriched PCR products were run on a 2% TAE gel and were selected using x-</w:t>
      </w:r>
      <w:proofErr w:type="spellStart"/>
      <w:r>
        <w:t>tracta</w:t>
      </w:r>
      <w:proofErr w:type="spellEnd"/>
      <w:r>
        <w:t xml:space="preserve"> gel extractors. PCR products were purified from gel punches using Freeze ‘N Squeeze DNA Gel Extraction Spin Columns. Extracted products were purified using </w:t>
      </w:r>
      <w:proofErr w:type="spellStart"/>
      <w:r>
        <w:t>Ampure</w:t>
      </w:r>
      <w:proofErr w:type="spellEnd"/>
      <w:r>
        <w:t xml:space="preserve"> magnetic beads and quantified using Agilent’s High Sensitivity DNA chip (catalog#5067-4626) on the Agilent 2100 </w:t>
      </w:r>
      <w:proofErr w:type="spellStart"/>
      <w:r>
        <w:t>Bioanalyzer</w:t>
      </w:r>
      <w:proofErr w:type="spellEnd"/>
      <w:r>
        <w:t xml:space="preserve"> (catalog#G2939AA). Following quantitation, samples were diluted to 10nM for sequencing.</w:t>
      </w:r>
    </w:p>
    <w:p w:rsidR="00744B18" w:rsidRDefault="00744B18" w:rsidP="00744B18">
      <w:pPr>
        <w:spacing w:after="0"/>
      </w:pPr>
    </w:p>
    <w:p w:rsidR="00744B18" w:rsidRPr="006B136B" w:rsidRDefault="00744B18" w:rsidP="00744B18">
      <w:pPr>
        <w:spacing w:after="0"/>
        <w:rPr>
          <w:b/>
          <w:i/>
        </w:rPr>
      </w:pPr>
      <w:r w:rsidRPr="006B136B">
        <w:rPr>
          <w:b/>
          <w:i/>
        </w:rPr>
        <w:t xml:space="preserve">Whole </w:t>
      </w:r>
      <w:proofErr w:type="spellStart"/>
      <w:r w:rsidRPr="006B136B">
        <w:rPr>
          <w:b/>
          <w:i/>
        </w:rPr>
        <w:t>transcriptome</w:t>
      </w:r>
      <w:proofErr w:type="spellEnd"/>
      <w:r w:rsidRPr="006B136B">
        <w:rPr>
          <w:b/>
          <w:i/>
        </w:rPr>
        <w:t xml:space="preserve"> library preparation</w:t>
      </w:r>
      <w:r>
        <w:rPr>
          <w:b/>
          <w:i/>
        </w:rPr>
        <w:t xml:space="preserve"> (patients 2 and 3)</w:t>
      </w:r>
    </w:p>
    <w:p w:rsidR="00744B18" w:rsidRDefault="00744B18" w:rsidP="00744B18">
      <w:pPr>
        <w:spacing w:after="0"/>
        <w:jc w:val="both"/>
      </w:pPr>
      <w:r w:rsidRPr="008D54D9">
        <w:t xml:space="preserve">All RNA samples were analyzed on the Agilent </w:t>
      </w:r>
      <w:proofErr w:type="spellStart"/>
      <w:r w:rsidRPr="008D54D9">
        <w:t>Bioanalyzer</w:t>
      </w:r>
      <w:proofErr w:type="spellEnd"/>
      <w:r w:rsidRPr="008D54D9">
        <w:t xml:space="preserve"> RNA 6000 Nano Chip to validate RNA integrity (RIN </w:t>
      </w:r>
      <w:r>
        <w:rPr>
          <w:rFonts w:cstheme="minorHAnsi"/>
        </w:rPr>
        <w:t>≥</w:t>
      </w:r>
      <w:r w:rsidRPr="008D54D9">
        <w:t xml:space="preserve"> 7.0). 10 </w:t>
      </w:r>
      <w:proofErr w:type="spellStart"/>
      <w:r w:rsidRPr="008D54D9">
        <w:t>ng</w:t>
      </w:r>
      <w:proofErr w:type="spellEnd"/>
      <w:r w:rsidRPr="008D54D9">
        <w:t xml:space="preserve"> of total RNA was used to generate</w:t>
      </w:r>
      <w:r>
        <w:t xml:space="preserve"> whole </w:t>
      </w:r>
      <w:proofErr w:type="spellStart"/>
      <w:r>
        <w:t>transcriptome</w:t>
      </w:r>
      <w:proofErr w:type="spellEnd"/>
      <w:r>
        <w:t xml:space="preserve"> libraries for RNA sequencing. Using the </w:t>
      </w:r>
      <w:proofErr w:type="spellStart"/>
      <w:r>
        <w:t>Nugen</w:t>
      </w:r>
      <w:proofErr w:type="spellEnd"/>
      <w:r>
        <w:t xml:space="preserve"> Ovation RNA-</w:t>
      </w:r>
      <w:proofErr w:type="spellStart"/>
      <w:r>
        <w:t>Seq</w:t>
      </w:r>
      <w:proofErr w:type="spellEnd"/>
      <w:r>
        <w:t xml:space="preserve"> System (cat#7100-08), total RNA was used to generate double stranded </w:t>
      </w:r>
      <w:proofErr w:type="spellStart"/>
      <w:r>
        <w:t>cDNA</w:t>
      </w:r>
      <w:proofErr w:type="spellEnd"/>
      <w:r>
        <w:t xml:space="preserve">, which was subsequently amplified using </w:t>
      </w:r>
      <w:proofErr w:type="spellStart"/>
      <w:r>
        <w:t>Nugen’s</w:t>
      </w:r>
      <w:proofErr w:type="spellEnd"/>
      <w:r>
        <w:t xml:space="preserve"> SPIA linear amplification process. Amplified products were cleaned using </w:t>
      </w:r>
      <w:proofErr w:type="spellStart"/>
      <w:r>
        <w:t>Qiagen’s</w:t>
      </w:r>
      <w:proofErr w:type="spellEnd"/>
      <w:r>
        <w:t xml:space="preserve"> </w:t>
      </w:r>
      <w:proofErr w:type="spellStart"/>
      <w:r>
        <w:t>QIAquick</w:t>
      </w:r>
      <w:proofErr w:type="spellEnd"/>
      <w:r>
        <w:t xml:space="preserve"> PCR Purification Kit (cat#28104) and quantitated using Quant-</w:t>
      </w:r>
      <w:proofErr w:type="spellStart"/>
      <w:r>
        <w:t>iT</w:t>
      </w:r>
      <w:proofErr w:type="spellEnd"/>
      <w:r>
        <w:t xml:space="preserve"> </w:t>
      </w:r>
      <w:proofErr w:type="spellStart"/>
      <w:r>
        <w:t>Picogreen</w:t>
      </w:r>
      <w:proofErr w:type="spellEnd"/>
      <w:r>
        <w:t xml:space="preserve">. Amplified </w:t>
      </w:r>
      <w:proofErr w:type="spellStart"/>
      <w:r>
        <w:t>cDNA</w:t>
      </w:r>
      <w:proofErr w:type="spellEnd"/>
      <w:r>
        <w:t xml:space="preserve"> was input into </w:t>
      </w:r>
      <w:proofErr w:type="spellStart"/>
      <w:r>
        <w:t>Illumina’s</w:t>
      </w:r>
      <w:proofErr w:type="spellEnd"/>
      <w:r>
        <w:t xml:space="preserve"> </w:t>
      </w:r>
      <w:proofErr w:type="spellStart"/>
      <w:r>
        <w:t>TruSeq</w:t>
      </w:r>
      <w:proofErr w:type="spellEnd"/>
      <w:r>
        <w:t xml:space="preserve"> DNA Sample Preparation Kit – Set A (cat#FC-121-1001) for library preparation. In summary, 1 µg of amplified </w:t>
      </w:r>
      <w:proofErr w:type="spellStart"/>
      <w:r>
        <w:t>cDNA</w:t>
      </w:r>
      <w:proofErr w:type="spellEnd"/>
      <w:r>
        <w:t xml:space="preserve"> was fragmented on the </w:t>
      </w:r>
      <w:proofErr w:type="spellStart"/>
      <w:r>
        <w:t>Covaris</w:t>
      </w:r>
      <w:proofErr w:type="spellEnd"/>
      <w:r>
        <w:t xml:space="preserve"> E210 to a target insert size of 300bp, and end repaired and cleaned using </w:t>
      </w:r>
      <w:proofErr w:type="spellStart"/>
      <w:r>
        <w:t>Ampure</w:t>
      </w:r>
      <w:proofErr w:type="spellEnd"/>
      <w:r>
        <w:t xml:space="preserve"> XP beads. Samples were then </w:t>
      </w:r>
      <w:proofErr w:type="spellStart"/>
      <w:r>
        <w:t>adenylated</w:t>
      </w:r>
      <w:proofErr w:type="spellEnd"/>
      <w:r>
        <w:t xml:space="preserve"> at the 3’ end and indexed paired end adapters with T overhangs were ligated onto the A-tailed inserts. Ligation products were run on a 2% TAE gel </w:t>
      </w:r>
      <w:r w:rsidRPr="0056519A">
        <w:t>and size selected at 400bp using x-</w:t>
      </w:r>
      <w:proofErr w:type="spellStart"/>
      <w:r w:rsidRPr="0056519A">
        <w:t>tracta</w:t>
      </w:r>
      <w:proofErr w:type="spellEnd"/>
      <w:r w:rsidRPr="0056519A">
        <w:t xml:space="preserve"> gel extractors (USA Scientific; cat#5454-0100). Ligation products</w:t>
      </w:r>
      <w:r>
        <w:t xml:space="preserve"> were isolated from gel punches using Freeze ‘n Squeeze columns and </w:t>
      </w:r>
      <w:proofErr w:type="spellStart"/>
      <w:r>
        <w:t>Ampure</w:t>
      </w:r>
      <w:proofErr w:type="spellEnd"/>
      <w:r>
        <w:t xml:space="preserve"> XP beads. Cleaned ligation products were input into PCR to enrich for libraries. PCR products were cleaned using </w:t>
      </w:r>
      <w:proofErr w:type="spellStart"/>
      <w:r>
        <w:t>Ampure</w:t>
      </w:r>
      <w:proofErr w:type="spellEnd"/>
      <w:r>
        <w:t xml:space="preserve"> XP beads and quantified using the Agilent </w:t>
      </w:r>
      <w:proofErr w:type="spellStart"/>
      <w:r>
        <w:t>Bioanalyzer</w:t>
      </w:r>
      <w:proofErr w:type="spellEnd"/>
      <w:r>
        <w:t>.</w:t>
      </w:r>
    </w:p>
    <w:p w:rsidR="00744B18" w:rsidRDefault="00744B18" w:rsidP="00744B18">
      <w:pPr>
        <w:spacing w:after="0"/>
      </w:pPr>
    </w:p>
    <w:p w:rsidR="00744B18" w:rsidRPr="00742A35" w:rsidRDefault="00744B18" w:rsidP="00744B18">
      <w:pPr>
        <w:spacing w:after="0"/>
        <w:rPr>
          <w:b/>
          <w:i/>
        </w:rPr>
      </w:pPr>
      <w:r>
        <w:rPr>
          <w:b/>
          <w:i/>
        </w:rPr>
        <w:t>PE</w:t>
      </w:r>
      <w:r w:rsidRPr="00742A35">
        <w:rPr>
          <w:b/>
          <w:i/>
        </w:rPr>
        <w:t xml:space="preserve"> next generation sequencing</w:t>
      </w:r>
    </w:p>
    <w:p w:rsidR="00744B18" w:rsidRDefault="00744B18" w:rsidP="00744B18">
      <w:pPr>
        <w:spacing w:after="0"/>
        <w:jc w:val="both"/>
      </w:pPr>
      <w:r>
        <w:t xml:space="preserve">Tumor and normal libraries were prepared for whole genome and whole </w:t>
      </w:r>
      <w:proofErr w:type="spellStart"/>
      <w:r>
        <w:t>transcriptome</w:t>
      </w:r>
      <w:proofErr w:type="spellEnd"/>
      <w:r>
        <w:t xml:space="preserve"> paired end sequencing. Libraries were denatured using 2N </w:t>
      </w:r>
      <w:proofErr w:type="spellStart"/>
      <w:r>
        <w:t>NaOH</w:t>
      </w:r>
      <w:proofErr w:type="spellEnd"/>
      <w:r>
        <w:t xml:space="preserve"> and diluted with HT2 buffer (Illumina). 1% of denatured and diluted </w:t>
      </w:r>
      <w:proofErr w:type="spellStart"/>
      <w:r>
        <w:t>phiX</w:t>
      </w:r>
      <w:proofErr w:type="spellEnd"/>
      <w:r>
        <w:t xml:space="preserve"> was spiked into each lane to allow for error rate reporting on the </w:t>
      </w:r>
      <w:proofErr w:type="spellStart"/>
      <w:r>
        <w:t>HiSeq</w:t>
      </w:r>
      <w:proofErr w:type="spellEnd"/>
      <w:r>
        <w:t xml:space="preserve">. Clusters were generated using </w:t>
      </w:r>
      <w:proofErr w:type="spellStart"/>
      <w:r>
        <w:t>Illumina’s</w:t>
      </w:r>
      <w:proofErr w:type="spellEnd"/>
      <w:r>
        <w:t xml:space="preserve"> </w:t>
      </w:r>
      <w:proofErr w:type="spellStart"/>
      <w:r>
        <w:t>cBot</w:t>
      </w:r>
      <w:proofErr w:type="spellEnd"/>
      <w:r>
        <w:t xml:space="preserve"> and </w:t>
      </w:r>
      <w:proofErr w:type="spellStart"/>
      <w:r>
        <w:t>HiSeq</w:t>
      </w:r>
      <w:proofErr w:type="spellEnd"/>
      <w:r>
        <w:t xml:space="preserve"> Paired End Cluster Generation Kits (catalog#PE-401-1001) and sequenced on </w:t>
      </w:r>
      <w:proofErr w:type="spellStart"/>
      <w:r>
        <w:t>Illumina’s</w:t>
      </w:r>
      <w:proofErr w:type="spellEnd"/>
      <w:r>
        <w:t xml:space="preserve"> </w:t>
      </w:r>
      <w:proofErr w:type="spellStart"/>
      <w:r>
        <w:t>HiSeq</w:t>
      </w:r>
      <w:proofErr w:type="spellEnd"/>
      <w:r>
        <w:t xml:space="preserve"> 2000 using </w:t>
      </w:r>
      <w:proofErr w:type="spellStart"/>
      <w:r>
        <w:t>Illumina’s</w:t>
      </w:r>
      <w:proofErr w:type="spellEnd"/>
      <w:r>
        <w:t xml:space="preserve"> </w:t>
      </w:r>
      <w:proofErr w:type="spellStart"/>
      <w:r>
        <w:t>HiSeq</w:t>
      </w:r>
      <w:proofErr w:type="spellEnd"/>
      <w:r>
        <w:t xml:space="preserve"> Sequencing Kit (catalog#FC-401-1001). For whole </w:t>
      </w:r>
      <w:proofErr w:type="spellStart"/>
      <w:r>
        <w:t>transcriptome</w:t>
      </w:r>
      <w:proofErr w:type="spellEnd"/>
      <w:r>
        <w:t xml:space="preserve"> sequencing, each library (tumor and normal) was run on separate lanes of a </w:t>
      </w:r>
      <w:proofErr w:type="spellStart"/>
      <w:r>
        <w:t>flowcell</w:t>
      </w:r>
      <w:proofErr w:type="spellEnd"/>
      <w:r>
        <w:t xml:space="preserve">. </w:t>
      </w:r>
    </w:p>
    <w:p w:rsidR="00C96EA9" w:rsidRDefault="00C96EA9" w:rsidP="00744B18">
      <w:pPr>
        <w:spacing w:after="0"/>
        <w:jc w:val="both"/>
      </w:pPr>
    </w:p>
    <w:p w:rsidR="006B6A69" w:rsidRPr="006B6A69" w:rsidRDefault="006B6A69" w:rsidP="00744B18">
      <w:pPr>
        <w:spacing w:after="0"/>
        <w:jc w:val="both"/>
        <w:rPr>
          <w:b/>
          <w:i/>
        </w:rPr>
      </w:pPr>
      <w:r w:rsidRPr="006B6A69">
        <w:rPr>
          <w:b/>
          <w:i/>
        </w:rPr>
        <w:t xml:space="preserve">Flow </w:t>
      </w:r>
      <w:proofErr w:type="spellStart"/>
      <w:r w:rsidRPr="006B6A69">
        <w:rPr>
          <w:b/>
          <w:i/>
        </w:rPr>
        <w:t>cytometry</w:t>
      </w:r>
      <w:proofErr w:type="spellEnd"/>
      <w:r w:rsidRPr="006B6A69">
        <w:rPr>
          <w:b/>
          <w:i/>
        </w:rPr>
        <w:t xml:space="preserve"> CGH for patient 2</w:t>
      </w:r>
    </w:p>
    <w:p w:rsidR="006B6A69" w:rsidRDefault="006B6A69" w:rsidP="00744B18">
      <w:pPr>
        <w:spacing w:after="0"/>
        <w:jc w:val="both"/>
      </w:pPr>
      <w:r>
        <w:t>After hybridization</w:t>
      </w:r>
      <w:r w:rsidR="00166768">
        <w:t>,</w:t>
      </w:r>
      <w:r>
        <w:t xml:space="preserve"> microarray slides were scanned using an Agilent 2565C DNA microarray scanner. Microarray images were analyzed using Agilent Feature Extraction software version 10.7 (FE 10.7) with </w:t>
      </w:r>
      <w:r>
        <w:lastRenderedPageBreak/>
        <w:t xml:space="preserve">default settings. All </w:t>
      </w:r>
      <w:proofErr w:type="spellStart"/>
      <w:r>
        <w:t>aCGH</w:t>
      </w:r>
      <w:proofErr w:type="spellEnd"/>
      <w:r>
        <w:t xml:space="preserve"> experiments were evaluated using a series of quality control (QC) metrics. These include background noise, signal intensities and signal to noise ratios for each dye-specific channel, the reproducibility of a series of replicate control probes on the arrays, and a measure of the spread of the distribution of the log2 ratios reported in each experiment. The data from arrays that pass the QC metrics were then analyzed in Genome Workbench using an aberration detection algorithm (ADM2) 47. Aberration calling thresholds for ADM2 are determined based on hybridizations with normal 46XY and 46XX DNA derived from control tissues. We use the distribution of log2 ratios for autosome probes and the corresponding chromosome X probes from control experiments to determine the error rates in our experiments and to select the statistical threshold for calling aberrant genomic intervals in the sorted samples. </w:t>
      </w:r>
      <w:r w:rsidRPr="00315E7A">
        <w:t xml:space="preserve">Copy number abnormalities (CNA) were calculated by three-probe and 0.2 log2 filters and an aberration </w:t>
      </w:r>
      <w:r>
        <w:t xml:space="preserve">detection module-1 algorithm </w:t>
      </w:r>
      <w:r>
        <w:fldChar w:fldCharType="begin"/>
      </w:r>
      <w:r w:rsidR="0094737F">
        <w:instrText xml:space="preserve"> ADDIN EN.CITE &lt;EndNote&gt;&lt;Cite&gt;&lt;Author&gt;Lipson&lt;/Author&gt;&lt;Year&gt;2006&lt;/Year&gt;&lt;RecNum&gt;124&lt;/RecNum&gt;&lt;DisplayText&gt;[2]&lt;/DisplayText&gt;&lt;record&gt;&lt;rec-number&gt;124&lt;/rec-number&gt;&lt;foreign-keys&gt;&lt;key app="EN" db-id="559sdt22jxd923e9esbxe55gardzr09sveae"&gt;124&lt;/key&gt;&lt;/foreign-keys&gt;&lt;ref-type name="Journal Article"&gt;17&lt;/ref-type&gt;&lt;contributors&gt;&lt;authors&gt;&lt;author&gt;Lipson, D.&lt;/author&gt;&lt;author&gt;Aumann, Y.&lt;/author&gt;&lt;author&gt;Ben-Dor, A.&lt;/author&gt;&lt;author&gt;Linial, N.&lt;/author&gt;&lt;author&gt;Yakhini, Z.&lt;/author&gt;&lt;/authors&gt;&lt;/contributors&gt;&lt;titles&gt;&lt;title&gt;Efficient calculation of interval scores for DNA copy number data analysis&lt;/title&gt;&lt;secondary-title&gt;J Comput Biol.&lt;/secondary-title&gt;&lt;/titles&gt;&lt;periodical&gt;&lt;full-title&gt;J Comput Biol.&lt;/full-title&gt;&lt;/periodical&gt;&lt;pages&gt;215-28.&lt;/pages&gt;&lt;volume&gt;13&lt;/volume&gt;&lt;number&gt;2&lt;/number&gt;&lt;keywords&gt;&lt;keyword&gt;*Algorithms&lt;/keyword&gt;&lt;keyword&gt;Breast Neoplasms/*genetics&lt;/keyword&gt;&lt;keyword&gt;Chromosome Aberrations&lt;/keyword&gt;&lt;keyword&gt;DNA/*chemistry&lt;/keyword&gt;&lt;keyword&gt;Female&lt;/keyword&gt;&lt;keyword&gt;*Gene Dosage&lt;/keyword&gt;&lt;keyword&gt;Genetic Markers&lt;/keyword&gt;&lt;keyword&gt;Humans&lt;/keyword&gt;&lt;keyword&gt;In Situ Hybridization, Fluorescence&lt;/keyword&gt;&lt;keyword&gt;Nucleic Acid Hybridization/*methods&lt;/keyword&gt;&lt;keyword&gt;Tumor Cells, Cultured&lt;/keyword&gt;&lt;/keywords&gt;&lt;dates&gt;&lt;year&gt;2006&lt;/year&gt;&lt;/dates&gt;&lt;urls&gt;&lt;/urls&gt;&lt;/record&gt;&lt;/Cite&gt;&lt;/EndNote&gt;</w:instrText>
      </w:r>
      <w:r>
        <w:fldChar w:fldCharType="separate"/>
      </w:r>
      <w:r w:rsidR="0094737F">
        <w:rPr>
          <w:noProof/>
        </w:rPr>
        <w:t>[</w:t>
      </w:r>
      <w:hyperlink w:anchor="_ENREF_2" w:tooltip="Lipson, 2006 #124" w:history="1">
        <w:r w:rsidR="003A2618">
          <w:rPr>
            <w:noProof/>
          </w:rPr>
          <w:t>2</w:t>
        </w:r>
      </w:hyperlink>
      <w:r w:rsidR="0094737F">
        <w:rPr>
          <w:noProof/>
        </w:rPr>
        <w:t>]</w:t>
      </w:r>
      <w:r>
        <w:fldChar w:fldCharType="end"/>
      </w:r>
      <w:r w:rsidRPr="00315E7A">
        <w:t xml:space="preserve"> with a threshold of 9.0.  An interval-based text summary with all abnormalities was obtained and subsequently analyzed.  </w:t>
      </w:r>
    </w:p>
    <w:p w:rsidR="006B6A69" w:rsidRDefault="006B6A69" w:rsidP="00744B18">
      <w:pPr>
        <w:spacing w:after="0"/>
        <w:jc w:val="both"/>
      </w:pPr>
    </w:p>
    <w:p w:rsidR="00744B18" w:rsidRPr="00742A35" w:rsidRDefault="00744B18" w:rsidP="00744B18">
      <w:pPr>
        <w:spacing w:after="0"/>
        <w:rPr>
          <w:b/>
          <w:i/>
        </w:rPr>
      </w:pPr>
      <w:r w:rsidRPr="00742A35">
        <w:rPr>
          <w:b/>
          <w:i/>
        </w:rPr>
        <w:t>Data analysis</w:t>
      </w:r>
    </w:p>
    <w:p w:rsidR="00744B18" w:rsidRPr="00FD30E4" w:rsidRDefault="00744B18" w:rsidP="00744B18">
      <w:pPr>
        <w:spacing w:after="0"/>
        <w:jc w:val="both"/>
      </w:pPr>
      <w:r>
        <w:t>Raw sequence data in the form of .</w:t>
      </w:r>
      <w:proofErr w:type="spellStart"/>
      <w:r>
        <w:t>bcl</w:t>
      </w:r>
      <w:proofErr w:type="spellEnd"/>
      <w:r>
        <w:t xml:space="preserve"> files were generated by the Illumina </w:t>
      </w:r>
      <w:proofErr w:type="spellStart"/>
      <w:r>
        <w:t>HiSeq</w:t>
      </w:r>
      <w:proofErr w:type="spellEnd"/>
      <w:r>
        <w:t xml:space="preserve"> 2000. These data were converted to .</w:t>
      </w:r>
      <w:proofErr w:type="spellStart"/>
      <w:r>
        <w:t>qseq</w:t>
      </w:r>
      <w:proofErr w:type="spellEnd"/>
      <w:r>
        <w:t xml:space="preserve"> files using </w:t>
      </w:r>
      <w:proofErr w:type="spellStart"/>
      <w:r>
        <w:t>Illumina’s</w:t>
      </w:r>
      <w:proofErr w:type="spellEnd"/>
      <w:r>
        <w:t xml:space="preserve"> BCL Converter tool, and resulting .</w:t>
      </w:r>
      <w:proofErr w:type="spellStart"/>
      <w:r>
        <w:t>qseq</w:t>
      </w:r>
      <w:proofErr w:type="spellEnd"/>
      <w:r>
        <w:t xml:space="preserve"> files were used to generate .</w:t>
      </w:r>
      <w:proofErr w:type="spellStart"/>
      <w:r>
        <w:t>fastq</w:t>
      </w:r>
      <w:proofErr w:type="spellEnd"/>
      <w:r>
        <w:t xml:space="preserve"> files for downstream analysis. </w:t>
      </w:r>
      <w:proofErr w:type="spellStart"/>
      <w:r>
        <w:t>Fastq</w:t>
      </w:r>
      <w:proofErr w:type="spellEnd"/>
      <w:r>
        <w:t xml:space="preserve"> files were validated to evaluate the distribution of quality scores and to ensure that quality scores do not drastically drop over each read. Validated </w:t>
      </w:r>
      <w:proofErr w:type="spellStart"/>
      <w:r>
        <w:t>fastq</w:t>
      </w:r>
      <w:proofErr w:type="spellEnd"/>
      <w:r>
        <w:t xml:space="preserve"> files were </w:t>
      </w:r>
      <w:r w:rsidRPr="00FD30E4">
        <w:t>aligned to the human reference genome (build 36) using the Burrows-Wheeler Alignment (</w:t>
      </w:r>
      <w:proofErr w:type="spellStart"/>
      <w:r w:rsidRPr="00FD30E4">
        <w:t>bwa</w:t>
      </w:r>
      <w:proofErr w:type="spellEnd"/>
      <w:r w:rsidRPr="00FD30E4">
        <w:t>) tool</w:t>
      </w:r>
      <w:r w:rsidR="008A3881" w:rsidRPr="00FD30E4">
        <w:t xml:space="preserve"> </w:t>
      </w:r>
      <w:r w:rsidR="009D1E39">
        <w:fldChar w:fldCharType="begin"/>
      </w:r>
      <w:r w:rsidR="009D1E39">
        <w:instrText xml:space="preserve"> ADDIN EN.CITE &lt;EndNote&gt;&lt;Cite&gt;&lt;Author&gt;Li&lt;/Author&gt;&lt;Year&gt;2009&lt;/Year&gt;&lt;RecNum&gt;11&lt;/RecNum&gt;&lt;DisplayText&gt;[3]&lt;/DisplayText&gt;&lt;record&gt;&lt;rec-number&gt;11&lt;/rec-number&gt;&lt;foreign-keys&gt;&lt;key app="EN" db-id="a25rtzea6a9twbezer5p9x285rfxz05d9tre"&gt;11&lt;/key&gt;&lt;/foreign-keys&gt;&lt;ref-type name="Journal Article"&gt;17&lt;/ref-type&gt;&lt;contributors&gt;&lt;authors&gt;&lt;author&gt;Li, H.&lt;/author&gt;&lt;author&gt;Durbin, R.&lt;/author&gt;&lt;/authors&gt;&lt;/contributors&gt;&lt;auth-address&gt;Wellcome Trust Sanger Institute, Wellcome Trust Genome Campus, Cambridge, CB10 1SA, UK.&lt;/auth-address&gt;&lt;titles&gt;&lt;title&gt;Fast and accurate short read alignment with Burrows-Wheeler transform&lt;/title&gt;&lt;secondary-title&gt;Bioinformatics&lt;/secondary-title&gt;&lt;/titles&gt;&lt;periodical&gt;&lt;full-title&gt;Bioinformatics&lt;/full-title&gt;&lt;/periodical&gt;&lt;pages&gt;1754-60&lt;/pages&gt;&lt;volume&gt;25&lt;/volume&gt;&lt;number&gt;14&lt;/number&gt;&lt;keywords&gt;&lt;keyword&gt;Algorithms&lt;/keyword&gt;&lt;keyword&gt;Genomics/ methods&lt;/keyword&gt;&lt;keyword&gt;Sequence Alignment/ methods&lt;/keyword&gt;&lt;keyword&gt;Sequence Analysis, DNA/methods&lt;/keyword&gt;&lt;keyword&gt;Software&lt;/keyword&gt;&lt;/keywords&gt;&lt;dates&gt;&lt;year&gt;2009&lt;/year&gt;&lt;pub-dates&gt;&lt;date&gt;Jul 15&lt;/date&gt;&lt;/pub-dates&gt;&lt;/dates&gt;&lt;isbn&gt;1367-4811 (Electronic)&amp;#xD;1367-4803 (Linking)&lt;/isbn&gt;&lt;accession-num&gt;19451168&lt;/accession-num&gt;&lt;urls&gt;&lt;/urls&gt;&lt;language&gt;eng&lt;/language&gt;&lt;/record&gt;&lt;/Cite&gt;&lt;/EndNote&gt;</w:instrText>
      </w:r>
      <w:r w:rsidR="009D1E39">
        <w:fldChar w:fldCharType="separate"/>
      </w:r>
      <w:r w:rsidR="009D1E39">
        <w:rPr>
          <w:noProof/>
        </w:rPr>
        <w:t>[</w:t>
      </w:r>
      <w:hyperlink w:anchor="_ENREF_3" w:tooltip="Li, 2009 #11" w:history="1">
        <w:r w:rsidR="003A2618">
          <w:rPr>
            <w:noProof/>
          </w:rPr>
          <w:t>3</w:t>
        </w:r>
      </w:hyperlink>
      <w:r w:rsidR="009D1E39">
        <w:rPr>
          <w:noProof/>
        </w:rPr>
        <w:t>]</w:t>
      </w:r>
      <w:r w:rsidR="009D1E39">
        <w:fldChar w:fldCharType="end"/>
      </w:r>
      <w:r w:rsidRPr="00FD30E4">
        <w:t>, which uses the Burrows-Wheeler Transform (BWT) algorithm. Following alignment, generated .</w:t>
      </w:r>
      <w:proofErr w:type="spellStart"/>
      <w:r w:rsidRPr="00FD30E4">
        <w:t>sai</w:t>
      </w:r>
      <w:proofErr w:type="spellEnd"/>
      <w:r w:rsidRPr="00FD30E4">
        <w:t xml:space="preserve"> files were used to create .</w:t>
      </w:r>
      <w:proofErr w:type="spellStart"/>
      <w:r w:rsidRPr="00FD30E4">
        <w:t>sam</w:t>
      </w:r>
      <w:proofErr w:type="spellEnd"/>
      <w:r w:rsidRPr="00FD30E4">
        <w:t xml:space="preserve"> (sequence alignment map) files by converting suffix array coordinates to chromosomal coordinates </w:t>
      </w:r>
      <w:r w:rsidR="009D1E39">
        <w:fldChar w:fldCharType="begin"/>
      </w:r>
      <w:r w:rsidR="009D1E39">
        <w:instrText xml:space="preserve"> ADDIN EN.CITE &lt;EndNote&gt;&lt;Cite&gt;&lt;Author&gt;Li&lt;/Author&gt;&lt;Year&gt;2009&lt;/Year&gt;&lt;RecNum&gt;11&lt;/RecNum&gt;&lt;DisplayText&gt;[3]&lt;/DisplayText&gt;&lt;record&gt;&lt;rec-number&gt;11&lt;/rec-number&gt;&lt;foreign-keys&gt;&lt;key app="EN" db-id="a25rtzea6a9twbezer5p9x285rfxz05d9tre"&gt;11&lt;/key&gt;&lt;/foreign-keys&gt;&lt;ref-type name="Journal Article"&gt;17&lt;/ref-type&gt;&lt;contributors&gt;&lt;authors&gt;&lt;author&gt;Li, H.&lt;/author&gt;&lt;author&gt;Durbin, R.&lt;/author&gt;&lt;/authors&gt;&lt;/contributors&gt;&lt;auth-address&gt;Wellcome Trust Sanger Institute, Wellcome Trust Genome Campus, Cambridge, CB10 1SA, UK.&lt;/auth-address&gt;&lt;titles&gt;&lt;title&gt;Fast and accurate short read alignment with Burrows-Wheeler transform&lt;/title&gt;&lt;secondary-title&gt;Bioinformatics&lt;/secondary-title&gt;&lt;/titles&gt;&lt;periodical&gt;&lt;full-title&gt;Bioinformatics&lt;/full-title&gt;&lt;/periodical&gt;&lt;pages&gt;1754-60&lt;/pages&gt;&lt;volume&gt;25&lt;/volume&gt;&lt;number&gt;14&lt;/number&gt;&lt;keywords&gt;&lt;keyword&gt;Algorithms&lt;/keyword&gt;&lt;keyword&gt;Genomics/ methods&lt;/keyword&gt;&lt;keyword&gt;Sequence Alignment/ methods&lt;/keyword&gt;&lt;keyword&gt;Sequence Analysis, DNA/methods&lt;/keyword&gt;&lt;keyword&gt;Software&lt;/keyword&gt;&lt;/keywords&gt;&lt;dates&gt;&lt;year&gt;2009&lt;/year&gt;&lt;pub-dates&gt;&lt;date&gt;Jul 15&lt;/date&gt;&lt;/pub-dates&gt;&lt;/dates&gt;&lt;isbn&gt;1367-4811 (Electronic)&amp;#xD;1367-4803 (Linking)&lt;/isbn&gt;&lt;accession-num&gt;19451168&lt;/accession-num&gt;&lt;urls&gt;&lt;/urls&gt;&lt;language&gt;eng&lt;/language&gt;&lt;/record&gt;&lt;/Cite&gt;&lt;/EndNote&gt;</w:instrText>
      </w:r>
      <w:r w:rsidR="009D1E39">
        <w:fldChar w:fldCharType="separate"/>
      </w:r>
      <w:r w:rsidR="009D1E39">
        <w:rPr>
          <w:noProof/>
        </w:rPr>
        <w:t>[</w:t>
      </w:r>
      <w:hyperlink w:anchor="_ENREF_3" w:tooltip="Li, 2009 #11" w:history="1">
        <w:r w:rsidR="003A2618">
          <w:rPr>
            <w:noProof/>
          </w:rPr>
          <w:t>3</w:t>
        </w:r>
      </w:hyperlink>
      <w:r w:rsidR="009D1E39">
        <w:rPr>
          <w:noProof/>
        </w:rPr>
        <w:t>]</w:t>
      </w:r>
      <w:r w:rsidR="009D1E39">
        <w:fldChar w:fldCharType="end"/>
      </w:r>
      <w:r w:rsidRPr="00FD30E4">
        <w:t>. Resulting .</w:t>
      </w:r>
      <w:proofErr w:type="spellStart"/>
      <w:r w:rsidRPr="00FD30E4">
        <w:t>sam</w:t>
      </w:r>
      <w:proofErr w:type="spellEnd"/>
      <w:r w:rsidRPr="00FD30E4">
        <w:t xml:space="preserve"> files were input into </w:t>
      </w:r>
      <w:proofErr w:type="spellStart"/>
      <w:r w:rsidRPr="00FD30E4">
        <w:t>SAMtools</w:t>
      </w:r>
      <w:proofErr w:type="spellEnd"/>
      <w:r w:rsidRPr="00FD30E4">
        <w:t xml:space="preserve"> </w:t>
      </w:r>
      <w:r w:rsidR="009D1E39">
        <w:fldChar w:fldCharType="begin"/>
      </w:r>
      <w:r w:rsidR="009D1E39">
        <w:instrText xml:space="preserve"> ADDIN EN.CITE &lt;EndNote&gt;&lt;Cite&gt;&lt;Author&gt;Li&lt;/Author&gt;&lt;Year&gt;2009&lt;/Year&gt;&lt;RecNum&gt;2&lt;/RecNum&gt;&lt;DisplayText&gt;[4]&lt;/DisplayText&gt;&lt;record&gt;&lt;rec-number&gt;2&lt;/rec-number&gt;&lt;foreign-keys&gt;&lt;key app="EN" db-id="a25rtzea6a9twbezer5p9x285rfxz05d9tre"&gt;2&lt;/key&gt;&lt;/foreign-keys&gt;&lt;ref-type name="Journal Article"&gt;17&lt;/ref-type&gt;&lt;contributors&gt;&lt;authors&gt;&lt;author&gt;Li, H.&lt;/author&gt;&lt;author&gt;Handsaker, B.&lt;/author&gt;&lt;author&gt;Wysoker, A.&lt;/author&gt;&lt;author&gt;Fennell, T.&lt;/author&gt;&lt;author&gt;Ruan, J.&lt;/author&gt;&lt;author&gt;Homer, N.&lt;/author&gt;&lt;author&gt;Marth, G.&lt;/author&gt;&lt;author&gt;Abecasis, G.&lt;/author&gt;&lt;author&gt;Durbin, R.&lt;/author&gt;&lt;/authors&gt;&lt;/contributors&gt;&lt;auth-address&gt;Wellcome Trust Sanger Institute, Wellcome Trust Genome Campus, Cambridge, CB10 1SA, UK, Broad Institute of MIT and Harvard, Cambridge, MA 02141, USA.&lt;/auth-address&gt;&lt;titles&gt;&lt;title&gt;The Sequence Alignment/Map format and SAMtools&lt;/title&gt;&lt;secondary-title&gt;Bioinformatics&lt;/secondary-title&gt;&lt;/titles&gt;&lt;periodical&gt;&lt;full-title&gt;Bioinformatics&lt;/full-title&gt;&lt;/periodical&gt;&lt;pages&gt;2078-9&lt;/pages&gt;&lt;volume&gt;25&lt;/volume&gt;&lt;number&gt;16&lt;/number&gt;&lt;keywords&gt;&lt;keyword&gt;Algorithms&lt;/keyword&gt;&lt;keyword&gt;Base Sequence&lt;/keyword&gt;&lt;keyword&gt;Computational Biology/ methods&lt;/keyword&gt;&lt;keyword&gt;Genome&lt;/keyword&gt;&lt;keyword&gt;Genomics&lt;/keyword&gt;&lt;keyword&gt;Molecular Sequence Data&lt;/keyword&gt;&lt;keyword&gt;Sequence Alignment/ methods&lt;/keyword&gt;&lt;keyword&gt;Sequence Analysis, DNA/ methods&lt;/keyword&gt;&lt;keyword&gt;Software&lt;/keyword&gt;&lt;/keywords&gt;&lt;dates&gt;&lt;year&gt;2009&lt;/year&gt;&lt;pub-dates&gt;&lt;date&gt;Aug 15&lt;/date&gt;&lt;/pub-dates&gt;&lt;/dates&gt;&lt;isbn&gt;1367-4811 (Electronic)&amp;#xD;1367-4803 (Linking)&lt;/isbn&gt;&lt;accession-num&gt;19505943&lt;/accession-num&gt;&lt;urls&gt;&lt;/urls&gt;&lt;language&gt;eng&lt;/language&gt;&lt;/record&gt;&lt;/Cite&gt;&lt;/EndNote&gt;</w:instrText>
      </w:r>
      <w:r w:rsidR="009D1E39">
        <w:fldChar w:fldCharType="separate"/>
      </w:r>
      <w:r w:rsidR="009D1E39">
        <w:rPr>
          <w:noProof/>
        </w:rPr>
        <w:t>[</w:t>
      </w:r>
      <w:hyperlink w:anchor="_ENREF_4" w:tooltip="Li, 2009 #2" w:history="1">
        <w:r w:rsidR="003A2618">
          <w:rPr>
            <w:noProof/>
          </w:rPr>
          <w:t>4</w:t>
        </w:r>
      </w:hyperlink>
      <w:r w:rsidR="009D1E39">
        <w:rPr>
          <w:noProof/>
        </w:rPr>
        <w:t>]</w:t>
      </w:r>
      <w:r w:rsidR="009D1E39">
        <w:fldChar w:fldCharType="end"/>
      </w:r>
      <w:r w:rsidRPr="00FD30E4">
        <w:t xml:space="preserve"> to create binary sequence (.bam) files. PCR duplicates were flagged for removal using Picard (</w:t>
      </w:r>
      <w:hyperlink r:id="rId7" w:history="1">
        <w:r w:rsidRPr="00FD30E4">
          <w:rPr>
            <w:rStyle w:val="Hyperlink"/>
          </w:rPr>
          <w:t>http://picard.sourceforge.net</w:t>
        </w:r>
      </w:hyperlink>
      <w:r w:rsidRPr="00FD30E4">
        <w:t xml:space="preserve">), and base quality scores were recalibrated using GATK (Genome Analysis Toolkit) </w:t>
      </w:r>
      <w:r w:rsidR="009D1E39">
        <w:fldChar w:fldCharType="begin"/>
      </w:r>
      <w:r w:rsidR="009D1E39">
        <w:instrText xml:space="preserve"> ADDIN EN.CITE &lt;EndNote&gt;&lt;Cite&gt;&lt;Author&gt;McKenna&lt;/Author&gt;&lt;Year&gt;2010&lt;/Year&gt;&lt;RecNum&gt;15&lt;/RecNum&gt;&lt;DisplayText&gt;[5]&lt;/DisplayText&gt;&lt;record&gt;&lt;rec-number&gt;15&lt;/rec-number&gt;&lt;foreign-keys&gt;&lt;key app="EN" db-id="a25rtzea6a9twbezer5p9x285rfxz05d9tre"&gt;15&lt;/key&gt;&lt;/foreign-keys&gt;&lt;ref-type name="Journal Article"&gt;17&lt;/ref-type&gt;&lt;contributors&gt;&lt;authors&gt;&lt;author&gt;McKenna, A.&lt;/author&gt;&lt;author&gt;Hanna, M.&lt;/author&gt;&lt;author&gt;Banks, E.&lt;/author&gt;&lt;author&gt;Sivachenko, A.&lt;/author&gt;&lt;author&gt;Cibulskis, K.&lt;/author&gt;&lt;author&gt;Kernytsky, A.&lt;/author&gt;&lt;author&gt;Garimella, K.&lt;/author&gt;&lt;author&gt;Altshuler, D.&lt;/author&gt;&lt;author&gt;Gabriel, S.&lt;/author&gt;&lt;author&gt;Daly, M.&lt;/author&gt;&lt;author&gt;DePristo, M. A.&lt;/author&gt;&lt;/authors&gt;&lt;/contributors&gt;&lt;titles&gt;&lt;title&gt;The Genome Analysis Toolkit: a MapReduce framework for analyzing next-generation DNA sequencing data&lt;/title&gt;&lt;secondary-title&gt;Genome Res.&lt;/secondary-title&gt;&lt;/titles&gt;&lt;periodical&gt;&lt;full-title&gt;Genome Res.&lt;/full-title&gt;&lt;/periodical&gt;&lt;pages&gt;1297-303. Epub 2010 Jul 19.&lt;/pages&gt;&lt;volume&gt;20&lt;/volume&gt;&lt;number&gt;9&lt;/number&gt;&lt;keywords&gt;&lt;keyword&gt;Base Sequence&lt;/keyword&gt;&lt;keyword&gt;*Genome&lt;/keyword&gt;&lt;keyword&gt;Genomics/*methods&lt;/keyword&gt;&lt;keyword&gt;Sequence Analysis, DNA/*methods&lt;/keyword&gt;&lt;keyword&gt;*Software&lt;/keyword&gt;&lt;/keywords&gt;&lt;dates&gt;&lt;year&gt;2010&lt;/year&gt;&lt;/dates&gt;&lt;urls&gt;&lt;/urls&gt;&lt;/record&gt;&lt;/Cite&gt;&lt;/EndNote&gt;</w:instrText>
      </w:r>
      <w:r w:rsidR="009D1E39">
        <w:fldChar w:fldCharType="separate"/>
      </w:r>
      <w:r w:rsidR="009D1E39">
        <w:rPr>
          <w:noProof/>
        </w:rPr>
        <w:t>[</w:t>
      </w:r>
      <w:hyperlink w:anchor="_ENREF_5" w:tooltip="McKenna, 2010 #15" w:history="1">
        <w:r w:rsidR="003A2618">
          <w:rPr>
            <w:noProof/>
          </w:rPr>
          <w:t>5</w:t>
        </w:r>
      </w:hyperlink>
      <w:r w:rsidR="009D1E39">
        <w:rPr>
          <w:noProof/>
        </w:rPr>
        <w:t>]</w:t>
      </w:r>
      <w:r w:rsidR="009D1E39">
        <w:fldChar w:fldCharType="end"/>
      </w:r>
      <w:r w:rsidRPr="00FD30E4">
        <w:t xml:space="preserve">. Mutation analysis was performed to identify SNPs, </w:t>
      </w:r>
      <w:proofErr w:type="spellStart"/>
      <w:r w:rsidRPr="00FD30E4">
        <w:t>indels</w:t>
      </w:r>
      <w:proofErr w:type="spellEnd"/>
      <w:r w:rsidRPr="00FD30E4">
        <w:t xml:space="preserve">, and CNVs. </w:t>
      </w:r>
      <w:proofErr w:type="spellStart"/>
      <w:r w:rsidRPr="00FD30E4">
        <w:t>Circos</w:t>
      </w:r>
      <w:proofErr w:type="spellEnd"/>
      <w:r w:rsidRPr="00FD30E4">
        <w:t xml:space="preserve"> plots were generated for each patient to summarize results from all variant analyses</w:t>
      </w:r>
      <w:r w:rsidR="00AA03B7">
        <w:t xml:space="preserve"> </w:t>
      </w:r>
      <w:r w:rsidR="009D1E39">
        <w:fldChar w:fldCharType="begin"/>
      </w:r>
      <w:r w:rsidR="009D1E39">
        <w:instrText xml:space="preserve"> ADDIN EN.CITE &lt;EndNote&gt;&lt;Cite&gt;&lt;Author&gt;Krzywinski&lt;/Author&gt;&lt;Year&gt;2009&lt;/Year&gt;&lt;RecNum&gt;3&lt;/RecNum&gt;&lt;DisplayText&gt;[6]&lt;/DisplayText&gt;&lt;record&gt;&lt;rec-number&gt;3&lt;/rec-number&gt;&lt;foreign-keys&gt;&lt;key app="EN" db-id="a25rtzea6a9twbezer5p9x285rfxz05d9tre"&gt;3&lt;/key&gt;&lt;/foreign-keys&gt;&lt;ref-type name="Journal Article"&gt;17&lt;/ref-type&gt;&lt;contributors&gt;&lt;authors&gt;&lt;author&gt;Krzywinski, M.&lt;/author&gt;&lt;author&gt;Schein, J.&lt;/author&gt;&lt;author&gt;Birol, I.&lt;/author&gt;&lt;author&gt;Connors, J.&lt;/author&gt;&lt;author&gt;Gascoyne, R.&lt;/author&gt;&lt;author&gt;Horsman, D.&lt;/author&gt;&lt;author&gt;Jones, S. J.&lt;/author&gt;&lt;author&gt;Marra, M. A.&lt;/author&gt;&lt;/authors&gt;&lt;/contributors&gt;&lt;auth-address&gt;Canada&amp;apos;s Michael Smith Genome Sciences Center, Vancouver, British Columbia V5Z 4S6, Canada. martink@bcgsc.ca&lt;/auth-address&gt;&lt;titles&gt;&lt;title&gt;Circos: an information aesthetic for comparative genomics&lt;/title&gt;&lt;secondary-title&gt;Genome Res&lt;/secondary-title&gt;&lt;/titles&gt;&lt;periodical&gt;&lt;full-title&gt;Genome Res&lt;/full-title&gt;&lt;/periodical&gt;&lt;pages&gt;1639-45&lt;/pages&gt;&lt;volume&gt;19&lt;/volume&gt;&lt;number&gt;9&lt;/number&gt;&lt;keywords&gt;&lt;keyword&gt;Animals&lt;/keyword&gt;&lt;keyword&gt;Chromosome Mapping&lt;/keyword&gt;&lt;keyword&gt;Chromosomes, Artificial, Bacterial&lt;/keyword&gt;&lt;keyword&gt;Chromosomes, Human, Pair 17/genetics&lt;/keyword&gt;&lt;keyword&gt;Chromosomes, Human, Pair 6/genetics&lt;/keyword&gt;&lt;keyword&gt;Contig Mapping&lt;/keyword&gt;&lt;keyword&gt;Dogs&lt;/keyword&gt;&lt;keyword&gt;Gene Dosage/ genetics&lt;/keyword&gt;&lt;keyword&gt;Genome/ genetics&lt;/keyword&gt;&lt;keyword&gt;Genomics&lt;/keyword&gt;&lt;keyword&gt;Humans&lt;/keyword&gt;&lt;keyword&gt;Lymphoma, Follicular/ genetics&lt;/keyword&gt;&lt;keyword&gt;Software&lt;/keyword&gt;&lt;/keywords&gt;&lt;dates&gt;&lt;year&gt;2009&lt;/year&gt;&lt;pub-dates&gt;&lt;date&gt;Sep&lt;/date&gt;&lt;/pub-dates&gt;&lt;/dates&gt;&lt;isbn&gt;1549-5469 (Electronic)&amp;#xD;1088-9051 (Linking)&lt;/isbn&gt;&lt;accession-num&gt;19541911&lt;/accession-num&gt;&lt;urls&gt;&lt;/urls&gt;&lt;language&gt;eng&lt;/language&gt;&lt;/record&gt;&lt;/Cite&gt;&lt;/EndNote&gt;</w:instrText>
      </w:r>
      <w:r w:rsidR="009D1E39">
        <w:fldChar w:fldCharType="separate"/>
      </w:r>
      <w:r w:rsidR="009D1E39">
        <w:rPr>
          <w:noProof/>
        </w:rPr>
        <w:t>[</w:t>
      </w:r>
      <w:hyperlink w:anchor="_ENREF_6" w:tooltip="Krzywinski, 2009 #3" w:history="1">
        <w:r w:rsidR="003A2618">
          <w:rPr>
            <w:noProof/>
          </w:rPr>
          <w:t>6</w:t>
        </w:r>
      </w:hyperlink>
      <w:r w:rsidR="009D1E39">
        <w:rPr>
          <w:noProof/>
        </w:rPr>
        <w:t>]</w:t>
      </w:r>
      <w:r w:rsidR="009D1E39">
        <w:fldChar w:fldCharType="end"/>
      </w:r>
      <w:r w:rsidRPr="00FD30E4">
        <w:t xml:space="preserve"> (</w:t>
      </w:r>
      <w:r w:rsidR="008A3881" w:rsidRPr="00FD30E4">
        <w:t xml:space="preserve">Supplementary </w:t>
      </w:r>
      <w:r w:rsidRPr="00FD30E4">
        <w:t>Figures 1-3).</w:t>
      </w:r>
    </w:p>
    <w:p w:rsidR="00744B18" w:rsidRPr="00FD30E4" w:rsidRDefault="00744B18" w:rsidP="00744B18">
      <w:pPr>
        <w:spacing w:after="0"/>
        <w:jc w:val="both"/>
      </w:pPr>
    </w:p>
    <w:p w:rsidR="00744B18" w:rsidRPr="00FD30E4" w:rsidRDefault="00744B18" w:rsidP="00744B18">
      <w:pPr>
        <w:spacing w:after="0"/>
        <w:jc w:val="both"/>
      </w:pPr>
      <w:proofErr w:type="gramStart"/>
      <w:r w:rsidRPr="00FD30E4">
        <w:rPr>
          <w:i/>
        </w:rPr>
        <w:t>Single nucleotide variant (SNV) identification</w:t>
      </w:r>
      <w:r w:rsidRPr="00FD30E4">
        <w:t>.</w:t>
      </w:r>
      <w:proofErr w:type="gramEnd"/>
      <w:r w:rsidRPr="00FD30E4">
        <w:t xml:space="preserve"> SNP calling was performed using </w:t>
      </w:r>
      <w:proofErr w:type="spellStart"/>
      <w:r w:rsidRPr="00FD30E4">
        <w:t>SolSNP</w:t>
      </w:r>
      <w:proofErr w:type="spellEnd"/>
      <w:r w:rsidRPr="00FD30E4">
        <w:t xml:space="preserve"> (</w:t>
      </w:r>
      <w:hyperlink r:id="rId8" w:history="1">
        <w:r w:rsidRPr="00FD30E4">
          <w:rPr>
            <w:rStyle w:val="Hyperlink"/>
          </w:rPr>
          <w:t>http://sourceforge.net/projects/solsnp/files/SolSNP-1.01/</w:t>
        </w:r>
      </w:hyperlink>
      <w:r w:rsidRPr="00FD30E4">
        <w:t>) and Mutation Walker, a tool developed in house and that incorporates variant discovery tools from GATK. SNPs that were called using both tools were compiled for further examination. Two sets of thresholds, strict and lenient, were enabled to reduce the false negative rate. Data from each of these two sets were visually examined for false positives to create a final filtered list of true SNVs, which were annotated with GENCODE using an internal annotation script.</w:t>
      </w:r>
    </w:p>
    <w:p w:rsidR="00744B18" w:rsidRPr="00FD30E4" w:rsidRDefault="00744B18" w:rsidP="00744B18">
      <w:pPr>
        <w:spacing w:after="0"/>
        <w:jc w:val="both"/>
      </w:pPr>
    </w:p>
    <w:p w:rsidR="00744B18" w:rsidRPr="00FD30E4" w:rsidRDefault="00744B18" w:rsidP="00744B18">
      <w:pPr>
        <w:jc w:val="both"/>
      </w:pPr>
      <w:proofErr w:type="spellStart"/>
      <w:r w:rsidRPr="00FD30E4">
        <w:t>SolSNP</w:t>
      </w:r>
      <w:proofErr w:type="spellEnd"/>
      <w:r w:rsidRPr="00FD30E4">
        <w:t xml:space="preserve"> is an individual sample mutation detector implemented in Java. The algorithm is based on modified Kolmogorov-Smirnov like statistics, which incorporates base quality scores. The algorithm is non-parametric and makes no assumptions on the nature of the data. It compares the discrete sampled distribution, the pileup on each strand, to the expected distributions (according to </w:t>
      </w:r>
      <w:proofErr w:type="spellStart"/>
      <w:r w:rsidRPr="00FD30E4">
        <w:t>ploidy</w:t>
      </w:r>
      <w:proofErr w:type="spellEnd"/>
      <w:r w:rsidRPr="00FD30E4">
        <w:t xml:space="preserve">). In the case of a diploid genome, both strands need to provide evidence for the variation.  Zero quality bases are trimmed off the pileup before comparison. </w:t>
      </w:r>
    </w:p>
    <w:p w:rsidR="00744B18" w:rsidRPr="00FD30E4" w:rsidRDefault="00744B18" w:rsidP="00744B18">
      <w:pPr>
        <w:jc w:val="both"/>
      </w:pPr>
      <w:r w:rsidRPr="00FD30E4">
        <w:lastRenderedPageBreak/>
        <w:t xml:space="preserve">While making somatic calls, </w:t>
      </w:r>
      <w:proofErr w:type="spellStart"/>
      <w:r w:rsidRPr="00FD30E4">
        <w:t>SolSNP’s</w:t>
      </w:r>
      <w:proofErr w:type="spellEnd"/>
      <w:r w:rsidRPr="00FD30E4">
        <w:t xml:space="preserve"> high quality genotype call is made for all callable loci of the normal sample. To reduce false negatives, variant loci in tumor samples are called with the Variant Consensus mode. Variant loci in tumor samples that exhibit a high quality homozygous reference genotype in the normal sample are considered as somatic. To call somatic variants, </w:t>
      </w:r>
      <w:proofErr w:type="spellStart"/>
      <w:r w:rsidRPr="00FD30E4">
        <w:t>SolSNP</w:t>
      </w:r>
      <w:proofErr w:type="spellEnd"/>
      <w:r w:rsidRPr="00FD30E4">
        <w:t xml:space="preserve"> is augmented by a Python script.</w:t>
      </w:r>
    </w:p>
    <w:p w:rsidR="00744B18" w:rsidRPr="00FD30E4" w:rsidRDefault="00744B18" w:rsidP="00744B18">
      <w:pPr>
        <w:jc w:val="both"/>
      </w:pPr>
      <w:r w:rsidRPr="00FD30E4">
        <w:t xml:space="preserve">SIFT (Sorting Intolerant From Tolerant) or PolyPhen-2 (Polymorphism </w:t>
      </w:r>
      <w:proofErr w:type="spellStart"/>
      <w:r w:rsidRPr="00FD30E4">
        <w:t>Phenotyping</w:t>
      </w:r>
      <w:proofErr w:type="spellEnd"/>
      <w:r w:rsidRPr="00FD30E4">
        <w:t xml:space="preserve"> v2) was used to determine the effect of coding SNV’s on protein function for genes listed in Table 3</w:t>
      </w:r>
      <w:r w:rsidR="008A3881" w:rsidRPr="00FD30E4">
        <w:t xml:space="preserve"> </w:t>
      </w:r>
      <w:r w:rsidR="009D1E39">
        <w:fldChar w:fldCharType="begin">
          <w:fldData xml:space="preserve">PEVuZE5vdGU+PENpdGUgRXhjbHVkZVllYXI9IjEiPjxBdXRob3I+QWR6aHViZWk8L0F1dGhvcj48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</w:fldData>
        </w:fldChar>
      </w:r>
      <w:r w:rsidR="009D1E39">
        <w:instrText xml:space="preserve"> ADDIN EN.CITE </w:instrText>
      </w:r>
      <w:r w:rsidR="009D1E39">
        <w:fldChar w:fldCharType="begin">
          <w:fldData xml:space="preserve">PEVuZE5vdGU+PENpdGUgRXhjbHVkZVllYXI9IjEiPjxBdXRob3I+QWR6aHViZWk8L0F1dGhvcj48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</w:fldData>
        </w:fldChar>
      </w:r>
      <w:r w:rsidR="009D1E39">
        <w:instrText xml:space="preserve"> ADDIN EN.CITE.DATA </w:instrText>
      </w:r>
      <w:r w:rsidR="009D1E39">
        <w:fldChar w:fldCharType="end"/>
      </w:r>
      <w:r w:rsidR="009D1E39">
        <w:fldChar w:fldCharType="separate"/>
      </w:r>
      <w:r w:rsidR="009D1E39">
        <w:rPr>
          <w:noProof/>
        </w:rPr>
        <w:t>[</w:t>
      </w:r>
      <w:hyperlink w:anchor="_ENREF_7" w:tooltip="Adzhubei,  #4" w:history="1">
        <w:r w:rsidR="003A2618">
          <w:rPr>
            <w:noProof/>
          </w:rPr>
          <w:t>7</w:t>
        </w:r>
      </w:hyperlink>
      <w:r w:rsidR="009D1E39">
        <w:rPr>
          <w:noProof/>
        </w:rPr>
        <w:t>,</w:t>
      </w:r>
      <w:hyperlink w:anchor="_ENREF_8" w:tooltip="Ng, 2003 #1" w:history="1">
        <w:r w:rsidR="003A2618">
          <w:rPr>
            <w:noProof/>
          </w:rPr>
          <w:t>8</w:t>
        </w:r>
      </w:hyperlink>
      <w:r w:rsidR="009D1E39">
        <w:rPr>
          <w:noProof/>
        </w:rPr>
        <w:t>]</w:t>
      </w:r>
      <w:r w:rsidR="009D1E39">
        <w:fldChar w:fldCharType="end"/>
      </w:r>
      <w:r w:rsidRPr="00FD30E4">
        <w:t>.</w:t>
      </w:r>
    </w:p>
    <w:p w:rsidR="00744B18" w:rsidRPr="00FD30E4" w:rsidRDefault="00744B18" w:rsidP="00744B18">
      <w:pPr>
        <w:spacing w:after="0"/>
        <w:jc w:val="both"/>
      </w:pPr>
      <w:proofErr w:type="gramStart"/>
      <w:r w:rsidRPr="00FD30E4">
        <w:rPr>
          <w:i/>
        </w:rPr>
        <w:t>Insertion/deletion identification</w:t>
      </w:r>
      <w:r w:rsidRPr="00FD30E4">
        <w:t>.</w:t>
      </w:r>
      <w:proofErr w:type="gramEnd"/>
      <w:r w:rsidRPr="00FD30E4">
        <w:t xml:space="preserve"> </w:t>
      </w:r>
      <w:proofErr w:type="spellStart"/>
      <w:r w:rsidRPr="00FD30E4">
        <w:t>Indel</w:t>
      </w:r>
      <w:proofErr w:type="spellEnd"/>
      <w:r w:rsidRPr="00FD30E4">
        <w:t xml:space="preserve"> calling was performed using GATK and a somatic </w:t>
      </w:r>
      <w:proofErr w:type="spellStart"/>
      <w:r w:rsidRPr="00FD30E4">
        <w:t>indel</w:t>
      </w:r>
      <w:proofErr w:type="spellEnd"/>
      <w:r w:rsidRPr="00FD30E4">
        <w:t xml:space="preserve"> detection tool developed in house. For detecting somatic </w:t>
      </w:r>
      <w:proofErr w:type="spellStart"/>
      <w:r w:rsidRPr="00FD30E4">
        <w:t>indels</w:t>
      </w:r>
      <w:proofErr w:type="spellEnd"/>
      <w:r w:rsidRPr="00FD30E4">
        <w:t xml:space="preserve"> we employed a </w:t>
      </w:r>
      <w:proofErr w:type="spellStart"/>
      <w:r w:rsidRPr="00FD30E4">
        <w:t>two step</w:t>
      </w:r>
      <w:proofErr w:type="spellEnd"/>
      <w:r w:rsidRPr="00FD30E4">
        <w:t xml:space="preserve"> strategy. In the first step we removed reads whose insert size </w:t>
      </w:r>
      <w:proofErr w:type="gramStart"/>
      <w:r w:rsidRPr="00FD30E4">
        <w:t>lay</w:t>
      </w:r>
      <w:proofErr w:type="gramEnd"/>
      <w:r w:rsidRPr="00FD30E4">
        <w:t xml:space="preserve"> outside the interval (50,500) from the tumor bam files. GATK was then used to generate a list of potential small </w:t>
      </w:r>
      <w:proofErr w:type="spellStart"/>
      <w:r w:rsidRPr="00FD30E4">
        <w:t>indels</w:t>
      </w:r>
      <w:proofErr w:type="spellEnd"/>
      <w:r w:rsidRPr="00FD30E4">
        <w:t xml:space="preserve"> from this bam. A customized Perl script, which uses the Bio-</w:t>
      </w:r>
      <w:proofErr w:type="spellStart"/>
      <w:r w:rsidRPr="00FD30E4">
        <w:t>SamTools</w:t>
      </w:r>
      <w:proofErr w:type="spellEnd"/>
      <w:r w:rsidRPr="00FD30E4">
        <w:t xml:space="preserve"> library from </w:t>
      </w:r>
      <w:proofErr w:type="spellStart"/>
      <w:r w:rsidRPr="00FD30E4">
        <w:t>BioPerl</w:t>
      </w:r>
      <w:proofErr w:type="spellEnd"/>
      <w:r w:rsidR="009D1E39">
        <w:t xml:space="preserve"> </w:t>
      </w:r>
      <w:r w:rsidR="009D1E39">
        <w:fldChar w:fldCharType="begin">
          <w:fldData xml:space="preserve">PEVuZE5vdGU+PENpdGU+PEF1dGhvcj5TdGFqaWNoPC9BdXRob3I+PFllYXI+MjAwMjwvWWVhcj48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</w:fldData>
        </w:fldChar>
      </w:r>
      <w:r w:rsidR="009D1E39">
        <w:instrText xml:space="preserve"> ADDIN EN.CITE </w:instrText>
      </w:r>
      <w:r w:rsidR="009D1E39">
        <w:fldChar w:fldCharType="begin">
          <w:fldData xml:space="preserve">PEVuZE5vdGU+PENpdGU+PEF1dGhvcj5TdGFqaWNoPC9BdXRob3I+PFllYXI+MjAwMjwvWWVhcj48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</w:fldData>
        </w:fldChar>
      </w:r>
      <w:r w:rsidR="009D1E39">
        <w:instrText xml:space="preserve"> ADDIN EN.CITE.DATA </w:instrText>
      </w:r>
      <w:r w:rsidR="009D1E39">
        <w:fldChar w:fldCharType="end"/>
      </w:r>
      <w:r w:rsidR="009D1E39">
        <w:fldChar w:fldCharType="separate"/>
      </w:r>
      <w:r w:rsidR="009D1E39">
        <w:rPr>
          <w:noProof/>
        </w:rPr>
        <w:t>[</w:t>
      </w:r>
      <w:hyperlink w:anchor="_ENREF_9" w:tooltip="Stajich, 2002 #5" w:history="1">
        <w:r w:rsidR="003A2618">
          <w:rPr>
            <w:noProof/>
          </w:rPr>
          <w:t>9</w:t>
        </w:r>
      </w:hyperlink>
      <w:r w:rsidR="009D1E39">
        <w:rPr>
          <w:noProof/>
        </w:rPr>
        <w:t>]</w:t>
      </w:r>
      <w:r w:rsidR="009D1E39">
        <w:fldChar w:fldCharType="end"/>
      </w:r>
      <w:r w:rsidRPr="00FD30E4">
        <w:t xml:space="preserve">, takes these </w:t>
      </w:r>
      <w:proofErr w:type="spellStart"/>
      <w:r w:rsidRPr="00FD30E4">
        <w:t>indel</w:t>
      </w:r>
      <w:proofErr w:type="spellEnd"/>
      <w:r w:rsidRPr="00FD30E4">
        <w:t xml:space="preserve"> positions and for each of the </w:t>
      </w:r>
      <w:proofErr w:type="spellStart"/>
      <w:r w:rsidRPr="00FD30E4">
        <w:t>indels</w:t>
      </w:r>
      <w:proofErr w:type="spellEnd"/>
      <w:r w:rsidRPr="00FD30E4">
        <w:t xml:space="preserve">, looks at the region in the normal sample that is 5 bases upstream from the start of the </w:t>
      </w:r>
      <w:proofErr w:type="spellStart"/>
      <w:r w:rsidRPr="00FD30E4">
        <w:t>indel</w:t>
      </w:r>
      <w:proofErr w:type="spellEnd"/>
      <w:r w:rsidRPr="00FD30E4">
        <w:t xml:space="preserve"> and 5 bases downstream from the end of the </w:t>
      </w:r>
      <w:proofErr w:type="spellStart"/>
      <w:r w:rsidRPr="00FD30E4">
        <w:t>indel</w:t>
      </w:r>
      <w:proofErr w:type="spellEnd"/>
      <w:r w:rsidRPr="00FD30E4">
        <w:t xml:space="preserve">. An </w:t>
      </w:r>
      <w:proofErr w:type="spellStart"/>
      <w:r w:rsidRPr="00FD30E4">
        <w:t>indel</w:t>
      </w:r>
      <w:proofErr w:type="spellEnd"/>
      <w:r w:rsidRPr="00FD30E4">
        <w:t xml:space="preserve"> was determined to be somatic only if there was no </w:t>
      </w:r>
      <w:proofErr w:type="spellStart"/>
      <w:r w:rsidRPr="00FD30E4">
        <w:t>indel</w:t>
      </w:r>
      <w:proofErr w:type="spellEnd"/>
      <w:r w:rsidRPr="00FD30E4">
        <w:t xml:space="preserve"> detected in the region under consideration.</w:t>
      </w:r>
    </w:p>
    <w:p w:rsidR="00744B18" w:rsidRPr="00FD30E4" w:rsidRDefault="00744B18" w:rsidP="00744B18">
      <w:pPr>
        <w:spacing w:after="0"/>
        <w:jc w:val="both"/>
      </w:pPr>
    </w:p>
    <w:p w:rsidR="00744B18" w:rsidRDefault="00744B18" w:rsidP="00744B18">
      <w:pPr>
        <w:spacing w:after="0"/>
        <w:jc w:val="both"/>
      </w:pPr>
      <w:proofErr w:type="gramStart"/>
      <w:r w:rsidRPr="00FD30E4">
        <w:rPr>
          <w:i/>
        </w:rPr>
        <w:t>Copy number analysis.</w:t>
      </w:r>
      <w:proofErr w:type="gramEnd"/>
      <w:r w:rsidRPr="00FD30E4">
        <w:t xml:space="preserve"> Copy number analysis was completed by determining the log2 difference of the </w:t>
      </w:r>
      <w:proofErr w:type="spellStart"/>
      <w:r w:rsidRPr="00FD30E4">
        <w:t>the</w:t>
      </w:r>
      <w:proofErr w:type="spellEnd"/>
      <w:r w:rsidRPr="00FD30E4">
        <w:t xml:space="preserve"> normalized physical coverage (or clonal coverage) for both </w:t>
      </w:r>
      <w:proofErr w:type="spellStart"/>
      <w:r w:rsidRPr="00FD30E4">
        <w:t>germline</w:t>
      </w:r>
      <w:proofErr w:type="spellEnd"/>
      <w:r w:rsidRPr="00FD30E4">
        <w:t xml:space="preserve"> and tumor samples separately across a sliding 2kb window of the mean, where clonal coverage was incremented for the length of the insert between the read pairs for insert sizes less than 3 standard deviations of the mean.  High repeat regions such as centromeres were defined as where the log2 normalized coverage exceeded 3 in the </w:t>
      </w:r>
      <w:proofErr w:type="spellStart"/>
      <w:r w:rsidRPr="00FD30E4">
        <w:t>germline</w:t>
      </w:r>
      <w:proofErr w:type="spellEnd"/>
      <w:r w:rsidRPr="00FD30E4">
        <w:t xml:space="preserve"> sample and were thus excluded.  Regions where the coverage was zero were replaced by 1 so that homozygous deletions avoid infinite values and are generally capped at approximately -3.  </w:t>
      </w:r>
    </w:p>
    <w:p w:rsidR="00D7164B" w:rsidRDefault="00D7164B" w:rsidP="00744B18">
      <w:pPr>
        <w:spacing w:after="0"/>
        <w:jc w:val="both"/>
      </w:pPr>
    </w:p>
    <w:p w:rsidR="00D7164B" w:rsidRPr="00FD30E4" w:rsidRDefault="00D7164B" w:rsidP="00D7164B">
      <w:pPr>
        <w:spacing w:after="0"/>
        <w:jc w:val="both"/>
      </w:pPr>
      <w:proofErr w:type="gramStart"/>
      <w:r w:rsidRPr="00C64D5A">
        <w:rPr>
          <w:i/>
        </w:rPr>
        <w:t>Structural variant analysis.</w:t>
      </w:r>
      <w:proofErr w:type="gramEnd"/>
      <w:r>
        <w:t xml:space="preserve"> CREST </w:t>
      </w:r>
      <w:r w:rsidR="0094737F">
        <w:fldChar w:fldCharType="begin"/>
      </w:r>
      <w:r w:rsidR="009D1E39">
        <w:instrText xml:space="preserve"> ADDIN EN.CITE &lt;EndNote&gt;&lt;Cite&gt;&lt;Author&gt;Wang&lt;/Author&gt;&lt;Year&gt;2011&lt;/Year&gt;&lt;RecNum&gt;10&lt;/RecNum&gt;&lt;DisplayText&gt;[10]&lt;/DisplayText&gt;&lt;record&gt;&lt;rec-number&gt;10&lt;/rec-number&gt;&lt;foreign-keys&gt;&lt;key app="EN" db-id="a25rtzea6a9twbezer5p9x285rfxz05d9tre"&gt;10&lt;/key&gt;&lt;/foreign-keys&gt;&lt;ref-type name="Journal Article"&gt;17&lt;/ref-type&gt;&lt;contributors&gt;&lt;authors&gt;&lt;author&gt;Wang, J.&lt;/author&gt;&lt;author&gt;Mullighan, C. G.&lt;/author&gt;&lt;author&gt;Easton, J.&lt;/author&gt;&lt;author&gt;Roberts, S.&lt;/author&gt;&lt;author&gt;Heatley, S. L.&lt;/author&gt;&lt;author&gt;Ma, J.&lt;/author&gt;&lt;author&gt;Rusch, M. C.&lt;/author&gt;&lt;author&gt;Chen, K.&lt;/author&gt;&lt;author&gt;Harris, C. C.&lt;/author&gt;&lt;author&gt;Ding, L.&lt;/author&gt;&lt;author&gt;Holmfeldt, L.&lt;/author&gt;&lt;author&gt;Payne-Turner, D.&lt;/author&gt;&lt;author&gt;Fan, X.&lt;/author&gt;&lt;author&gt;Wei, L.&lt;/author&gt;&lt;author&gt;Zhao, D.&lt;/author&gt;&lt;author&gt;Obenauer, J. C.&lt;/author&gt;&lt;author&gt;Naeve, C.&lt;/author&gt;&lt;author&gt;Mardis, E. R.&lt;/author&gt;&lt;author&gt;Wilson, R. K.&lt;/author&gt;&lt;author&gt;Downing, J. R.&lt;/author&gt;&lt;author&gt;Zhang, J.&lt;/author&gt;&lt;/authors&gt;&lt;/contributors&gt;&lt;titles&gt;&lt;title&gt;CREST maps somatic structural variation in cancer genomes with base-pair resolution&lt;/title&gt;&lt;secondary-title&gt;Nat Methods.&lt;/secondary-title&gt;&lt;/titles&gt;&lt;periodical&gt;&lt;full-title&gt;Nat Methods.&lt;/full-title&gt;&lt;/periodical&gt;&lt;pages&gt;652-4. doi: 10.1038/nmeth.1628.&lt;/pages&gt;&lt;volume&gt;8&lt;/volume&gt;&lt;number&gt;8&lt;/number&gt;&lt;keywords&gt;&lt;keyword&gt;*Algorithms&lt;/keyword&gt;&lt;keyword&gt;Animals&lt;/keyword&gt;&lt;keyword&gt;Base Pair Mismatch&lt;/keyword&gt;&lt;keyword&gt;DNA, Neoplasm/*genetics&lt;/keyword&gt;&lt;keyword&gt;Genome/*genetics&lt;/keyword&gt;&lt;keyword&gt;Humans&lt;/keyword&gt;&lt;keyword&gt;Neoplasms/*genetics&lt;/keyword&gt;&lt;keyword&gt;Polymorphism, Single Nucleotide/*genetics&lt;/keyword&gt;&lt;keyword&gt;Sequence Alignment/*methods&lt;/keyword&gt;&lt;keyword&gt;Sequence Analysis, DNA/methods&lt;/keyword&gt;&lt;keyword&gt;*Software&lt;/keyword&gt;&lt;/keywords&gt;&lt;dates&gt;&lt;year&gt;2011&lt;/year&gt;&lt;/dates&gt;&lt;urls&gt;&lt;/urls&gt;&lt;/record&gt;&lt;/Cite&gt;&lt;/EndNote&gt;</w:instrText>
      </w:r>
      <w:r w:rsidR="0094737F">
        <w:fldChar w:fldCharType="separate"/>
      </w:r>
      <w:r w:rsidR="009D1E39">
        <w:rPr>
          <w:noProof/>
        </w:rPr>
        <w:t>[</w:t>
      </w:r>
      <w:hyperlink w:anchor="_ENREF_10" w:tooltip="Wang, 2011 #10" w:history="1">
        <w:r w:rsidR="003A2618">
          <w:rPr>
            <w:noProof/>
          </w:rPr>
          <w:t>10</w:t>
        </w:r>
      </w:hyperlink>
      <w:r w:rsidR="009D1E39">
        <w:rPr>
          <w:noProof/>
        </w:rPr>
        <w:t>]</w:t>
      </w:r>
      <w:r w:rsidR="0094737F">
        <w:fldChar w:fldCharType="end"/>
      </w:r>
      <w:r w:rsidR="00C64D5A">
        <w:t xml:space="preserve"> </w:t>
      </w:r>
      <w:r>
        <w:t xml:space="preserve">was used to identify translocations from sequence alignments of tumor and normal data by using </w:t>
      </w:r>
      <w:proofErr w:type="spellStart"/>
      <w:r>
        <w:t>Samtools</w:t>
      </w:r>
      <w:proofErr w:type="spellEnd"/>
      <w:r>
        <w:t xml:space="preserve"> </w:t>
      </w:r>
      <w:r w:rsidR="0094737F">
        <w:fldChar w:fldCharType="begin"/>
      </w:r>
      <w:r w:rsidR="009D1E39">
        <w:instrText xml:space="preserve"> ADDIN EN.CITE &lt;EndNote&gt;&lt;Cite&gt;&lt;Author&gt;Li&lt;/Author&gt;&lt;Year&gt;2009&lt;/Year&gt;&lt;RecNum&gt;11&lt;/RecNum&gt;&lt;DisplayText&gt;[3]&lt;/DisplayText&gt;&lt;record&gt;&lt;rec-number&gt;11&lt;/rec-number&gt;&lt;foreign-keys&gt;&lt;key app="EN" db-id="a25rtzea6a9twbezer5p9x285rfxz05d9tre"&gt;11&lt;/key&gt;&lt;/foreign-keys&gt;&lt;ref-type name="Journal Article"&gt;17&lt;/ref-type&gt;&lt;contributors&gt;&lt;authors&gt;&lt;author&gt;Li, H.&lt;/author&gt;&lt;author&gt;Durbin, R.&lt;/author&gt;&lt;/authors&gt;&lt;/contributors&gt;&lt;auth-address&gt;Wellcome Trust Sanger Institute, Wellcome Trust Genome Campus, Cambridge, CB10 1SA, UK.&lt;/auth-address&gt;&lt;titles&gt;&lt;title&gt;Fast and accurate short read alignment with Burrows-Wheeler transform&lt;/title&gt;&lt;secondary-title&gt;Bioinformatics&lt;/secondary-title&gt;&lt;/titles&gt;&lt;periodical&gt;&lt;full-title&gt;Bioinformatics&lt;/full-title&gt;&lt;/periodical&gt;&lt;pages&gt;1754-60&lt;/pages&gt;&lt;volume&gt;25&lt;/volume&gt;&lt;number&gt;14&lt;/number&gt;&lt;keywords&gt;&lt;keyword&gt;Algorithms&lt;/keyword&gt;&lt;keyword&gt;Genomics/ methods&lt;/keyword&gt;&lt;keyword&gt;Sequence Alignment/ methods&lt;/keyword&gt;&lt;keyword&gt;Sequence Analysis, DNA/methods&lt;/keyword&gt;&lt;keyword&gt;Software&lt;/keyword&gt;&lt;/keywords&gt;&lt;dates&gt;&lt;year&gt;2009&lt;/year&gt;&lt;pub-dates&gt;&lt;date&gt;Jul 15&lt;/date&gt;&lt;/pub-dates&gt;&lt;/dates&gt;&lt;isbn&gt;1367-4811 (Electronic)&amp;#xD;1367-4803 (Linking)&lt;/isbn&gt;&lt;accession-num&gt;19451168&lt;/accession-num&gt;&lt;urls&gt;&lt;/urls&gt;&lt;language&gt;eng&lt;/language&gt;&lt;/record&gt;&lt;/Cite&gt;&lt;/EndNote&gt;</w:instrText>
      </w:r>
      <w:r w:rsidR="0094737F">
        <w:fldChar w:fldCharType="separate"/>
      </w:r>
      <w:r w:rsidR="009D1E39">
        <w:rPr>
          <w:noProof/>
        </w:rPr>
        <w:t>[</w:t>
      </w:r>
      <w:hyperlink w:anchor="_ENREF_3" w:tooltip="Li, 2009 #11" w:history="1">
        <w:r w:rsidR="003A2618">
          <w:rPr>
            <w:noProof/>
          </w:rPr>
          <w:t>3</w:t>
        </w:r>
      </w:hyperlink>
      <w:r w:rsidR="009D1E39">
        <w:rPr>
          <w:noProof/>
        </w:rPr>
        <w:t>]</w:t>
      </w:r>
      <w:r w:rsidR="0094737F">
        <w:fldChar w:fldCharType="end"/>
      </w:r>
      <w:r>
        <w:t>, BLAT</w:t>
      </w:r>
      <w:r w:rsidR="00C958DF">
        <w:t xml:space="preserve"> </w:t>
      </w:r>
      <w:r w:rsidR="0094737F">
        <w:fldChar w:fldCharType="begin"/>
      </w:r>
      <w:r w:rsidR="009D1E39">
        <w:instrText xml:space="preserve"> ADDIN EN.CITE &lt;EndNote&gt;&lt;Cite&gt;&lt;Author&gt;Kent&lt;/Author&gt;&lt;Year&gt;2002&lt;/Year&gt;&lt;RecNum&gt;13&lt;/RecNum&gt;&lt;DisplayText&gt;[11]&lt;/DisplayText&gt;&lt;record&gt;&lt;rec-number&gt;13&lt;/rec-number&gt;&lt;foreign-keys&gt;&lt;key app="EN" db-id="a25rtzea6a9twbezer5p9x285rfxz05d9tre"&gt;13&lt;/key&gt;&lt;/foreign-keys&gt;&lt;ref-type name="Journal Article"&gt;17&lt;/ref-type&gt;&lt;contributors&gt;&lt;authors&gt;&lt;author&gt;Kent, W. J.&lt;/author&gt;&lt;/authors&gt;&lt;/contributors&gt;&lt;titles&gt;&lt;title&gt;BLAT--the BLAST-like alignment tool&lt;/title&gt;&lt;secondary-title&gt;Genome Res.&lt;/secondary-title&gt;&lt;/titles&gt;&lt;periodical&gt;&lt;full-title&gt;Genome Res.&lt;/full-title&gt;&lt;/periodical&gt;&lt;pages&gt;656-64.&lt;/pages&gt;&lt;volume&gt;12&lt;/volume&gt;&lt;number&gt;4&lt;/number&gt;&lt;keywords&gt;&lt;keyword&gt;Animals&lt;/keyword&gt;&lt;keyword&gt;Computational Biology/*methods/statistics &amp;amp; numerical data&lt;/keyword&gt;&lt;keyword&gt;DNA/genetics&lt;/keyword&gt;&lt;keyword&gt;Humans&lt;/keyword&gt;&lt;keyword&gt;Mice&lt;/keyword&gt;&lt;keyword&gt;Protein Biosynthesis&lt;/keyword&gt;&lt;keyword&gt;Proteins/chemistry&lt;/keyword&gt;&lt;keyword&gt;RNA, Messenger/genetics&lt;/keyword&gt;&lt;keyword&gt;Sequence Alignment/*methods/statistics &amp;amp; numerical data&lt;/keyword&gt;&lt;keyword&gt;*Software&lt;/keyword&gt;&lt;/keywords&gt;&lt;dates&gt;&lt;year&gt;2002&lt;/year&gt;&lt;/dates&gt;&lt;urls&gt;&lt;/urls&gt;&lt;/record&gt;&lt;/Cite&gt;&lt;/EndNote&gt;</w:instrText>
      </w:r>
      <w:r w:rsidR="0094737F">
        <w:fldChar w:fldCharType="separate"/>
      </w:r>
      <w:r w:rsidR="009D1E39">
        <w:rPr>
          <w:noProof/>
        </w:rPr>
        <w:t>[</w:t>
      </w:r>
      <w:hyperlink w:anchor="_ENREF_11" w:tooltip="Kent, 2002 #13" w:history="1">
        <w:r w:rsidR="003A2618">
          <w:rPr>
            <w:noProof/>
          </w:rPr>
          <w:t>11</w:t>
        </w:r>
      </w:hyperlink>
      <w:r w:rsidR="009D1E39">
        <w:rPr>
          <w:noProof/>
        </w:rPr>
        <w:t>]</w:t>
      </w:r>
      <w:r w:rsidR="0094737F">
        <w:fldChar w:fldCharType="end"/>
      </w:r>
      <w:r>
        <w:t xml:space="preserve">, cap3 </w:t>
      </w:r>
      <w:r w:rsidR="0094737F">
        <w:fldChar w:fldCharType="begin"/>
      </w:r>
      <w:r w:rsidR="009D1E39">
        <w:instrText xml:space="preserve"> ADDIN EN.CITE &lt;EndNote&gt;&lt;Cite&gt;&lt;Author&gt;Huang&lt;/Author&gt;&lt;Year&gt;1999&lt;/Year&gt;&lt;RecNum&gt;14&lt;/RecNum&gt;&lt;DisplayText&gt;[12]&lt;/DisplayText&gt;&lt;record&gt;&lt;rec-number&gt;14&lt;/rec-number&gt;&lt;foreign-keys&gt;&lt;key app="EN" db-id="a25rtzea6a9twbezer5p9x285rfxz05d9tre"&gt;14&lt;/key&gt;&lt;/foreign-keys&gt;&lt;ref-type name="Journal Article"&gt;17&lt;/ref-type&gt;&lt;contributors&gt;&lt;authors&gt;&lt;author&gt;Huang, X.&lt;/author&gt;&lt;author&gt;Madan, A.&lt;/author&gt;&lt;/authors&gt;&lt;/contributors&gt;&lt;titles&gt;&lt;title&gt;CAP3: A DNA sequence assembly program&lt;/title&gt;&lt;secondary-title&gt;Genome Res.&lt;/secondary-title&gt;&lt;/titles&gt;&lt;periodical&gt;&lt;full-title&gt;Genome Res.&lt;/full-title&gt;&lt;/periodical&gt;&lt;pages&gt;868-77.&lt;/pages&gt;&lt;volume&gt;9&lt;/volume&gt;&lt;number&gt;9&lt;/number&gt;&lt;keywords&gt;&lt;keyword&gt;*Algorithms&lt;/keyword&gt;&lt;keyword&gt;Chromosomes, Bacterial/genetics&lt;/keyword&gt;&lt;keyword&gt;Consensus Sequence&lt;/keyword&gt;&lt;keyword&gt;Contig Mapping/methods&lt;/keyword&gt;&lt;keyword&gt;Databases, Factual&lt;/keyword&gt;&lt;keyword&gt;Models, Genetic&lt;/keyword&gt;&lt;keyword&gt;Models, Theoretical&lt;/keyword&gt;&lt;keyword&gt;Reproducibility of Results&lt;/keyword&gt;&lt;keyword&gt;Sequence Alignment/methods&lt;/keyword&gt;&lt;keyword&gt;Sequence Analysis, DNA/*methods&lt;/keyword&gt;&lt;keyword&gt;*Software&lt;/keyword&gt;&lt;/keywords&gt;&lt;dates&gt;&lt;year&gt;1999&lt;/year&gt;&lt;/dates&gt;&lt;urls&gt;&lt;/urls&gt;&lt;/record&gt;&lt;/Cite&gt;&lt;/EndNote&gt;</w:instrText>
      </w:r>
      <w:r w:rsidR="0094737F">
        <w:fldChar w:fldCharType="separate"/>
      </w:r>
      <w:r w:rsidR="009D1E39">
        <w:rPr>
          <w:noProof/>
        </w:rPr>
        <w:t>[</w:t>
      </w:r>
      <w:hyperlink w:anchor="_ENREF_12" w:tooltip="Huang, 1999 #14" w:history="1">
        <w:r w:rsidR="003A2618">
          <w:rPr>
            <w:noProof/>
          </w:rPr>
          <w:t>12</w:t>
        </w:r>
      </w:hyperlink>
      <w:r w:rsidR="009D1E39">
        <w:rPr>
          <w:noProof/>
        </w:rPr>
        <w:t>]</w:t>
      </w:r>
      <w:r w:rsidR="0094737F">
        <w:fldChar w:fldCharType="end"/>
      </w:r>
      <w:r>
        <w:t xml:space="preserve"> assembly programs. Briefly, reference genome was converted to the 2-bit format using UCSC provided conversion utility </w:t>
      </w:r>
      <w:proofErr w:type="spellStart"/>
      <w:r>
        <w:t>faToTwoBit</w:t>
      </w:r>
      <w:proofErr w:type="spellEnd"/>
      <w:r>
        <w:t xml:space="preserve"> </w:t>
      </w:r>
      <w:r w:rsidR="0094737F">
        <w:t>(</w:t>
      </w:r>
      <w:r>
        <w:t>http://hgdownload.cse.ucsc.edu/ad</w:t>
      </w:r>
      <w:r w:rsidR="0094737F">
        <w:t>min/exe/linux.x86_64/faToTwoBit)</w:t>
      </w:r>
      <w:r>
        <w:t xml:space="preserve">. CREST was used to first identify soft-clipped alignments from the BWA generated tumor and normal BAM files and then to identify tumor specific structural variations. We also used </w:t>
      </w:r>
      <w:proofErr w:type="spellStart"/>
      <w:r w:rsidR="0094737F">
        <w:t>SV</w:t>
      </w:r>
      <w:r w:rsidR="006C49F1">
        <w:t>D</w:t>
      </w:r>
      <w:r>
        <w:t>etect</w:t>
      </w:r>
      <w:proofErr w:type="spellEnd"/>
      <w:r w:rsidR="00692FF1">
        <w:t xml:space="preserve"> </w:t>
      </w:r>
      <w:r w:rsidR="0094737F">
        <w:fldChar w:fldCharType="begin"/>
      </w:r>
      <w:r w:rsidR="009D1E39">
        <w:instrText xml:space="preserve"> ADDIN EN.CITE &lt;EndNote&gt;&lt;Cite&gt;&lt;Author&gt;Zeitouni&lt;/Author&gt;&lt;Year&gt;2010&lt;/Year&gt;&lt;RecNum&gt;12&lt;/RecNum&gt;&lt;DisplayText&gt;[13]&lt;/DisplayText&gt;&lt;record&gt;&lt;rec-number&gt;12&lt;/rec-number&gt;&lt;foreign-keys&gt;&lt;key app="EN" db-id="a25rtzea6a9twbezer5p9x285rfxz05d9tre"&gt;12&lt;/key&gt;&lt;/foreign-keys&gt;&lt;ref-type name="Journal Article"&gt;17&lt;/ref-type&gt;&lt;contributors&gt;&lt;authors&gt;&lt;author&gt;Zeitouni, B.&lt;/author&gt;&lt;author&gt;Boeva, V.&lt;/author&gt;&lt;author&gt;Janoueix-Lerosey, I.&lt;/author&gt;&lt;author&gt;Loeillet, S.&lt;/author&gt;&lt;author&gt;Legoix-ne, P.&lt;/author&gt;&lt;author&gt;Nicolas, A.&lt;/author&gt;&lt;author&gt;Delattre, O.&lt;/author&gt;&lt;author&gt;Barillot, E.&lt;/author&gt;&lt;/authors&gt;&lt;/contributors&gt;&lt;titles&gt;&lt;title&gt;SVDetect: a tool to identify genomic structural variations from paired-end and mate-pair sequencing data&lt;/title&gt;&lt;secondary-title&gt;Bioinformatics.&lt;/secondary-title&gt;&lt;/titles&gt;&lt;periodical&gt;&lt;full-title&gt;Bioinformatics.&lt;/full-title&gt;&lt;/periodical&gt;&lt;pages&gt;1895-6.&lt;/pages&gt;&lt;volume&gt;26&lt;/volume&gt;&lt;number&gt;15&lt;/number&gt;&lt;keywords&gt;&lt;keyword&gt;Genome/*genetics&lt;/keyword&gt;&lt;keyword&gt;*Genomic Structural Variation&lt;/keyword&gt;&lt;keyword&gt;Genomics/*methods&lt;/keyword&gt;&lt;keyword&gt;*Software&lt;/keyword&gt;&lt;/keywords&gt;&lt;dates&gt;&lt;year&gt;2010&lt;/year&gt;&lt;/dates&gt;&lt;urls&gt;&lt;/urls&gt;&lt;/record&gt;&lt;/Cite&gt;&lt;/EndNote&gt;</w:instrText>
      </w:r>
      <w:r w:rsidR="0094737F">
        <w:fldChar w:fldCharType="separate"/>
      </w:r>
      <w:r w:rsidR="009D1E39">
        <w:rPr>
          <w:noProof/>
        </w:rPr>
        <w:t>[</w:t>
      </w:r>
      <w:hyperlink w:anchor="_ENREF_13" w:tooltip="Zeitouni, 2010 #12" w:history="1">
        <w:r w:rsidR="003A2618">
          <w:rPr>
            <w:noProof/>
          </w:rPr>
          <w:t>13</w:t>
        </w:r>
      </w:hyperlink>
      <w:r w:rsidR="009D1E39">
        <w:rPr>
          <w:noProof/>
        </w:rPr>
        <w:t>]</w:t>
      </w:r>
      <w:r w:rsidR="0094737F">
        <w:fldChar w:fldCharType="end"/>
      </w:r>
      <w:r>
        <w:t xml:space="preserve"> for translocation detection from discordant reads from the BAM files.</w:t>
      </w:r>
    </w:p>
    <w:p w:rsidR="00744B18" w:rsidRPr="00FD30E4" w:rsidRDefault="00744B18" w:rsidP="00744B18">
      <w:pPr>
        <w:spacing w:after="0"/>
        <w:jc w:val="both"/>
      </w:pPr>
    </w:p>
    <w:p w:rsidR="00744B18" w:rsidRPr="00FD30E4" w:rsidRDefault="00744B18" w:rsidP="00744B18">
      <w:pPr>
        <w:spacing w:after="0"/>
        <w:jc w:val="both"/>
      </w:pPr>
      <w:proofErr w:type="spellStart"/>
      <w:r w:rsidRPr="00FD30E4">
        <w:rPr>
          <w:i/>
        </w:rPr>
        <w:t>RNAseq</w:t>
      </w:r>
      <w:proofErr w:type="spellEnd"/>
      <w:r w:rsidRPr="00FD30E4">
        <w:rPr>
          <w:i/>
        </w:rPr>
        <w:t xml:space="preserve"> Analysis</w:t>
      </w:r>
      <w:r w:rsidR="005F0F00">
        <w:rPr>
          <w:i/>
        </w:rPr>
        <w:t xml:space="preserve">. </w:t>
      </w:r>
      <w:proofErr w:type="spellStart"/>
      <w:r w:rsidRPr="00FD30E4">
        <w:t>RNAseq</w:t>
      </w:r>
      <w:proofErr w:type="spellEnd"/>
      <w:r w:rsidRPr="00FD30E4">
        <w:t xml:space="preserve"> data was aligned against human reference genome (build 36) with </w:t>
      </w:r>
      <w:proofErr w:type="spellStart"/>
      <w:r w:rsidRPr="00FD30E4">
        <w:t>TopHat</w:t>
      </w:r>
      <w:proofErr w:type="spellEnd"/>
      <w:r w:rsidRPr="00FD30E4">
        <w:t xml:space="preserve"> 1.2 </w:t>
      </w:r>
      <w:r w:rsidR="009D1E39">
        <w:fldChar w:fldCharType="begin"/>
      </w:r>
      <w:r w:rsidR="009D1E39">
        <w:instrText xml:space="preserve"> ADDIN EN.CITE &lt;EndNote&gt;&lt;Cite&gt;&lt;Author&gt;Trapnell&lt;/Author&gt;&lt;Year&gt;2009&lt;/Year&gt;&lt;RecNum&gt;6&lt;/RecNum&gt;&lt;DisplayText&gt;[14]&lt;/DisplayText&gt;&lt;record&gt;&lt;rec-number&gt;6&lt;/rec-number&gt;&lt;foreign-keys&gt;&lt;key app="EN" db-id="a25rtzea6a9twbezer5p9x285rfxz05d9tre"&gt;6&lt;/key&gt;&lt;/foreign-keys&gt;&lt;ref-type name="Journal Article"&gt;17&lt;/ref-type&gt;&lt;contributors&gt;&lt;authors&gt;&lt;author&gt;Trapnell, C.&lt;/author&gt;&lt;author&gt;Pachter, L.&lt;/author&gt;&lt;author&gt;Salzberg, S. L.&lt;/author&gt;&lt;/authors&gt;&lt;/contributors&gt;&lt;auth-address&gt;Center for Bioinformatics and Computational Biology, University of Maryland, College Park, MD 20742, USA. cole@cs.umd.edu&lt;/auth-address&gt;&lt;titles&gt;&lt;title&gt;TopHat: discovering splice junctions with RNA-Seq&lt;/title&gt;&lt;secondary-title&gt;Bioinformatics&lt;/secondary-title&gt;&lt;/titles&gt;&lt;periodical&gt;&lt;full-title&gt;Bioinformatics&lt;/full-title&gt;&lt;/periodical&gt;&lt;pages&gt;1105-11&lt;/pages&gt;&lt;volume&gt;25&lt;/volume&gt;&lt;number&gt;9&lt;/number&gt;&lt;keywords&gt;&lt;keyword&gt;Algorithms&lt;/keyword&gt;&lt;keyword&gt;Gene Expression Profiling/methods&lt;/keyword&gt;&lt;keyword&gt;Models, Genetic&lt;/keyword&gt;&lt;keyword&gt;RNA Splicing/ genetics&lt;/keyword&gt;&lt;keyword&gt;RNA, Messenger&lt;/keyword&gt;&lt;keyword&gt;Sequence Alignment&lt;/keyword&gt;&lt;keyword&gt;Sequence Analysis, RNA&lt;/keyword&gt;&lt;keyword&gt;Software&lt;/keyword&gt;&lt;/keywords&gt;&lt;dates&gt;&lt;year&gt;2009&lt;/year&gt;&lt;pub-dates&gt;&lt;date&gt;May 1&lt;/date&gt;&lt;/pub-dates&gt;&lt;/dates&gt;&lt;isbn&gt;1367-4811 (Electronic)&amp;#xD;1367-4803 (Linking)&lt;/isbn&gt;&lt;accession-num&gt;19289445&lt;/accession-num&gt;&lt;urls&gt;&lt;/urls&gt;&lt;language&gt;eng&lt;/language&gt;&lt;/record&gt;&lt;/Cite&gt;&lt;/EndNote&gt;</w:instrText>
      </w:r>
      <w:r w:rsidR="009D1E39">
        <w:fldChar w:fldCharType="separate"/>
      </w:r>
      <w:r w:rsidR="009D1E39">
        <w:rPr>
          <w:noProof/>
        </w:rPr>
        <w:t>[</w:t>
      </w:r>
      <w:hyperlink w:anchor="_ENREF_14" w:tooltip="Trapnell, 2009 #6" w:history="1">
        <w:r w:rsidR="003A2618">
          <w:rPr>
            <w:noProof/>
          </w:rPr>
          <w:t>14</w:t>
        </w:r>
      </w:hyperlink>
      <w:r w:rsidR="009D1E39">
        <w:rPr>
          <w:noProof/>
        </w:rPr>
        <w:t>]</w:t>
      </w:r>
      <w:r w:rsidR="009D1E39">
        <w:fldChar w:fldCharType="end"/>
      </w:r>
      <w:r w:rsidRPr="00FD30E4">
        <w:t xml:space="preserve">. </w:t>
      </w:r>
      <w:proofErr w:type="spellStart"/>
      <w:r w:rsidRPr="00FD30E4">
        <w:t>TopHat</w:t>
      </w:r>
      <w:proofErr w:type="spellEnd"/>
      <w:r w:rsidRPr="00FD30E4">
        <w:t xml:space="preserve"> was run with option –G (--GTF) that allows the user to provide an annotation file that is used to build a known junctions reference. Human reference genome build 36 annotation GTF file was downloaded from </w:t>
      </w:r>
      <w:proofErr w:type="spellStart"/>
      <w:r w:rsidRPr="00FD30E4">
        <w:t>Ensembl</w:t>
      </w:r>
      <w:proofErr w:type="spellEnd"/>
      <w:r w:rsidRPr="00FD30E4">
        <w:t xml:space="preserve"> database (ftp://ftp.ensembl.org/pub/release-54/gtf/homo_sapiens/) for this purpose. </w:t>
      </w:r>
      <w:proofErr w:type="spellStart"/>
      <w:r w:rsidRPr="00FD30E4">
        <w:t>RNAseq</w:t>
      </w:r>
      <w:proofErr w:type="spellEnd"/>
      <w:r w:rsidRPr="00FD30E4">
        <w:t xml:space="preserve"> reads were only aligned against the autosomes and sex chromosomes. Mitochondrial DNA and annotations were removed from the genome and annotation references prior to alignment. Inner distance was calculated by subtracting read length and adapter from the total insert size. Default values were used for all other </w:t>
      </w:r>
      <w:proofErr w:type="spellStart"/>
      <w:r w:rsidRPr="00FD30E4">
        <w:t>TopHat</w:t>
      </w:r>
      <w:proofErr w:type="spellEnd"/>
      <w:r w:rsidRPr="00FD30E4">
        <w:t xml:space="preserve"> options.</w:t>
      </w:r>
    </w:p>
    <w:p w:rsidR="00744B18" w:rsidRDefault="00744B18" w:rsidP="00744B18">
      <w:pPr>
        <w:spacing w:after="0"/>
        <w:jc w:val="both"/>
      </w:pPr>
      <w:proofErr w:type="spellStart"/>
      <w:r w:rsidRPr="00FD30E4">
        <w:lastRenderedPageBreak/>
        <w:t>Cuffdiff</w:t>
      </w:r>
      <w:proofErr w:type="spellEnd"/>
      <w:r w:rsidRPr="00FD30E4">
        <w:t>, a program that is part of the Cufflinks suite (v1.0.3)</w:t>
      </w:r>
      <w:r w:rsidR="009D1E39">
        <w:t xml:space="preserve"> </w:t>
      </w:r>
      <w:r w:rsidR="009D1E39">
        <w:fldChar w:fldCharType="begin"/>
      </w:r>
      <w:r w:rsidR="009D1E39">
        <w:instrText xml:space="preserve"> ADDIN EN.CITE &lt;EndNote&gt;&lt;Cite ExcludeYear="1"&gt;&lt;Author&gt;Trapnell&lt;/Author&gt;&lt;RecNum&gt;7&lt;/RecNum&gt;&lt;DisplayText&gt;[15]&lt;/DisplayText&gt;&lt;record&gt;&lt;rec-number&gt;7&lt;/rec-number&gt;&lt;foreign-keys&gt;&lt;key app="EN" db-id="a25rtzea6a9twbezer5p9x285rfxz05d9tre"&gt;7&lt;/key&gt;&lt;/foreign-keys&gt;&lt;ref-type name="Journal Article"&gt;17&lt;/ref-type&gt;&lt;contributors&gt;&lt;authors&gt;&lt;author&gt;Trapnell, C.&lt;/author&gt;&lt;author&gt;Williams, B. A.&lt;/author&gt;&lt;author&gt;Pertea, G.&lt;/author&gt;&lt;author&gt;Mortazavi, A.&lt;/author&gt;&lt;author&gt;Kwan, G.&lt;/author&gt;&lt;author&gt;van Baren, M. J.&lt;/author&gt;&lt;author&gt;Salzberg, S. L.&lt;/author&gt;&lt;author&gt;Wold, B. J.&lt;/author&gt;&lt;author&gt;Pachter, L.&lt;/author&gt;&lt;/authors&gt;&lt;/contributors&gt;&lt;auth-address&gt;Department of Computer Science, University of Maryland, College Park, Maryland, USA.&lt;/auth-address&gt;&lt;titles&gt;&lt;title&gt;Transcript assembly and quantification by RNA-Seq reveals unannotated transcripts and isoform switching during cell differentiation&lt;/title&gt;&lt;secondary-title&gt;Nat Biotechnol&lt;/secondary-title&gt;&lt;/titles&gt;&lt;periodical&gt;&lt;full-title&gt;Nat Biotechnol&lt;/full-title&gt;&lt;/periodical&gt;&lt;pages&gt;511-5&lt;/pages&gt;&lt;volume&gt;28&lt;/volume&gt;&lt;number&gt;5&lt;/number&gt;&lt;keywords&gt;&lt;keyword&gt;Algorithms&lt;/keyword&gt;&lt;keyword&gt;Animals&lt;/keyword&gt;&lt;keyword&gt;Cell Differentiation/ genetics&lt;/keyword&gt;&lt;keyword&gt;Cell Line&lt;/keyword&gt;&lt;keyword&gt;Gene Expression Profiling/ methods&lt;/keyword&gt;&lt;keyword&gt;Genome&lt;/keyword&gt;&lt;keyword&gt;Mice&lt;/keyword&gt;&lt;keyword&gt;Oligonucleotide Array Sequence Analysis/ methods&lt;/keyword&gt;&lt;keyword&gt;Protein Isoforms/ genetics/metabolism&lt;/keyword&gt;&lt;keyword&gt;Proto-Oncogene Proteins c-myc/genetics/metabolism&lt;/keyword&gt;&lt;keyword&gt;RNA, Messenger/ analysis/genetics/metabolism&lt;/keyword&gt;&lt;keyword&gt;Sequence Analysis, RNA/ methods&lt;/keyword&gt;&lt;keyword&gt;Software&lt;/keyword&gt;&lt;/keywords&gt;&lt;dates&gt;&lt;pub-dates&gt;&lt;date&gt;May&lt;/date&gt;&lt;/pub-dates&gt;&lt;/dates&gt;&lt;isbn&gt;1546-1696 (Electronic)&amp;#xD;1087-0156 (Linking)&lt;/isbn&gt;&lt;accession-num&gt;20436464&lt;/accession-num&gt;&lt;urls&gt;&lt;/urls&gt;&lt;language&gt;eng&lt;/language&gt;&lt;/record&gt;&lt;/Cite&gt;&lt;/EndNote&gt;</w:instrText>
      </w:r>
      <w:r w:rsidR="009D1E39">
        <w:fldChar w:fldCharType="separate"/>
      </w:r>
      <w:r w:rsidR="009D1E39">
        <w:rPr>
          <w:noProof/>
        </w:rPr>
        <w:t>[</w:t>
      </w:r>
      <w:hyperlink w:anchor="_ENREF_15" w:tooltip="Trapnell,  #7" w:history="1">
        <w:r w:rsidR="003A2618">
          <w:rPr>
            <w:noProof/>
          </w:rPr>
          <w:t>15</w:t>
        </w:r>
      </w:hyperlink>
      <w:r w:rsidR="009D1E39">
        <w:rPr>
          <w:noProof/>
        </w:rPr>
        <w:t>]</w:t>
      </w:r>
      <w:r w:rsidR="009D1E39">
        <w:fldChar w:fldCharType="end"/>
      </w:r>
      <w:r w:rsidRPr="00FD30E4">
        <w:t xml:space="preserve">, was used to identify differentially expressed genes and isoforms. A mask file was generated from the </w:t>
      </w:r>
      <w:proofErr w:type="spellStart"/>
      <w:r w:rsidRPr="00FD30E4">
        <w:t>Ensembl</w:t>
      </w:r>
      <w:proofErr w:type="spellEnd"/>
      <w:r w:rsidRPr="00FD30E4">
        <w:t xml:space="preserve"> GTF containing</w:t>
      </w:r>
      <w:r>
        <w:t xml:space="preserve"> all </w:t>
      </w:r>
      <w:proofErr w:type="spellStart"/>
      <w:r>
        <w:t>rRNA</w:t>
      </w:r>
      <w:proofErr w:type="spellEnd"/>
      <w:r>
        <w:t xml:space="preserve"> and </w:t>
      </w:r>
      <w:proofErr w:type="spellStart"/>
      <w:r>
        <w:t>tRNA</w:t>
      </w:r>
      <w:proofErr w:type="spellEnd"/>
      <w:r>
        <w:t xml:space="preserve"> information to be ignored in the differential analysis. Differential analysis was performed on FPKM (Fragments </w:t>
      </w:r>
      <w:proofErr w:type="gramStart"/>
      <w:r>
        <w:t>Per</w:t>
      </w:r>
      <w:proofErr w:type="gramEnd"/>
      <w:r>
        <w:t xml:space="preserve"> </w:t>
      </w:r>
      <w:proofErr w:type="spellStart"/>
      <w:r>
        <w:t>Kilobase</w:t>
      </w:r>
      <w:proofErr w:type="spellEnd"/>
      <w:r>
        <w:t xml:space="preserve"> of </w:t>
      </w:r>
      <w:r w:rsidR="001D2BA3">
        <w:t>transcript</w:t>
      </w:r>
      <w:r>
        <w:t xml:space="preserve"> per Million fragments mapped) expression values calculated for gene and isoform. Each list (gene and isoform) was filtered for significantly (q-value&lt;0.05) differentially expressed genes and sorted by </w:t>
      </w:r>
      <w:proofErr w:type="spellStart"/>
      <w:proofErr w:type="gramStart"/>
      <w:r>
        <w:t>ln</w:t>
      </w:r>
      <w:proofErr w:type="spellEnd"/>
      <w:r>
        <w:t>(</w:t>
      </w:r>
      <w:proofErr w:type="gramEnd"/>
      <w:r>
        <w:t xml:space="preserve">fold-change). Default values were used for all other </w:t>
      </w:r>
      <w:proofErr w:type="spellStart"/>
      <w:r>
        <w:t>Cuffdiff</w:t>
      </w:r>
      <w:proofErr w:type="spellEnd"/>
      <w:r>
        <w:t xml:space="preserve"> options for this analysis.  </w:t>
      </w:r>
    </w:p>
    <w:p w:rsidR="00744B18" w:rsidRDefault="00744B18" w:rsidP="00744B18">
      <w:pPr>
        <w:spacing w:after="0"/>
        <w:jc w:val="both"/>
      </w:pPr>
    </w:p>
    <w:p w:rsidR="00744B18" w:rsidRDefault="00744B18" w:rsidP="00744B18">
      <w:pPr>
        <w:spacing w:after="0"/>
        <w:jc w:val="both"/>
      </w:pPr>
      <w:proofErr w:type="gramStart"/>
      <w:r w:rsidRPr="004433AE">
        <w:rPr>
          <w:i/>
        </w:rPr>
        <w:t>Pathway analysis</w:t>
      </w:r>
      <w:r w:rsidR="005F0F00">
        <w:rPr>
          <w:i/>
        </w:rPr>
        <w:t>.</w:t>
      </w:r>
      <w:proofErr w:type="gramEnd"/>
      <w:r w:rsidR="005F0F00">
        <w:rPr>
          <w:i/>
        </w:rPr>
        <w:t xml:space="preserve"> </w:t>
      </w:r>
      <w:r>
        <w:t xml:space="preserve">Integrative analysis of whole genome and </w:t>
      </w:r>
      <w:proofErr w:type="spellStart"/>
      <w:r>
        <w:t>transcriptomic</w:t>
      </w:r>
      <w:proofErr w:type="spellEnd"/>
      <w:r>
        <w:t xml:space="preserve"> data was performed using the Functional Ontology Enrichment Tool in </w:t>
      </w:r>
      <w:proofErr w:type="spellStart"/>
      <w:r>
        <w:t>MetaCore</w:t>
      </w:r>
      <w:proofErr w:type="spellEnd"/>
      <w:r>
        <w:t xml:space="preserve"> from </w:t>
      </w:r>
      <w:proofErr w:type="spellStart"/>
      <w:r>
        <w:t>GeneGo</w:t>
      </w:r>
      <w:proofErr w:type="spellEnd"/>
      <w:r>
        <w:t xml:space="preserve">, Inc. (v6.8; Thomson Reuters Business, Philadelphia, PA). Pathway analysis specific to pancreatic cancer was performed using the </w:t>
      </w:r>
      <w:proofErr w:type="spellStart"/>
      <w:r>
        <w:t>MetaMiner</w:t>
      </w:r>
      <w:proofErr w:type="spellEnd"/>
      <w:r>
        <w:t xml:space="preserve"> (Oncology) Pancreatic Cancer Disease Module add-on. P-values associated with each analysis are calculated in </w:t>
      </w:r>
      <w:proofErr w:type="spellStart"/>
      <w:r>
        <w:t>MetaCore</w:t>
      </w:r>
      <w:proofErr w:type="spellEnd"/>
      <w:r>
        <w:t xml:space="preserve"> using a </w:t>
      </w:r>
      <w:proofErr w:type="spellStart"/>
      <w:r>
        <w:t>hypergeometric</w:t>
      </w:r>
      <w:proofErr w:type="spellEnd"/>
      <w:r>
        <w:t xml:space="preserve"> distribution. These significance values indicate the likelihood for which mapping of a gene to a specific pathway would occur by chance. </w:t>
      </w:r>
    </w:p>
    <w:p w:rsidR="00744B18" w:rsidRDefault="00744B18" w:rsidP="00FD1D16">
      <w:pPr>
        <w:spacing w:after="0" w:line="240" w:lineRule="auto"/>
        <w:ind w:left="360" w:hanging="360"/>
        <w:jc w:val="both"/>
        <w:rPr>
          <w:b/>
        </w:rPr>
      </w:pPr>
    </w:p>
    <w:p w:rsidR="007912A4" w:rsidRDefault="007912A4" w:rsidP="00FD1D16">
      <w:pPr>
        <w:spacing w:after="0" w:line="240" w:lineRule="auto"/>
        <w:ind w:left="360" w:hanging="360"/>
        <w:jc w:val="both"/>
        <w:rPr>
          <w:b/>
        </w:rPr>
      </w:pPr>
    </w:p>
    <w:p w:rsidR="006438A9" w:rsidRDefault="006438A9" w:rsidP="00FD1D16">
      <w:pPr>
        <w:spacing w:after="0" w:line="240" w:lineRule="auto"/>
        <w:ind w:left="360" w:hanging="360"/>
        <w:jc w:val="both"/>
        <w:rPr>
          <w:b/>
        </w:rPr>
      </w:pPr>
    </w:p>
    <w:p w:rsidR="006438A9" w:rsidRDefault="006438A9" w:rsidP="00FD1D16">
      <w:pPr>
        <w:spacing w:after="0" w:line="240" w:lineRule="auto"/>
        <w:ind w:left="360" w:hanging="360"/>
        <w:jc w:val="both"/>
        <w:rPr>
          <w:b/>
        </w:rPr>
      </w:pPr>
    </w:p>
    <w:p w:rsidR="006438A9" w:rsidRDefault="006438A9" w:rsidP="00FD1D16">
      <w:pPr>
        <w:spacing w:after="0" w:line="240" w:lineRule="auto"/>
        <w:ind w:left="360" w:hanging="360"/>
        <w:jc w:val="both"/>
        <w:rPr>
          <w:b/>
        </w:rPr>
      </w:pPr>
    </w:p>
    <w:p w:rsidR="006438A9" w:rsidRDefault="006438A9" w:rsidP="00FD1D16">
      <w:pPr>
        <w:spacing w:after="0" w:line="240" w:lineRule="auto"/>
        <w:ind w:left="360" w:hanging="360"/>
        <w:jc w:val="both"/>
        <w:rPr>
          <w:b/>
        </w:rPr>
      </w:pPr>
    </w:p>
    <w:p w:rsidR="006438A9" w:rsidRDefault="006438A9" w:rsidP="00FD1D16">
      <w:pPr>
        <w:spacing w:after="0" w:line="240" w:lineRule="auto"/>
        <w:ind w:left="360" w:hanging="360"/>
        <w:jc w:val="both"/>
        <w:rPr>
          <w:b/>
        </w:rPr>
      </w:pPr>
    </w:p>
    <w:p w:rsidR="006438A9" w:rsidRDefault="006438A9" w:rsidP="00FD1D16">
      <w:pPr>
        <w:spacing w:after="0" w:line="240" w:lineRule="auto"/>
        <w:ind w:left="360" w:hanging="360"/>
        <w:jc w:val="both"/>
        <w:rPr>
          <w:b/>
        </w:rPr>
      </w:pPr>
    </w:p>
    <w:p w:rsidR="006438A9" w:rsidRDefault="006438A9" w:rsidP="00FD1D16">
      <w:pPr>
        <w:spacing w:after="0" w:line="240" w:lineRule="auto"/>
        <w:ind w:left="360" w:hanging="360"/>
        <w:jc w:val="both"/>
        <w:rPr>
          <w:b/>
        </w:rPr>
      </w:pPr>
    </w:p>
    <w:p w:rsidR="006438A9" w:rsidRDefault="006438A9" w:rsidP="00FD1D16">
      <w:pPr>
        <w:spacing w:after="0" w:line="240" w:lineRule="auto"/>
        <w:ind w:left="360" w:hanging="360"/>
        <w:jc w:val="both"/>
        <w:rPr>
          <w:b/>
        </w:rPr>
      </w:pPr>
    </w:p>
    <w:p w:rsidR="006438A9" w:rsidRDefault="006438A9" w:rsidP="00FD1D16">
      <w:pPr>
        <w:spacing w:after="0" w:line="240" w:lineRule="auto"/>
        <w:ind w:left="360" w:hanging="360"/>
        <w:jc w:val="both"/>
        <w:rPr>
          <w:b/>
        </w:rPr>
      </w:pPr>
    </w:p>
    <w:p w:rsidR="006438A9" w:rsidRDefault="006438A9" w:rsidP="00FD1D16">
      <w:pPr>
        <w:spacing w:after="0" w:line="240" w:lineRule="auto"/>
        <w:ind w:left="360" w:hanging="360"/>
        <w:jc w:val="both"/>
        <w:rPr>
          <w:b/>
        </w:rPr>
      </w:pPr>
    </w:p>
    <w:p w:rsidR="006438A9" w:rsidRDefault="006438A9" w:rsidP="00FD1D16">
      <w:pPr>
        <w:spacing w:after="0" w:line="240" w:lineRule="auto"/>
        <w:ind w:left="360" w:hanging="360"/>
        <w:jc w:val="both"/>
        <w:rPr>
          <w:b/>
        </w:rPr>
      </w:pPr>
    </w:p>
    <w:p w:rsidR="006438A9" w:rsidRDefault="006438A9" w:rsidP="00FD1D16">
      <w:pPr>
        <w:spacing w:after="0" w:line="240" w:lineRule="auto"/>
        <w:ind w:left="360" w:hanging="360"/>
        <w:jc w:val="both"/>
        <w:rPr>
          <w:b/>
        </w:rPr>
      </w:pPr>
    </w:p>
    <w:p w:rsidR="006438A9" w:rsidRDefault="006438A9" w:rsidP="00FD1D16">
      <w:pPr>
        <w:spacing w:after="0" w:line="240" w:lineRule="auto"/>
        <w:ind w:left="360" w:hanging="360"/>
        <w:jc w:val="both"/>
        <w:rPr>
          <w:b/>
        </w:rPr>
      </w:pPr>
    </w:p>
    <w:p w:rsidR="006438A9" w:rsidRDefault="006438A9" w:rsidP="00FD1D16">
      <w:pPr>
        <w:spacing w:after="0" w:line="240" w:lineRule="auto"/>
        <w:ind w:left="360" w:hanging="360"/>
        <w:jc w:val="both"/>
        <w:rPr>
          <w:b/>
        </w:rPr>
      </w:pPr>
    </w:p>
    <w:p w:rsidR="006438A9" w:rsidRDefault="006438A9" w:rsidP="00FD1D16">
      <w:pPr>
        <w:spacing w:after="0" w:line="240" w:lineRule="auto"/>
        <w:ind w:left="360" w:hanging="360"/>
        <w:jc w:val="both"/>
        <w:rPr>
          <w:b/>
        </w:rPr>
      </w:pPr>
    </w:p>
    <w:p w:rsidR="006438A9" w:rsidRDefault="006438A9" w:rsidP="00FD1D16">
      <w:pPr>
        <w:spacing w:after="0" w:line="240" w:lineRule="auto"/>
        <w:ind w:left="360" w:hanging="360"/>
        <w:jc w:val="both"/>
        <w:rPr>
          <w:b/>
        </w:rPr>
      </w:pPr>
    </w:p>
    <w:p w:rsidR="006438A9" w:rsidRDefault="006438A9" w:rsidP="00FD1D16">
      <w:pPr>
        <w:spacing w:after="0" w:line="240" w:lineRule="auto"/>
        <w:ind w:left="360" w:hanging="360"/>
        <w:jc w:val="both"/>
        <w:rPr>
          <w:b/>
        </w:rPr>
      </w:pPr>
    </w:p>
    <w:p w:rsidR="005F0F00" w:rsidRDefault="005F0F00" w:rsidP="00FD1D16">
      <w:pPr>
        <w:spacing w:after="0" w:line="240" w:lineRule="auto"/>
        <w:ind w:left="360" w:hanging="360"/>
        <w:jc w:val="both"/>
        <w:rPr>
          <w:b/>
        </w:rPr>
      </w:pPr>
    </w:p>
    <w:p w:rsidR="005F0F00" w:rsidRDefault="005F0F00" w:rsidP="00FD1D16">
      <w:pPr>
        <w:spacing w:after="0" w:line="240" w:lineRule="auto"/>
        <w:ind w:left="360" w:hanging="360"/>
        <w:jc w:val="both"/>
        <w:rPr>
          <w:b/>
        </w:rPr>
      </w:pPr>
    </w:p>
    <w:p w:rsidR="005F0F00" w:rsidRDefault="005F0F00" w:rsidP="00FD1D16">
      <w:pPr>
        <w:spacing w:after="0" w:line="240" w:lineRule="auto"/>
        <w:ind w:left="360" w:hanging="360"/>
        <w:jc w:val="both"/>
        <w:rPr>
          <w:b/>
        </w:rPr>
      </w:pPr>
    </w:p>
    <w:p w:rsidR="006438A9" w:rsidRDefault="006438A9" w:rsidP="00FD1D16">
      <w:pPr>
        <w:spacing w:after="0" w:line="240" w:lineRule="auto"/>
        <w:ind w:left="360" w:hanging="360"/>
        <w:jc w:val="both"/>
        <w:rPr>
          <w:b/>
        </w:rPr>
      </w:pPr>
    </w:p>
    <w:p w:rsidR="006438A9" w:rsidRDefault="006438A9" w:rsidP="00FD1D16">
      <w:pPr>
        <w:spacing w:after="0" w:line="240" w:lineRule="auto"/>
        <w:ind w:left="360" w:hanging="360"/>
        <w:jc w:val="both"/>
        <w:rPr>
          <w:b/>
        </w:rPr>
      </w:pPr>
    </w:p>
    <w:p w:rsidR="00923A7D" w:rsidRDefault="00923A7D" w:rsidP="00FD1D16">
      <w:pPr>
        <w:spacing w:after="0" w:line="240" w:lineRule="auto"/>
        <w:ind w:left="360" w:hanging="360"/>
        <w:jc w:val="both"/>
        <w:rPr>
          <w:b/>
        </w:rPr>
      </w:pPr>
    </w:p>
    <w:p w:rsidR="00923A7D" w:rsidRDefault="00923A7D" w:rsidP="00FD1D16">
      <w:pPr>
        <w:spacing w:after="0" w:line="240" w:lineRule="auto"/>
        <w:ind w:left="360" w:hanging="360"/>
        <w:jc w:val="both"/>
        <w:rPr>
          <w:b/>
        </w:rPr>
      </w:pPr>
    </w:p>
    <w:p w:rsidR="00923A7D" w:rsidRDefault="00923A7D" w:rsidP="00FD1D16">
      <w:pPr>
        <w:spacing w:after="0" w:line="240" w:lineRule="auto"/>
        <w:ind w:left="360" w:hanging="360"/>
        <w:jc w:val="both"/>
        <w:rPr>
          <w:b/>
        </w:rPr>
      </w:pPr>
    </w:p>
    <w:p w:rsidR="00CF4F60" w:rsidRDefault="00CF4F60" w:rsidP="00754140">
      <w:pPr>
        <w:spacing w:after="0"/>
        <w:jc w:val="center"/>
        <w:rPr>
          <w:noProof/>
        </w:rPr>
      </w:pPr>
    </w:p>
    <w:p w:rsidR="00754140" w:rsidRDefault="00754140" w:rsidP="00754140">
      <w:pPr>
        <w:spacing w:after="0"/>
        <w:jc w:val="center"/>
        <w:rPr>
          <w:noProof/>
        </w:rPr>
      </w:pPr>
    </w:p>
    <w:p w:rsidR="003B2AF5" w:rsidRDefault="003B2AF5" w:rsidP="000C0BCE">
      <w:pPr>
        <w:spacing w:after="0" w:line="240" w:lineRule="auto"/>
        <w:jc w:val="both"/>
        <w:rPr>
          <w:b/>
        </w:rPr>
      </w:pPr>
    </w:p>
    <w:p w:rsidR="003B2AF5" w:rsidRDefault="003B2AF5" w:rsidP="000C0BCE">
      <w:pPr>
        <w:spacing w:after="0" w:line="240" w:lineRule="auto"/>
        <w:jc w:val="both"/>
        <w:rPr>
          <w:b/>
        </w:rPr>
      </w:pPr>
    </w:p>
    <w:p w:rsidR="009D1E39" w:rsidRDefault="009D1E39" w:rsidP="000C0BCE">
      <w:pPr>
        <w:spacing w:after="0" w:line="240" w:lineRule="auto"/>
        <w:jc w:val="both"/>
        <w:rPr>
          <w:b/>
        </w:rPr>
      </w:pPr>
      <w:r>
        <w:rPr>
          <w:b/>
        </w:rPr>
        <w:lastRenderedPageBreak/>
        <w:t>References</w:t>
      </w:r>
    </w:p>
    <w:p w:rsidR="009D1E39" w:rsidRDefault="009D1E39" w:rsidP="000C0BCE">
      <w:pPr>
        <w:spacing w:after="0" w:line="240" w:lineRule="auto"/>
        <w:jc w:val="both"/>
        <w:rPr>
          <w:b/>
        </w:rPr>
      </w:pPr>
    </w:p>
    <w:p w:rsidR="003A2618" w:rsidRPr="003A2618" w:rsidRDefault="0094737F" w:rsidP="003A2618">
      <w:pPr>
        <w:spacing w:after="0" w:line="240" w:lineRule="auto"/>
        <w:ind w:left="360" w:hanging="360"/>
        <w:jc w:val="both"/>
        <w:rPr>
          <w:rFonts w:ascii="Calibri" w:hAnsi="Calibri" w:cs="Calibri"/>
          <w:noProof/>
        </w:rPr>
      </w:pPr>
      <w:r w:rsidRPr="009D1E39">
        <w:fldChar w:fldCharType="begin"/>
      </w:r>
      <w:r w:rsidRPr="009D1E39">
        <w:instrText xml:space="preserve"> ADDIN EN.REFLIST </w:instrText>
      </w:r>
      <w:r w:rsidRPr="009D1E39">
        <w:fldChar w:fldCharType="separate"/>
      </w:r>
      <w:bookmarkStart w:id="1" w:name="_ENREF_1"/>
      <w:r w:rsidR="003A2618" w:rsidRPr="003A2618">
        <w:rPr>
          <w:rFonts w:ascii="Calibri" w:hAnsi="Calibri" w:cs="Calibri"/>
          <w:noProof/>
        </w:rPr>
        <w:t>1. Demeure MJ, Sielaff T, Koep L, Prinz R, Moser AJ, et al. Multi-institutional tumor banking: lessons learned from a pancreatic cancer biospecimen repository. Pancreas 39: 949-954.</w:t>
      </w:r>
      <w:bookmarkEnd w:id="1"/>
    </w:p>
    <w:p w:rsidR="003A2618" w:rsidRPr="003A2618" w:rsidRDefault="003A2618" w:rsidP="003A2618">
      <w:pPr>
        <w:spacing w:after="0" w:line="240" w:lineRule="auto"/>
        <w:ind w:left="360" w:hanging="360"/>
        <w:jc w:val="both"/>
        <w:rPr>
          <w:rFonts w:ascii="Calibri" w:hAnsi="Calibri" w:cs="Calibri"/>
          <w:noProof/>
        </w:rPr>
      </w:pPr>
      <w:bookmarkStart w:id="2" w:name="_ENREF_2"/>
      <w:r w:rsidRPr="003A2618">
        <w:rPr>
          <w:rFonts w:ascii="Calibri" w:hAnsi="Calibri" w:cs="Calibri"/>
          <w:noProof/>
        </w:rPr>
        <w:t>2. Lipson D, Aumann Y, Ben-Dor A, Linial N, Yakhini Z (2006) Efficient calculation of interval scores for DNA copy number data analysis. J Comput Biol 13: 215-228.</w:t>
      </w:r>
      <w:bookmarkEnd w:id="2"/>
    </w:p>
    <w:p w:rsidR="003A2618" w:rsidRPr="003A2618" w:rsidRDefault="003A2618" w:rsidP="003A2618">
      <w:pPr>
        <w:spacing w:after="0" w:line="240" w:lineRule="auto"/>
        <w:ind w:left="360" w:hanging="360"/>
        <w:jc w:val="both"/>
        <w:rPr>
          <w:rFonts w:ascii="Calibri" w:hAnsi="Calibri" w:cs="Calibri"/>
          <w:noProof/>
        </w:rPr>
      </w:pPr>
      <w:bookmarkStart w:id="3" w:name="_ENREF_3"/>
      <w:r w:rsidRPr="003A2618">
        <w:rPr>
          <w:rFonts w:ascii="Calibri" w:hAnsi="Calibri" w:cs="Calibri"/>
          <w:noProof/>
        </w:rPr>
        <w:t>3. Li H, Durbin R (2009) Fast and accurate short read alignment with Burrows-Wheeler transform. Bioinformatics 25: 1754-1760.</w:t>
      </w:r>
      <w:bookmarkEnd w:id="3"/>
    </w:p>
    <w:p w:rsidR="003A2618" w:rsidRPr="003A2618" w:rsidRDefault="003A2618" w:rsidP="003A2618">
      <w:pPr>
        <w:spacing w:after="0" w:line="240" w:lineRule="auto"/>
        <w:ind w:left="360" w:hanging="360"/>
        <w:jc w:val="both"/>
        <w:rPr>
          <w:rFonts w:ascii="Calibri" w:hAnsi="Calibri" w:cs="Calibri"/>
          <w:noProof/>
        </w:rPr>
      </w:pPr>
      <w:bookmarkStart w:id="4" w:name="_ENREF_4"/>
      <w:r w:rsidRPr="003A2618">
        <w:rPr>
          <w:rFonts w:ascii="Calibri" w:hAnsi="Calibri" w:cs="Calibri"/>
          <w:noProof/>
        </w:rPr>
        <w:t>4. Li H, Handsaker B, Wysoker A, Fennell T, Ruan J, et al. (2009) The Sequence Alignment/Map format and SAMtools. Bioinformatics 25: 2078-2079.</w:t>
      </w:r>
      <w:bookmarkEnd w:id="4"/>
    </w:p>
    <w:p w:rsidR="003A2618" w:rsidRPr="003A2618" w:rsidRDefault="003A2618" w:rsidP="003A2618">
      <w:pPr>
        <w:spacing w:after="0" w:line="240" w:lineRule="auto"/>
        <w:ind w:left="360" w:hanging="360"/>
        <w:jc w:val="both"/>
        <w:rPr>
          <w:rFonts w:ascii="Calibri" w:hAnsi="Calibri" w:cs="Calibri"/>
          <w:noProof/>
        </w:rPr>
      </w:pPr>
      <w:bookmarkStart w:id="5" w:name="_ENREF_5"/>
      <w:r w:rsidRPr="003A2618">
        <w:rPr>
          <w:rFonts w:ascii="Calibri" w:hAnsi="Calibri" w:cs="Calibri"/>
          <w:noProof/>
        </w:rPr>
        <w:t>5. McKenna A, Hanna M, Banks E, Sivachenko A, Cibulskis K, et al. (2010) The Genome Analysis Toolkit: a MapReduce framework for analyzing next-generation DNA sequencing data. Genome Res 20: 1297-1303. Epub 2010 Jul 1219.</w:t>
      </w:r>
      <w:bookmarkEnd w:id="5"/>
    </w:p>
    <w:p w:rsidR="003A2618" w:rsidRPr="003A2618" w:rsidRDefault="003A2618" w:rsidP="003A2618">
      <w:pPr>
        <w:spacing w:after="0" w:line="240" w:lineRule="auto"/>
        <w:ind w:left="360" w:hanging="360"/>
        <w:jc w:val="both"/>
        <w:rPr>
          <w:rFonts w:ascii="Calibri" w:hAnsi="Calibri" w:cs="Calibri"/>
          <w:noProof/>
        </w:rPr>
      </w:pPr>
      <w:bookmarkStart w:id="6" w:name="_ENREF_6"/>
      <w:r w:rsidRPr="003A2618">
        <w:rPr>
          <w:rFonts w:ascii="Calibri" w:hAnsi="Calibri" w:cs="Calibri"/>
          <w:noProof/>
        </w:rPr>
        <w:t>6. Krzywinski M, Schein J, Birol I, Connors J, Gascoyne R, et al. (2009) Circos: an information aesthetic for comparative genomics. Genome Res 19: 1639-1645.</w:t>
      </w:r>
      <w:bookmarkEnd w:id="6"/>
    </w:p>
    <w:p w:rsidR="003A2618" w:rsidRPr="003A2618" w:rsidRDefault="003A2618" w:rsidP="003A2618">
      <w:pPr>
        <w:spacing w:after="0" w:line="240" w:lineRule="auto"/>
        <w:ind w:left="360" w:hanging="360"/>
        <w:jc w:val="both"/>
        <w:rPr>
          <w:rFonts w:ascii="Calibri" w:hAnsi="Calibri" w:cs="Calibri"/>
          <w:noProof/>
        </w:rPr>
      </w:pPr>
      <w:bookmarkStart w:id="7" w:name="_ENREF_7"/>
      <w:r w:rsidRPr="003A2618">
        <w:rPr>
          <w:rFonts w:ascii="Calibri" w:hAnsi="Calibri" w:cs="Calibri"/>
          <w:noProof/>
        </w:rPr>
        <w:t>7. Adzhubei IA, Schmidt S, Peshkin L, Ramensky VE, Gerasimova A, et al. A method and server for predicting damaging missense mutations. Nat Methods 7: 248-249.</w:t>
      </w:r>
      <w:bookmarkEnd w:id="7"/>
    </w:p>
    <w:p w:rsidR="003A2618" w:rsidRPr="003A2618" w:rsidRDefault="003A2618" w:rsidP="003A2618">
      <w:pPr>
        <w:spacing w:after="0" w:line="240" w:lineRule="auto"/>
        <w:ind w:left="360" w:hanging="360"/>
        <w:jc w:val="both"/>
        <w:rPr>
          <w:rFonts w:ascii="Calibri" w:hAnsi="Calibri" w:cs="Calibri"/>
          <w:noProof/>
        </w:rPr>
      </w:pPr>
      <w:bookmarkStart w:id="8" w:name="_ENREF_8"/>
      <w:r w:rsidRPr="003A2618">
        <w:rPr>
          <w:rFonts w:ascii="Calibri" w:hAnsi="Calibri" w:cs="Calibri"/>
          <w:noProof/>
        </w:rPr>
        <w:t>8. Ng PC, Henikoff S (2003) SIFT: Predicting amino acid changes that affect protein function. Nucleic Acids Res 31: 3812-3814.</w:t>
      </w:r>
      <w:bookmarkEnd w:id="8"/>
    </w:p>
    <w:p w:rsidR="003A2618" w:rsidRPr="003A2618" w:rsidRDefault="003A2618" w:rsidP="003A2618">
      <w:pPr>
        <w:spacing w:after="0" w:line="240" w:lineRule="auto"/>
        <w:ind w:left="360" w:hanging="360"/>
        <w:jc w:val="both"/>
        <w:rPr>
          <w:rFonts w:ascii="Calibri" w:hAnsi="Calibri" w:cs="Calibri"/>
          <w:noProof/>
        </w:rPr>
      </w:pPr>
      <w:bookmarkStart w:id="9" w:name="_ENREF_9"/>
      <w:r w:rsidRPr="003A2618">
        <w:rPr>
          <w:rFonts w:ascii="Calibri" w:hAnsi="Calibri" w:cs="Calibri"/>
          <w:noProof/>
        </w:rPr>
        <w:t>9. Stajich JE, Block D, Boulez K, Brenner SE, Chervitz SA, et al. (2002) The Bioperl toolkit: Perl modules for the life sciences. Genome Res 12: 1611-1618.</w:t>
      </w:r>
      <w:bookmarkEnd w:id="9"/>
    </w:p>
    <w:p w:rsidR="003A2618" w:rsidRPr="003A2618" w:rsidRDefault="003A2618" w:rsidP="003A2618">
      <w:pPr>
        <w:spacing w:after="0" w:line="240" w:lineRule="auto"/>
        <w:ind w:left="360" w:hanging="360"/>
        <w:jc w:val="both"/>
        <w:rPr>
          <w:rFonts w:ascii="Calibri" w:hAnsi="Calibri" w:cs="Calibri"/>
          <w:noProof/>
        </w:rPr>
      </w:pPr>
      <w:bookmarkStart w:id="10" w:name="_ENREF_10"/>
      <w:r w:rsidRPr="003A2618">
        <w:rPr>
          <w:rFonts w:ascii="Calibri" w:hAnsi="Calibri" w:cs="Calibri"/>
          <w:noProof/>
        </w:rPr>
        <w:t>10. Wang J, Mullighan CG, Easton J, Roberts S, Heatley SL, et al. (2011) CREST maps somatic structural variation in cancer genomes with base-pair resolution. Nat Methods 8: 652-654. doi: 610.1038/nmeth.1628.</w:t>
      </w:r>
      <w:bookmarkEnd w:id="10"/>
    </w:p>
    <w:p w:rsidR="003A2618" w:rsidRPr="003A2618" w:rsidRDefault="003A2618" w:rsidP="003A2618">
      <w:pPr>
        <w:spacing w:after="0" w:line="240" w:lineRule="auto"/>
        <w:ind w:left="360" w:hanging="360"/>
        <w:jc w:val="both"/>
        <w:rPr>
          <w:rFonts w:ascii="Calibri" w:hAnsi="Calibri" w:cs="Calibri"/>
          <w:noProof/>
        </w:rPr>
      </w:pPr>
      <w:bookmarkStart w:id="11" w:name="_ENREF_11"/>
      <w:r w:rsidRPr="003A2618">
        <w:rPr>
          <w:rFonts w:ascii="Calibri" w:hAnsi="Calibri" w:cs="Calibri"/>
          <w:noProof/>
        </w:rPr>
        <w:t>11. Kent WJ (2002) BLAT--the BLAST-like alignment tool. Genome Res 12: 656-664.</w:t>
      </w:r>
      <w:bookmarkEnd w:id="11"/>
    </w:p>
    <w:p w:rsidR="003A2618" w:rsidRPr="003A2618" w:rsidRDefault="003A2618" w:rsidP="003A2618">
      <w:pPr>
        <w:spacing w:after="0" w:line="240" w:lineRule="auto"/>
        <w:ind w:left="360" w:hanging="360"/>
        <w:jc w:val="both"/>
        <w:rPr>
          <w:rFonts w:ascii="Calibri" w:hAnsi="Calibri" w:cs="Calibri"/>
          <w:noProof/>
        </w:rPr>
      </w:pPr>
      <w:bookmarkStart w:id="12" w:name="_ENREF_12"/>
      <w:r w:rsidRPr="003A2618">
        <w:rPr>
          <w:rFonts w:ascii="Calibri" w:hAnsi="Calibri" w:cs="Calibri"/>
          <w:noProof/>
        </w:rPr>
        <w:t>12. Huang X, Madan A (1999) CAP3: A DNA sequence assembly program. Genome Res 9: 868-877.</w:t>
      </w:r>
      <w:bookmarkEnd w:id="12"/>
    </w:p>
    <w:p w:rsidR="003A2618" w:rsidRPr="003A2618" w:rsidRDefault="003A2618" w:rsidP="003A2618">
      <w:pPr>
        <w:spacing w:after="0" w:line="240" w:lineRule="auto"/>
        <w:ind w:left="360" w:hanging="360"/>
        <w:jc w:val="both"/>
        <w:rPr>
          <w:rFonts w:ascii="Calibri" w:hAnsi="Calibri" w:cs="Calibri"/>
          <w:noProof/>
        </w:rPr>
      </w:pPr>
      <w:bookmarkStart w:id="13" w:name="_ENREF_13"/>
      <w:r w:rsidRPr="003A2618">
        <w:rPr>
          <w:rFonts w:ascii="Calibri" w:hAnsi="Calibri" w:cs="Calibri"/>
          <w:noProof/>
        </w:rPr>
        <w:t>13. Zeitouni B, Boeva V, Janoueix-Lerosey I, Loeillet S, Legoix-ne P, et al. (2010) SVDetect: a tool to identify genomic structural variations from paired-end and mate-pair sequencing data. Bioinformatics 26: 1895-1896.</w:t>
      </w:r>
      <w:bookmarkEnd w:id="13"/>
    </w:p>
    <w:p w:rsidR="003A2618" w:rsidRPr="003A2618" w:rsidRDefault="003A2618" w:rsidP="003A2618">
      <w:pPr>
        <w:spacing w:after="0" w:line="240" w:lineRule="auto"/>
        <w:ind w:left="360" w:hanging="360"/>
        <w:jc w:val="both"/>
        <w:rPr>
          <w:rFonts w:ascii="Calibri" w:hAnsi="Calibri" w:cs="Calibri"/>
          <w:noProof/>
        </w:rPr>
      </w:pPr>
      <w:bookmarkStart w:id="14" w:name="_ENREF_14"/>
      <w:r w:rsidRPr="003A2618">
        <w:rPr>
          <w:rFonts w:ascii="Calibri" w:hAnsi="Calibri" w:cs="Calibri"/>
          <w:noProof/>
        </w:rPr>
        <w:t>14. Trapnell C, Pachter L, Salzberg SL (2009) TopHat: discovering splice junctions with RNA-Seq. Bioinformatics 25: 1105-1111.</w:t>
      </w:r>
      <w:bookmarkEnd w:id="14"/>
    </w:p>
    <w:p w:rsidR="003A2618" w:rsidRPr="003A2618" w:rsidRDefault="003A2618" w:rsidP="003A2618">
      <w:pPr>
        <w:spacing w:line="240" w:lineRule="auto"/>
        <w:ind w:left="360" w:hanging="360"/>
        <w:jc w:val="both"/>
        <w:rPr>
          <w:rFonts w:ascii="Calibri" w:hAnsi="Calibri" w:cs="Calibri"/>
          <w:noProof/>
        </w:rPr>
      </w:pPr>
      <w:bookmarkStart w:id="15" w:name="_ENREF_15"/>
      <w:r w:rsidRPr="003A2618">
        <w:rPr>
          <w:rFonts w:ascii="Calibri" w:hAnsi="Calibri" w:cs="Calibri"/>
          <w:noProof/>
        </w:rPr>
        <w:t>15. Trapnell C, Williams BA, Pertea G, Mortazavi A, Kwan G, et al. Transcript assembly and quantification by RNA-Seq reveals unannotated transcripts and isoform switching during cell differentiation. Nat Biotechnol 28: 511-515.</w:t>
      </w:r>
      <w:bookmarkEnd w:id="15"/>
    </w:p>
    <w:p w:rsidR="003A2618" w:rsidRDefault="003A2618" w:rsidP="003A2618">
      <w:pPr>
        <w:spacing w:line="240" w:lineRule="auto"/>
        <w:jc w:val="both"/>
        <w:rPr>
          <w:rFonts w:ascii="Calibri" w:hAnsi="Calibri" w:cs="Calibri"/>
          <w:noProof/>
        </w:rPr>
      </w:pPr>
    </w:p>
    <w:p w:rsidR="000C0BCE" w:rsidRPr="009D1E39" w:rsidRDefault="0094737F" w:rsidP="000C0BCE">
      <w:pPr>
        <w:spacing w:after="0" w:line="240" w:lineRule="auto"/>
        <w:jc w:val="both"/>
      </w:pPr>
      <w:r w:rsidRPr="009D1E39">
        <w:fldChar w:fldCharType="end"/>
      </w:r>
    </w:p>
    <w:sectPr w:rsidR="000C0BCE" w:rsidRPr="009D1E39" w:rsidSect="00335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27496"/>
    <w:multiLevelType w:val="hybridMultilevel"/>
    <w:tmpl w:val="41A234D8"/>
    <w:lvl w:ilvl="0" w:tplc="04090015">
      <w:start w:val="1"/>
      <w:numFmt w:val="upp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
    <w:nsid w:val="36C602A8"/>
    <w:multiLevelType w:val="hybridMultilevel"/>
    <w:tmpl w:val="3FB69222"/>
    <w:lvl w:ilvl="0" w:tplc="8B523F6A">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
    <w:nsid w:val="48B456A2"/>
    <w:multiLevelType w:val="hybridMultilevel"/>
    <w:tmpl w:val="7A6ADB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360&lt;/HangingIndent&gt;&lt;LineSpacing&gt;0&lt;/LineSpacing&gt;&lt;SpaceAfter&gt;0&lt;/SpaceAfter&gt;&lt;HyperlinksEnabled&gt;1&lt;/HyperlinksEnabled&gt;&lt;HyperlinksVisible&gt;0&lt;/HyperlinksVisible&gt;&lt;/ENLayout&gt;"/>
    <w:docVar w:name="EN.Libraries" w:val="&lt;Libraries&gt;&lt;item db-id=&quot;559sdt22jxd923e9esbxe55gardzr09sveae&quot;&gt;PC_CarptenStewart&lt;record-ids&gt;&lt;item&gt;22&lt;/item&gt;&lt;item&gt;124&lt;/item&gt;&lt;/record-ids&gt;&lt;/item&gt;&lt;item db-id=&quot;a25rtzea6a9twbezer5p9x285rfxz05d9tre&quot;&gt;Supp_data_references&lt;record-ids&gt;&lt;item&gt;1&lt;/item&gt;&lt;item&gt;2&lt;/item&gt;&lt;item&gt;3&lt;/item&gt;&lt;item&gt;4&lt;/item&gt;&lt;item&gt;5&lt;/item&gt;&lt;item&gt;6&lt;/item&gt;&lt;item&gt;7&lt;/item&gt;&lt;item&gt;10&lt;/item&gt;&lt;item&gt;11&lt;/item&gt;&lt;item&gt;12&lt;/item&gt;&lt;item&gt;13&lt;/item&gt;&lt;item&gt;14&lt;/item&gt;&lt;item&gt;15&lt;/item&gt;&lt;item&gt;16&lt;/item&gt;&lt;/record-ids&gt;&lt;/item&gt;&lt;/Libraries&gt;"/>
  </w:docVars>
  <w:rsids>
    <w:rsidRoot w:val="00F03EF4"/>
    <w:rsid w:val="00001A16"/>
    <w:rsid w:val="00002464"/>
    <w:rsid w:val="00002D48"/>
    <w:rsid w:val="00003402"/>
    <w:rsid w:val="00005680"/>
    <w:rsid w:val="00006031"/>
    <w:rsid w:val="000060F2"/>
    <w:rsid w:val="00006B7A"/>
    <w:rsid w:val="00011181"/>
    <w:rsid w:val="000112CD"/>
    <w:rsid w:val="0001132D"/>
    <w:rsid w:val="000115EC"/>
    <w:rsid w:val="00012115"/>
    <w:rsid w:val="000138F8"/>
    <w:rsid w:val="00013DD4"/>
    <w:rsid w:val="00014B7B"/>
    <w:rsid w:val="00014E7A"/>
    <w:rsid w:val="000157C4"/>
    <w:rsid w:val="00015B35"/>
    <w:rsid w:val="00015C2F"/>
    <w:rsid w:val="00015D4B"/>
    <w:rsid w:val="00016218"/>
    <w:rsid w:val="00016A86"/>
    <w:rsid w:val="00016AA9"/>
    <w:rsid w:val="00017B30"/>
    <w:rsid w:val="000203CB"/>
    <w:rsid w:val="00021AD2"/>
    <w:rsid w:val="0002232B"/>
    <w:rsid w:val="0002285D"/>
    <w:rsid w:val="00023A68"/>
    <w:rsid w:val="00023C7D"/>
    <w:rsid w:val="00025A12"/>
    <w:rsid w:val="000261BD"/>
    <w:rsid w:val="00027740"/>
    <w:rsid w:val="000321B6"/>
    <w:rsid w:val="0003400B"/>
    <w:rsid w:val="00034EAF"/>
    <w:rsid w:val="0003530D"/>
    <w:rsid w:val="0003669F"/>
    <w:rsid w:val="00036DC1"/>
    <w:rsid w:val="00037D50"/>
    <w:rsid w:val="00037E45"/>
    <w:rsid w:val="000419CE"/>
    <w:rsid w:val="00044324"/>
    <w:rsid w:val="00044FE9"/>
    <w:rsid w:val="00045D7A"/>
    <w:rsid w:val="0005040A"/>
    <w:rsid w:val="00050575"/>
    <w:rsid w:val="000537C5"/>
    <w:rsid w:val="00053ECF"/>
    <w:rsid w:val="00054791"/>
    <w:rsid w:val="000552CD"/>
    <w:rsid w:val="00055765"/>
    <w:rsid w:val="0005729D"/>
    <w:rsid w:val="00060532"/>
    <w:rsid w:val="00060C44"/>
    <w:rsid w:val="000626AC"/>
    <w:rsid w:val="000632B3"/>
    <w:rsid w:val="00065079"/>
    <w:rsid w:val="00065E0D"/>
    <w:rsid w:val="00065E32"/>
    <w:rsid w:val="00070338"/>
    <w:rsid w:val="00071A9F"/>
    <w:rsid w:val="00071B6D"/>
    <w:rsid w:val="00072712"/>
    <w:rsid w:val="00073073"/>
    <w:rsid w:val="000761EC"/>
    <w:rsid w:val="000808AC"/>
    <w:rsid w:val="00080D97"/>
    <w:rsid w:val="00081381"/>
    <w:rsid w:val="00082AFF"/>
    <w:rsid w:val="000841AE"/>
    <w:rsid w:val="00084395"/>
    <w:rsid w:val="00084AC9"/>
    <w:rsid w:val="00085963"/>
    <w:rsid w:val="00085B76"/>
    <w:rsid w:val="0008613B"/>
    <w:rsid w:val="0008657E"/>
    <w:rsid w:val="00087728"/>
    <w:rsid w:val="000903F1"/>
    <w:rsid w:val="000906CD"/>
    <w:rsid w:val="00091326"/>
    <w:rsid w:val="0009219D"/>
    <w:rsid w:val="0009240A"/>
    <w:rsid w:val="00094128"/>
    <w:rsid w:val="00094B0C"/>
    <w:rsid w:val="00094CC4"/>
    <w:rsid w:val="0009535E"/>
    <w:rsid w:val="0009603A"/>
    <w:rsid w:val="00096B61"/>
    <w:rsid w:val="0009704C"/>
    <w:rsid w:val="000A014A"/>
    <w:rsid w:val="000A2556"/>
    <w:rsid w:val="000A2DBB"/>
    <w:rsid w:val="000A4D3A"/>
    <w:rsid w:val="000A5661"/>
    <w:rsid w:val="000A67B6"/>
    <w:rsid w:val="000A71B1"/>
    <w:rsid w:val="000A7790"/>
    <w:rsid w:val="000A7ABE"/>
    <w:rsid w:val="000B0B16"/>
    <w:rsid w:val="000B5828"/>
    <w:rsid w:val="000C0BCE"/>
    <w:rsid w:val="000C0CC9"/>
    <w:rsid w:val="000C15DA"/>
    <w:rsid w:val="000C3089"/>
    <w:rsid w:val="000C32B9"/>
    <w:rsid w:val="000C38F0"/>
    <w:rsid w:val="000C3A6A"/>
    <w:rsid w:val="000C4192"/>
    <w:rsid w:val="000C617B"/>
    <w:rsid w:val="000C79E5"/>
    <w:rsid w:val="000D1C60"/>
    <w:rsid w:val="000D1F01"/>
    <w:rsid w:val="000D2972"/>
    <w:rsid w:val="000D37D2"/>
    <w:rsid w:val="000D3A47"/>
    <w:rsid w:val="000D4C5B"/>
    <w:rsid w:val="000D53A0"/>
    <w:rsid w:val="000E0397"/>
    <w:rsid w:val="000E0824"/>
    <w:rsid w:val="000E0ED8"/>
    <w:rsid w:val="000E1CE1"/>
    <w:rsid w:val="000E23D7"/>
    <w:rsid w:val="000E26D5"/>
    <w:rsid w:val="000E2B01"/>
    <w:rsid w:val="000E377F"/>
    <w:rsid w:val="000E57B6"/>
    <w:rsid w:val="000E606F"/>
    <w:rsid w:val="000E71F9"/>
    <w:rsid w:val="000E77E5"/>
    <w:rsid w:val="000E78FE"/>
    <w:rsid w:val="000E7E7B"/>
    <w:rsid w:val="000F00BA"/>
    <w:rsid w:val="000F08DC"/>
    <w:rsid w:val="000F13C4"/>
    <w:rsid w:val="000F2286"/>
    <w:rsid w:val="000F412F"/>
    <w:rsid w:val="000F4299"/>
    <w:rsid w:val="000F4BFB"/>
    <w:rsid w:val="000F5476"/>
    <w:rsid w:val="000F6992"/>
    <w:rsid w:val="000F717C"/>
    <w:rsid w:val="00100399"/>
    <w:rsid w:val="00100E23"/>
    <w:rsid w:val="00104D83"/>
    <w:rsid w:val="00105753"/>
    <w:rsid w:val="00106683"/>
    <w:rsid w:val="00106D26"/>
    <w:rsid w:val="00107A97"/>
    <w:rsid w:val="00107C6F"/>
    <w:rsid w:val="00107DE6"/>
    <w:rsid w:val="0011036C"/>
    <w:rsid w:val="00112209"/>
    <w:rsid w:val="001122BD"/>
    <w:rsid w:val="00112D59"/>
    <w:rsid w:val="00113D7B"/>
    <w:rsid w:val="00113E6F"/>
    <w:rsid w:val="00114F90"/>
    <w:rsid w:val="00116EEB"/>
    <w:rsid w:val="00116F8B"/>
    <w:rsid w:val="00120D09"/>
    <w:rsid w:val="00120E9D"/>
    <w:rsid w:val="001218B1"/>
    <w:rsid w:val="00122417"/>
    <w:rsid w:val="00122B76"/>
    <w:rsid w:val="0012517F"/>
    <w:rsid w:val="0013412B"/>
    <w:rsid w:val="00135A80"/>
    <w:rsid w:val="0013619C"/>
    <w:rsid w:val="001406E2"/>
    <w:rsid w:val="00141F8D"/>
    <w:rsid w:val="00142953"/>
    <w:rsid w:val="00143D0B"/>
    <w:rsid w:val="00145113"/>
    <w:rsid w:val="00146598"/>
    <w:rsid w:val="00146E59"/>
    <w:rsid w:val="00147B45"/>
    <w:rsid w:val="00147D8B"/>
    <w:rsid w:val="001507D2"/>
    <w:rsid w:val="00150925"/>
    <w:rsid w:val="00151800"/>
    <w:rsid w:val="00151E21"/>
    <w:rsid w:val="00151E82"/>
    <w:rsid w:val="0015232B"/>
    <w:rsid w:val="0015296F"/>
    <w:rsid w:val="001531EF"/>
    <w:rsid w:val="0015364A"/>
    <w:rsid w:val="001550AD"/>
    <w:rsid w:val="00161300"/>
    <w:rsid w:val="00161A51"/>
    <w:rsid w:val="00162F9E"/>
    <w:rsid w:val="001633C3"/>
    <w:rsid w:val="001641D4"/>
    <w:rsid w:val="001666BD"/>
    <w:rsid w:val="00166768"/>
    <w:rsid w:val="00170ADE"/>
    <w:rsid w:val="00171D1D"/>
    <w:rsid w:val="00171FE8"/>
    <w:rsid w:val="001722A9"/>
    <w:rsid w:val="00172674"/>
    <w:rsid w:val="00173610"/>
    <w:rsid w:val="00174877"/>
    <w:rsid w:val="001750B2"/>
    <w:rsid w:val="00175780"/>
    <w:rsid w:val="0017628D"/>
    <w:rsid w:val="00176B12"/>
    <w:rsid w:val="0017710C"/>
    <w:rsid w:val="001808D2"/>
    <w:rsid w:val="001811BF"/>
    <w:rsid w:val="00181D1B"/>
    <w:rsid w:val="001825D6"/>
    <w:rsid w:val="00182C2B"/>
    <w:rsid w:val="00182E27"/>
    <w:rsid w:val="0018300B"/>
    <w:rsid w:val="0018360A"/>
    <w:rsid w:val="001836BA"/>
    <w:rsid w:val="00184356"/>
    <w:rsid w:val="00186877"/>
    <w:rsid w:val="00187EF2"/>
    <w:rsid w:val="00190C12"/>
    <w:rsid w:val="001910FC"/>
    <w:rsid w:val="00191DB8"/>
    <w:rsid w:val="0019311B"/>
    <w:rsid w:val="00193149"/>
    <w:rsid w:val="00193567"/>
    <w:rsid w:val="00193CE1"/>
    <w:rsid w:val="001949E6"/>
    <w:rsid w:val="00196025"/>
    <w:rsid w:val="001A00EC"/>
    <w:rsid w:val="001A26F7"/>
    <w:rsid w:val="001A28D8"/>
    <w:rsid w:val="001A424E"/>
    <w:rsid w:val="001A4B08"/>
    <w:rsid w:val="001A5250"/>
    <w:rsid w:val="001A5816"/>
    <w:rsid w:val="001A5FA9"/>
    <w:rsid w:val="001A61A2"/>
    <w:rsid w:val="001A6879"/>
    <w:rsid w:val="001A6992"/>
    <w:rsid w:val="001A6D2F"/>
    <w:rsid w:val="001B1476"/>
    <w:rsid w:val="001B2576"/>
    <w:rsid w:val="001B399C"/>
    <w:rsid w:val="001B4799"/>
    <w:rsid w:val="001B7096"/>
    <w:rsid w:val="001C1708"/>
    <w:rsid w:val="001C2AD1"/>
    <w:rsid w:val="001C37CE"/>
    <w:rsid w:val="001C5B38"/>
    <w:rsid w:val="001D1BD3"/>
    <w:rsid w:val="001D2329"/>
    <w:rsid w:val="001D256E"/>
    <w:rsid w:val="001D2BA3"/>
    <w:rsid w:val="001D3211"/>
    <w:rsid w:val="001D38F6"/>
    <w:rsid w:val="001D4C17"/>
    <w:rsid w:val="001D7002"/>
    <w:rsid w:val="001D72CB"/>
    <w:rsid w:val="001E0562"/>
    <w:rsid w:val="001E1163"/>
    <w:rsid w:val="001E12E4"/>
    <w:rsid w:val="001E2113"/>
    <w:rsid w:val="001E217A"/>
    <w:rsid w:val="001E2A56"/>
    <w:rsid w:val="001E4A96"/>
    <w:rsid w:val="001E5D66"/>
    <w:rsid w:val="001E66E8"/>
    <w:rsid w:val="001E67C3"/>
    <w:rsid w:val="001E6F46"/>
    <w:rsid w:val="001F035D"/>
    <w:rsid w:val="001F1129"/>
    <w:rsid w:val="001F1F2B"/>
    <w:rsid w:val="001F254C"/>
    <w:rsid w:val="001F5DBB"/>
    <w:rsid w:val="001F677B"/>
    <w:rsid w:val="001F6E1C"/>
    <w:rsid w:val="001F7195"/>
    <w:rsid w:val="001F71D5"/>
    <w:rsid w:val="001F7C81"/>
    <w:rsid w:val="00200682"/>
    <w:rsid w:val="00200CD2"/>
    <w:rsid w:val="002016F4"/>
    <w:rsid w:val="00201DEE"/>
    <w:rsid w:val="0020447C"/>
    <w:rsid w:val="0020448F"/>
    <w:rsid w:val="00204D4A"/>
    <w:rsid w:val="002062E3"/>
    <w:rsid w:val="002066F2"/>
    <w:rsid w:val="0021006E"/>
    <w:rsid w:val="00210FF2"/>
    <w:rsid w:val="0021119C"/>
    <w:rsid w:val="00211560"/>
    <w:rsid w:val="002116F6"/>
    <w:rsid w:val="00212EB1"/>
    <w:rsid w:val="00213728"/>
    <w:rsid w:val="00213E53"/>
    <w:rsid w:val="00215F18"/>
    <w:rsid w:val="00216178"/>
    <w:rsid w:val="00220ADC"/>
    <w:rsid w:val="002229B9"/>
    <w:rsid w:val="00223333"/>
    <w:rsid w:val="0022379C"/>
    <w:rsid w:val="00223CF7"/>
    <w:rsid w:val="00223E32"/>
    <w:rsid w:val="00224AC5"/>
    <w:rsid w:val="00225080"/>
    <w:rsid w:val="002276BB"/>
    <w:rsid w:val="00227F6E"/>
    <w:rsid w:val="00230DB3"/>
    <w:rsid w:val="00231388"/>
    <w:rsid w:val="00232FE1"/>
    <w:rsid w:val="00233577"/>
    <w:rsid w:val="00236726"/>
    <w:rsid w:val="00236BE5"/>
    <w:rsid w:val="002371F8"/>
    <w:rsid w:val="00240689"/>
    <w:rsid w:val="00240AF2"/>
    <w:rsid w:val="00241378"/>
    <w:rsid w:val="002416D0"/>
    <w:rsid w:val="002419F6"/>
    <w:rsid w:val="00241AD5"/>
    <w:rsid w:val="0024553F"/>
    <w:rsid w:val="00245AF4"/>
    <w:rsid w:val="002471FF"/>
    <w:rsid w:val="002507AD"/>
    <w:rsid w:val="00251081"/>
    <w:rsid w:val="002514A4"/>
    <w:rsid w:val="0025157A"/>
    <w:rsid w:val="00251A26"/>
    <w:rsid w:val="002522FD"/>
    <w:rsid w:val="002546A4"/>
    <w:rsid w:val="00255AE2"/>
    <w:rsid w:val="002572AB"/>
    <w:rsid w:val="002578FC"/>
    <w:rsid w:val="00257D63"/>
    <w:rsid w:val="00261407"/>
    <w:rsid w:val="00262DD0"/>
    <w:rsid w:val="0026521B"/>
    <w:rsid w:val="00265322"/>
    <w:rsid w:val="0026706A"/>
    <w:rsid w:val="00267342"/>
    <w:rsid w:val="00271398"/>
    <w:rsid w:val="0027283B"/>
    <w:rsid w:val="002739EC"/>
    <w:rsid w:val="00273D1A"/>
    <w:rsid w:val="00273FA2"/>
    <w:rsid w:val="002750B3"/>
    <w:rsid w:val="002809F6"/>
    <w:rsid w:val="002833DC"/>
    <w:rsid w:val="002833F5"/>
    <w:rsid w:val="00284F69"/>
    <w:rsid w:val="00285432"/>
    <w:rsid w:val="00285C47"/>
    <w:rsid w:val="002869C6"/>
    <w:rsid w:val="00286AC3"/>
    <w:rsid w:val="0029324F"/>
    <w:rsid w:val="0029387F"/>
    <w:rsid w:val="00293895"/>
    <w:rsid w:val="002953EB"/>
    <w:rsid w:val="0029562B"/>
    <w:rsid w:val="002A0A8D"/>
    <w:rsid w:val="002A0AF4"/>
    <w:rsid w:val="002A1183"/>
    <w:rsid w:val="002A17BC"/>
    <w:rsid w:val="002A18F4"/>
    <w:rsid w:val="002A28C9"/>
    <w:rsid w:val="002A4A98"/>
    <w:rsid w:val="002A5C27"/>
    <w:rsid w:val="002A6A1E"/>
    <w:rsid w:val="002A77C9"/>
    <w:rsid w:val="002B0B55"/>
    <w:rsid w:val="002B3A3E"/>
    <w:rsid w:val="002B56E2"/>
    <w:rsid w:val="002B6A27"/>
    <w:rsid w:val="002B77A4"/>
    <w:rsid w:val="002C1183"/>
    <w:rsid w:val="002C1201"/>
    <w:rsid w:val="002C6635"/>
    <w:rsid w:val="002C74E6"/>
    <w:rsid w:val="002C7FC8"/>
    <w:rsid w:val="002C7FDE"/>
    <w:rsid w:val="002D1061"/>
    <w:rsid w:val="002D40CE"/>
    <w:rsid w:val="002E13D3"/>
    <w:rsid w:val="002E15F2"/>
    <w:rsid w:val="002E188D"/>
    <w:rsid w:val="002E1ED2"/>
    <w:rsid w:val="002E20A8"/>
    <w:rsid w:val="002E2CBB"/>
    <w:rsid w:val="002E4B21"/>
    <w:rsid w:val="002E4B4A"/>
    <w:rsid w:val="002E78DA"/>
    <w:rsid w:val="002F09FA"/>
    <w:rsid w:val="002F1CCF"/>
    <w:rsid w:val="002F1E2C"/>
    <w:rsid w:val="002F4504"/>
    <w:rsid w:val="002F6070"/>
    <w:rsid w:val="002F6357"/>
    <w:rsid w:val="0030043B"/>
    <w:rsid w:val="003015BF"/>
    <w:rsid w:val="00301E10"/>
    <w:rsid w:val="003043A5"/>
    <w:rsid w:val="00305611"/>
    <w:rsid w:val="00305CC4"/>
    <w:rsid w:val="00307FCA"/>
    <w:rsid w:val="00310678"/>
    <w:rsid w:val="00310691"/>
    <w:rsid w:val="00311F63"/>
    <w:rsid w:val="00312197"/>
    <w:rsid w:val="00312870"/>
    <w:rsid w:val="00313413"/>
    <w:rsid w:val="00313534"/>
    <w:rsid w:val="0031469F"/>
    <w:rsid w:val="003154F7"/>
    <w:rsid w:val="00315B5D"/>
    <w:rsid w:val="00316107"/>
    <w:rsid w:val="00321F7B"/>
    <w:rsid w:val="003223EB"/>
    <w:rsid w:val="003246A4"/>
    <w:rsid w:val="00324CEC"/>
    <w:rsid w:val="0032522F"/>
    <w:rsid w:val="00326054"/>
    <w:rsid w:val="003265B3"/>
    <w:rsid w:val="00330675"/>
    <w:rsid w:val="00330D8C"/>
    <w:rsid w:val="0033112F"/>
    <w:rsid w:val="0033167E"/>
    <w:rsid w:val="00331BA4"/>
    <w:rsid w:val="003325F7"/>
    <w:rsid w:val="00332A49"/>
    <w:rsid w:val="00332B01"/>
    <w:rsid w:val="0033312F"/>
    <w:rsid w:val="003335D4"/>
    <w:rsid w:val="00334622"/>
    <w:rsid w:val="003358CF"/>
    <w:rsid w:val="00336714"/>
    <w:rsid w:val="003367BD"/>
    <w:rsid w:val="003404F8"/>
    <w:rsid w:val="0034196F"/>
    <w:rsid w:val="0034227A"/>
    <w:rsid w:val="00342DED"/>
    <w:rsid w:val="00343FA6"/>
    <w:rsid w:val="00344B05"/>
    <w:rsid w:val="00345228"/>
    <w:rsid w:val="00347D16"/>
    <w:rsid w:val="00350245"/>
    <w:rsid w:val="003512F3"/>
    <w:rsid w:val="00351666"/>
    <w:rsid w:val="00352BB9"/>
    <w:rsid w:val="00353B13"/>
    <w:rsid w:val="003544CA"/>
    <w:rsid w:val="00354D87"/>
    <w:rsid w:val="00361702"/>
    <w:rsid w:val="00361E81"/>
    <w:rsid w:val="003625B8"/>
    <w:rsid w:val="003646EA"/>
    <w:rsid w:val="00365D8A"/>
    <w:rsid w:val="0036648A"/>
    <w:rsid w:val="0037070A"/>
    <w:rsid w:val="003708D1"/>
    <w:rsid w:val="003713D3"/>
    <w:rsid w:val="00371581"/>
    <w:rsid w:val="003715C2"/>
    <w:rsid w:val="00371754"/>
    <w:rsid w:val="00372288"/>
    <w:rsid w:val="00372EE8"/>
    <w:rsid w:val="00373C57"/>
    <w:rsid w:val="0037441E"/>
    <w:rsid w:val="00374857"/>
    <w:rsid w:val="003764C3"/>
    <w:rsid w:val="003767F7"/>
    <w:rsid w:val="00376A97"/>
    <w:rsid w:val="003824B7"/>
    <w:rsid w:val="0038433A"/>
    <w:rsid w:val="00385E9E"/>
    <w:rsid w:val="0038731C"/>
    <w:rsid w:val="00387933"/>
    <w:rsid w:val="003901E7"/>
    <w:rsid w:val="0039035D"/>
    <w:rsid w:val="00391316"/>
    <w:rsid w:val="003915A1"/>
    <w:rsid w:val="00391AC3"/>
    <w:rsid w:val="0039216E"/>
    <w:rsid w:val="0039236D"/>
    <w:rsid w:val="00392C3D"/>
    <w:rsid w:val="00393C15"/>
    <w:rsid w:val="003955DC"/>
    <w:rsid w:val="003962D5"/>
    <w:rsid w:val="00396462"/>
    <w:rsid w:val="00396D99"/>
    <w:rsid w:val="00396E63"/>
    <w:rsid w:val="003A0928"/>
    <w:rsid w:val="003A0EED"/>
    <w:rsid w:val="003A2618"/>
    <w:rsid w:val="003A2C5A"/>
    <w:rsid w:val="003A3936"/>
    <w:rsid w:val="003A3E9A"/>
    <w:rsid w:val="003A4162"/>
    <w:rsid w:val="003A559E"/>
    <w:rsid w:val="003A59AA"/>
    <w:rsid w:val="003A5DD1"/>
    <w:rsid w:val="003A662F"/>
    <w:rsid w:val="003A6F00"/>
    <w:rsid w:val="003B023F"/>
    <w:rsid w:val="003B07E3"/>
    <w:rsid w:val="003B1012"/>
    <w:rsid w:val="003B1E04"/>
    <w:rsid w:val="003B1E8F"/>
    <w:rsid w:val="003B2AF5"/>
    <w:rsid w:val="003B3B28"/>
    <w:rsid w:val="003B416D"/>
    <w:rsid w:val="003B4243"/>
    <w:rsid w:val="003B553C"/>
    <w:rsid w:val="003B6D52"/>
    <w:rsid w:val="003B7B17"/>
    <w:rsid w:val="003C0656"/>
    <w:rsid w:val="003C2F1A"/>
    <w:rsid w:val="003C3DDF"/>
    <w:rsid w:val="003C450A"/>
    <w:rsid w:val="003C669E"/>
    <w:rsid w:val="003D27D3"/>
    <w:rsid w:val="003D32F3"/>
    <w:rsid w:val="003D3E32"/>
    <w:rsid w:val="003D488F"/>
    <w:rsid w:val="003D48AD"/>
    <w:rsid w:val="003D4CF4"/>
    <w:rsid w:val="003D630E"/>
    <w:rsid w:val="003D6964"/>
    <w:rsid w:val="003D6DCC"/>
    <w:rsid w:val="003D7339"/>
    <w:rsid w:val="003D7649"/>
    <w:rsid w:val="003E040C"/>
    <w:rsid w:val="003E2912"/>
    <w:rsid w:val="003E35EB"/>
    <w:rsid w:val="003E45BE"/>
    <w:rsid w:val="003E5EA9"/>
    <w:rsid w:val="003E628E"/>
    <w:rsid w:val="003E71B5"/>
    <w:rsid w:val="003E7D49"/>
    <w:rsid w:val="003F00CE"/>
    <w:rsid w:val="003F21F7"/>
    <w:rsid w:val="003F43B1"/>
    <w:rsid w:val="003F4F7C"/>
    <w:rsid w:val="003F5FAC"/>
    <w:rsid w:val="003F638C"/>
    <w:rsid w:val="003F6B81"/>
    <w:rsid w:val="003F7673"/>
    <w:rsid w:val="00400290"/>
    <w:rsid w:val="00400E12"/>
    <w:rsid w:val="0040182D"/>
    <w:rsid w:val="00401FF0"/>
    <w:rsid w:val="0040235B"/>
    <w:rsid w:val="00403691"/>
    <w:rsid w:val="00403F43"/>
    <w:rsid w:val="004046D5"/>
    <w:rsid w:val="00406B64"/>
    <w:rsid w:val="004078E1"/>
    <w:rsid w:val="0041072C"/>
    <w:rsid w:val="00410B7A"/>
    <w:rsid w:val="00410B7D"/>
    <w:rsid w:val="004110F3"/>
    <w:rsid w:val="0041467C"/>
    <w:rsid w:val="0041616E"/>
    <w:rsid w:val="0041791A"/>
    <w:rsid w:val="004218B1"/>
    <w:rsid w:val="0042253E"/>
    <w:rsid w:val="004253EB"/>
    <w:rsid w:val="004268AB"/>
    <w:rsid w:val="00426F98"/>
    <w:rsid w:val="0043080A"/>
    <w:rsid w:val="0043122F"/>
    <w:rsid w:val="0043263B"/>
    <w:rsid w:val="00432FE9"/>
    <w:rsid w:val="00433A8B"/>
    <w:rsid w:val="004349CE"/>
    <w:rsid w:val="00435CDF"/>
    <w:rsid w:val="004361F0"/>
    <w:rsid w:val="00436D8E"/>
    <w:rsid w:val="0043730E"/>
    <w:rsid w:val="0043799E"/>
    <w:rsid w:val="00437A54"/>
    <w:rsid w:val="00437E1C"/>
    <w:rsid w:val="00440FA5"/>
    <w:rsid w:val="004433AE"/>
    <w:rsid w:val="004445EA"/>
    <w:rsid w:val="004469DC"/>
    <w:rsid w:val="00447490"/>
    <w:rsid w:val="00447612"/>
    <w:rsid w:val="00447E10"/>
    <w:rsid w:val="00451D17"/>
    <w:rsid w:val="00452CD5"/>
    <w:rsid w:val="00454A59"/>
    <w:rsid w:val="00455391"/>
    <w:rsid w:val="00456BB9"/>
    <w:rsid w:val="00456EEB"/>
    <w:rsid w:val="0046004C"/>
    <w:rsid w:val="004600B7"/>
    <w:rsid w:val="004616BC"/>
    <w:rsid w:val="00462802"/>
    <w:rsid w:val="0046352F"/>
    <w:rsid w:val="0046425A"/>
    <w:rsid w:val="00464C1E"/>
    <w:rsid w:val="00466231"/>
    <w:rsid w:val="00466471"/>
    <w:rsid w:val="00472D31"/>
    <w:rsid w:val="00474147"/>
    <w:rsid w:val="0047515B"/>
    <w:rsid w:val="0047757A"/>
    <w:rsid w:val="0047799F"/>
    <w:rsid w:val="00480C80"/>
    <w:rsid w:val="00480E33"/>
    <w:rsid w:val="00482F54"/>
    <w:rsid w:val="00483500"/>
    <w:rsid w:val="00483577"/>
    <w:rsid w:val="004836C3"/>
    <w:rsid w:val="00483BE0"/>
    <w:rsid w:val="00485527"/>
    <w:rsid w:val="0049121C"/>
    <w:rsid w:val="00491AD6"/>
    <w:rsid w:val="00491BDD"/>
    <w:rsid w:val="004920FC"/>
    <w:rsid w:val="00492F09"/>
    <w:rsid w:val="004948A3"/>
    <w:rsid w:val="0049563F"/>
    <w:rsid w:val="00496F93"/>
    <w:rsid w:val="004A0088"/>
    <w:rsid w:val="004A027D"/>
    <w:rsid w:val="004A0736"/>
    <w:rsid w:val="004A1D5E"/>
    <w:rsid w:val="004A1E4D"/>
    <w:rsid w:val="004A300E"/>
    <w:rsid w:val="004A42BC"/>
    <w:rsid w:val="004A55EC"/>
    <w:rsid w:val="004A55FF"/>
    <w:rsid w:val="004A5690"/>
    <w:rsid w:val="004B02B8"/>
    <w:rsid w:val="004B06E5"/>
    <w:rsid w:val="004B06FC"/>
    <w:rsid w:val="004B3C8B"/>
    <w:rsid w:val="004B4020"/>
    <w:rsid w:val="004B41C9"/>
    <w:rsid w:val="004B4C31"/>
    <w:rsid w:val="004B58A7"/>
    <w:rsid w:val="004B78EA"/>
    <w:rsid w:val="004B79FA"/>
    <w:rsid w:val="004B7B0C"/>
    <w:rsid w:val="004B7F60"/>
    <w:rsid w:val="004C056A"/>
    <w:rsid w:val="004C0E6A"/>
    <w:rsid w:val="004C19D4"/>
    <w:rsid w:val="004C1D5C"/>
    <w:rsid w:val="004C22CF"/>
    <w:rsid w:val="004C5082"/>
    <w:rsid w:val="004C7527"/>
    <w:rsid w:val="004C7814"/>
    <w:rsid w:val="004C7A29"/>
    <w:rsid w:val="004D0337"/>
    <w:rsid w:val="004D0387"/>
    <w:rsid w:val="004D0521"/>
    <w:rsid w:val="004D1168"/>
    <w:rsid w:val="004D140C"/>
    <w:rsid w:val="004D16A6"/>
    <w:rsid w:val="004D275C"/>
    <w:rsid w:val="004D2926"/>
    <w:rsid w:val="004D2D58"/>
    <w:rsid w:val="004D3DA7"/>
    <w:rsid w:val="004D431E"/>
    <w:rsid w:val="004D57A4"/>
    <w:rsid w:val="004D68AB"/>
    <w:rsid w:val="004D6BF9"/>
    <w:rsid w:val="004E0468"/>
    <w:rsid w:val="004E0A2C"/>
    <w:rsid w:val="004E1425"/>
    <w:rsid w:val="004E3219"/>
    <w:rsid w:val="004E4005"/>
    <w:rsid w:val="004E55B8"/>
    <w:rsid w:val="004E6D03"/>
    <w:rsid w:val="004E736D"/>
    <w:rsid w:val="004F095C"/>
    <w:rsid w:val="004F0A15"/>
    <w:rsid w:val="004F0F82"/>
    <w:rsid w:val="004F1C44"/>
    <w:rsid w:val="004F2746"/>
    <w:rsid w:val="004F407D"/>
    <w:rsid w:val="004F41E3"/>
    <w:rsid w:val="004F4AA9"/>
    <w:rsid w:val="004F4E9A"/>
    <w:rsid w:val="004F4FF1"/>
    <w:rsid w:val="004F662D"/>
    <w:rsid w:val="00500544"/>
    <w:rsid w:val="005018A8"/>
    <w:rsid w:val="00502D6C"/>
    <w:rsid w:val="0050312F"/>
    <w:rsid w:val="00503975"/>
    <w:rsid w:val="00504074"/>
    <w:rsid w:val="00504F31"/>
    <w:rsid w:val="00505584"/>
    <w:rsid w:val="005063B2"/>
    <w:rsid w:val="0050729B"/>
    <w:rsid w:val="00507837"/>
    <w:rsid w:val="005116B5"/>
    <w:rsid w:val="00512ECD"/>
    <w:rsid w:val="0051466F"/>
    <w:rsid w:val="0051560C"/>
    <w:rsid w:val="0051570B"/>
    <w:rsid w:val="00516C30"/>
    <w:rsid w:val="00517F33"/>
    <w:rsid w:val="0052030F"/>
    <w:rsid w:val="0052568A"/>
    <w:rsid w:val="00526DDA"/>
    <w:rsid w:val="005273BC"/>
    <w:rsid w:val="00527457"/>
    <w:rsid w:val="005306A8"/>
    <w:rsid w:val="00530832"/>
    <w:rsid w:val="00531EF5"/>
    <w:rsid w:val="00533278"/>
    <w:rsid w:val="005343D7"/>
    <w:rsid w:val="0053447C"/>
    <w:rsid w:val="005344EC"/>
    <w:rsid w:val="00535714"/>
    <w:rsid w:val="0053586C"/>
    <w:rsid w:val="00535D39"/>
    <w:rsid w:val="00536EA8"/>
    <w:rsid w:val="00537E17"/>
    <w:rsid w:val="00541D63"/>
    <w:rsid w:val="0054226A"/>
    <w:rsid w:val="00542C78"/>
    <w:rsid w:val="005437BB"/>
    <w:rsid w:val="00543BEA"/>
    <w:rsid w:val="0054540B"/>
    <w:rsid w:val="00546383"/>
    <w:rsid w:val="005463BE"/>
    <w:rsid w:val="00546AFE"/>
    <w:rsid w:val="005474BC"/>
    <w:rsid w:val="00552EF6"/>
    <w:rsid w:val="00553180"/>
    <w:rsid w:val="00553455"/>
    <w:rsid w:val="0055363D"/>
    <w:rsid w:val="00553668"/>
    <w:rsid w:val="00554DC3"/>
    <w:rsid w:val="0055645F"/>
    <w:rsid w:val="00556572"/>
    <w:rsid w:val="00556AB6"/>
    <w:rsid w:val="00556B8C"/>
    <w:rsid w:val="00556DDE"/>
    <w:rsid w:val="00557006"/>
    <w:rsid w:val="00557446"/>
    <w:rsid w:val="00557A24"/>
    <w:rsid w:val="0056002A"/>
    <w:rsid w:val="005613AD"/>
    <w:rsid w:val="00561676"/>
    <w:rsid w:val="00562B1D"/>
    <w:rsid w:val="00564886"/>
    <w:rsid w:val="00564A0E"/>
    <w:rsid w:val="0056519A"/>
    <w:rsid w:val="00565D09"/>
    <w:rsid w:val="00566EE8"/>
    <w:rsid w:val="005670C1"/>
    <w:rsid w:val="005670F3"/>
    <w:rsid w:val="00572125"/>
    <w:rsid w:val="00572EBF"/>
    <w:rsid w:val="0057337D"/>
    <w:rsid w:val="00573580"/>
    <w:rsid w:val="00573DF3"/>
    <w:rsid w:val="0057501B"/>
    <w:rsid w:val="00575350"/>
    <w:rsid w:val="005755EE"/>
    <w:rsid w:val="00576285"/>
    <w:rsid w:val="00576DFE"/>
    <w:rsid w:val="00580C55"/>
    <w:rsid w:val="0058185F"/>
    <w:rsid w:val="00582F9D"/>
    <w:rsid w:val="0058401C"/>
    <w:rsid w:val="005847CB"/>
    <w:rsid w:val="00585588"/>
    <w:rsid w:val="00585FB8"/>
    <w:rsid w:val="00586A09"/>
    <w:rsid w:val="00586B57"/>
    <w:rsid w:val="00586CB5"/>
    <w:rsid w:val="00587982"/>
    <w:rsid w:val="00590A91"/>
    <w:rsid w:val="00593322"/>
    <w:rsid w:val="00594221"/>
    <w:rsid w:val="00594787"/>
    <w:rsid w:val="00594B18"/>
    <w:rsid w:val="00597CB9"/>
    <w:rsid w:val="00597F02"/>
    <w:rsid w:val="005A0290"/>
    <w:rsid w:val="005A04CB"/>
    <w:rsid w:val="005A1E3F"/>
    <w:rsid w:val="005A3133"/>
    <w:rsid w:val="005A3F49"/>
    <w:rsid w:val="005A45E5"/>
    <w:rsid w:val="005A548A"/>
    <w:rsid w:val="005A68F9"/>
    <w:rsid w:val="005A71E6"/>
    <w:rsid w:val="005A7D73"/>
    <w:rsid w:val="005B06CB"/>
    <w:rsid w:val="005B346B"/>
    <w:rsid w:val="005B45F5"/>
    <w:rsid w:val="005B5733"/>
    <w:rsid w:val="005B6794"/>
    <w:rsid w:val="005C0709"/>
    <w:rsid w:val="005C0FC3"/>
    <w:rsid w:val="005C129C"/>
    <w:rsid w:val="005C2199"/>
    <w:rsid w:val="005C279E"/>
    <w:rsid w:val="005C3D03"/>
    <w:rsid w:val="005C423B"/>
    <w:rsid w:val="005C5105"/>
    <w:rsid w:val="005C5801"/>
    <w:rsid w:val="005C6DED"/>
    <w:rsid w:val="005D0473"/>
    <w:rsid w:val="005D07EB"/>
    <w:rsid w:val="005D0B3D"/>
    <w:rsid w:val="005D2233"/>
    <w:rsid w:val="005D3F45"/>
    <w:rsid w:val="005D4EAE"/>
    <w:rsid w:val="005D6438"/>
    <w:rsid w:val="005D6FD5"/>
    <w:rsid w:val="005E2BDA"/>
    <w:rsid w:val="005E3E0B"/>
    <w:rsid w:val="005E58B3"/>
    <w:rsid w:val="005E5A33"/>
    <w:rsid w:val="005E7FCD"/>
    <w:rsid w:val="005F05BF"/>
    <w:rsid w:val="005F0F00"/>
    <w:rsid w:val="005F1123"/>
    <w:rsid w:val="005F183D"/>
    <w:rsid w:val="005F2DB8"/>
    <w:rsid w:val="005F572C"/>
    <w:rsid w:val="006009AC"/>
    <w:rsid w:val="00602F72"/>
    <w:rsid w:val="00603476"/>
    <w:rsid w:val="00603F29"/>
    <w:rsid w:val="00604F15"/>
    <w:rsid w:val="00607DDA"/>
    <w:rsid w:val="00610800"/>
    <w:rsid w:val="006119B8"/>
    <w:rsid w:val="00612051"/>
    <w:rsid w:val="00612BE2"/>
    <w:rsid w:val="00612C25"/>
    <w:rsid w:val="00612EBF"/>
    <w:rsid w:val="00613806"/>
    <w:rsid w:val="00614539"/>
    <w:rsid w:val="00615E41"/>
    <w:rsid w:val="00615FC6"/>
    <w:rsid w:val="0061605C"/>
    <w:rsid w:val="00620370"/>
    <w:rsid w:val="00620B5A"/>
    <w:rsid w:val="00622224"/>
    <w:rsid w:val="00623A84"/>
    <w:rsid w:val="00623DA1"/>
    <w:rsid w:val="00624A40"/>
    <w:rsid w:val="00624E0D"/>
    <w:rsid w:val="0062621C"/>
    <w:rsid w:val="0062778C"/>
    <w:rsid w:val="00630EE9"/>
    <w:rsid w:val="00630F9E"/>
    <w:rsid w:val="006323AF"/>
    <w:rsid w:val="0063289A"/>
    <w:rsid w:val="00632955"/>
    <w:rsid w:val="00633DCD"/>
    <w:rsid w:val="006357E2"/>
    <w:rsid w:val="00636222"/>
    <w:rsid w:val="00637692"/>
    <w:rsid w:val="00637969"/>
    <w:rsid w:val="00641926"/>
    <w:rsid w:val="0064266F"/>
    <w:rsid w:val="00642684"/>
    <w:rsid w:val="00642989"/>
    <w:rsid w:val="00642C66"/>
    <w:rsid w:val="00643575"/>
    <w:rsid w:val="006438A9"/>
    <w:rsid w:val="006448C9"/>
    <w:rsid w:val="006500EB"/>
    <w:rsid w:val="006520B2"/>
    <w:rsid w:val="00652900"/>
    <w:rsid w:val="00652F77"/>
    <w:rsid w:val="0065418D"/>
    <w:rsid w:val="00655711"/>
    <w:rsid w:val="0065588C"/>
    <w:rsid w:val="00657144"/>
    <w:rsid w:val="00657EC9"/>
    <w:rsid w:val="0066037D"/>
    <w:rsid w:val="0066249C"/>
    <w:rsid w:val="006627AE"/>
    <w:rsid w:val="006632BE"/>
    <w:rsid w:val="0066365B"/>
    <w:rsid w:val="00663C27"/>
    <w:rsid w:val="0066481A"/>
    <w:rsid w:val="00666592"/>
    <w:rsid w:val="00666664"/>
    <w:rsid w:val="00671BD1"/>
    <w:rsid w:val="006736AB"/>
    <w:rsid w:val="00673E15"/>
    <w:rsid w:val="00673E58"/>
    <w:rsid w:val="00673ED8"/>
    <w:rsid w:val="0067472E"/>
    <w:rsid w:val="006747D3"/>
    <w:rsid w:val="006750E3"/>
    <w:rsid w:val="006755F3"/>
    <w:rsid w:val="00675D5E"/>
    <w:rsid w:val="006768D7"/>
    <w:rsid w:val="006801E9"/>
    <w:rsid w:val="00681000"/>
    <w:rsid w:val="00681215"/>
    <w:rsid w:val="00681B27"/>
    <w:rsid w:val="006821A1"/>
    <w:rsid w:val="00682B9E"/>
    <w:rsid w:val="0068340E"/>
    <w:rsid w:val="00683EDA"/>
    <w:rsid w:val="006843DC"/>
    <w:rsid w:val="006851D1"/>
    <w:rsid w:val="00685D97"/>
    <w:rsid w:val="00691F7E"/>
    <w:rsid w:val="00692FF1"/>
    <w:rsid w:val="00693D0E"/>
    <w:rsid w:val="006954C3"/>
    <w:rsid w:val="00695971"/>
    <w:rsid w:val="00697CB7"/>
    <w:rsid w:val="00697D11"/>
    <w:rsid w:val="006A052A"/>
    <w:rsid w:val="006A0D73"/>
    <w:rsid w:val="006A17CA"/>
    <w:rsid w:val="006A2C8E"/>
    <w:rsid w:val="006A2D7A"/>
    <w:rsid w:val="006A3112"/>
    <w:rsid w:val="006A4307"/>
    <w:rsid w:val="006A4447"/>
    <w:rsid w:val="006A5B0B"/>
    <w:rsid w:val="006A7861"/>
    <w:rsid w:val="006A7EAA"/>
    <w:rsid w:val="006B00ED"/>
    <w:rsid w:val="006B05B3"/>
    <w:rsid w:val="006B0AF2"/>
    <w:rsid w:val="006B0C46"/>
    <w:rsid w:val="006B0FB6"/>
    <w:rsid w:val="006B136B"/>
    <w:rsid w:val="006B1CA8"/>
    <w:rsid w:val="006B2924"/>
    <w:rsid w:val="006B3200"/>
    <w:rsid w:val="006B4734"/>
    <w:rsid w:val="006B4B2F"/>
    <w:rsid w:val="006B64C5"/>
    <w:rsid w:val="006B680A"/>
    <w:rsid w:val="006B6A69"/>
    <w:rsid w:val="006B7972"/>
    <w:rsid w:val="006B7EFF"/>
    <w:rsid w:val="006C0C5F"/>
    <w:rsid w:val="006C2235"/>
    <w:rsid w:val="006C45A2"/>
    <w:rsid w:val="006C49F1"/>
    <w:rsid w:val="006C4F30"/>
    <w:rsid w:val="006C6526"/>
    <w:rsid w:val="006C6AB9"/>
    <w:rsid w:val="006C6BC4"/>
    <w:rsid w:val="006C7AF6"/>
    <w:rsid w:val="006C7B7D"/>
    <w:rsid w:val="006D00DB"/>
    <w:rsid w:val="006D0D12"/>
    <w:rsid w:val="006D0F47"/>
    <w:rsid w:val="006D13C5"/>
    <w:rsid w:val="006D26CC"/>
    <w:rsid w:val="006D39ED"/>
    <w:rsid w:val="006D48EC"/>
    <w:rsid w:val="006D5398"/>
    <w:rsid w:val="006D69F3"/>
    <w:rsid w:val="006D6D23"/>
    <w:rsid w:val="006D6E5B"/>
    <w:rsid w:val="006E037E"/>
    <w:rsid w:val="006E1CA0"/>
    <w:rsid w:val="006E286C"/>
    <w:rsid w:val="006E2B84"/>
    <w:rsid w:val="006E328F"/>
    <w:rsid w:val="006E6AD5"/>
    <w:rsid w:val="006E6C7D"/>
    <w:rsid w:val="006F19E7"/>
    <w:rsid w:val="006F4992"/>
    <w:rsid w:val="006F583D"/>
    <w:rsid w:val="006F5954"/>
    <w:rsid w:val="006F7A13"/>
    <w:rsid w:val="006F7C4E"/>
    <w:rsid w:val="00700DBE"/>
    <w:rsid w:val="0070330A"/>
    <w:rsid w:val="007069B7"/>
    <w:rsid w:val="007105A5"/>
    <w:rsid w:val="00711CC5"/>
    <w:rsid w:val="00714AA9"/>
    <w:rsid w:val="00714E1C"/>
    <w:rsid w:val="007154A9"/>
    <w:rsid w:val="00715771"/>
    <w:rsid w:val="007159D3"/>
    <w:rsid w:val="00717B38"/>
    <w:rsid w:val="00720312"/>
    <w:rsid w:val="00721F8B"/>
    <w:rsid w:val="00722406"/>
    <w:rsid w:val="00723F8A"/>
    <w:rsid w:val="0072446E"/>
    <w:rsid w:val="00725131"/>
    <w:rsid w:val="00726A26"/>
    <w:rsid w:val="00726C7C"/>
    <w:rsid w:val="0072792A"/>
    <w:rsid w:val="00727A95"/>
    <w:rsid w:val="00730236"/>
    <w:rsid w:val="007309EB"/>
    <w:rsid w:val="007318AF"/>
    <w:rsid w:val="007328F3"/>
    <w:rsid w:val="00732B55"/>
    <w:rsid w:val="00733E6A"/>
    <w:rsid w:val="007366EB"/>
    <w:rsid w:val="007374AA"/>
    <w:rsid w:val="00737B77"/>
    <w:rsid w:val="00740681"/>
    <w:rsid w:val="00740A18"/>
    <w:rsid w:val="00741364"/>
    <w:rsid w:val="007414E6"/>
    <w:rsid w:val="00742A35"/>
    <w:rsid w:val="00743CF1"/>
    <w:rsid w:val="00744B18"/>
    <w:rsid w:val="00745E38"/>
    <w:rsid w:val="00745E5E"/>
    <w:rsid w:val="00745F7B"/>
    <w:rsid w:val="00746118"/>
    <w:rsid w:val="007467FA"/>
    <w:rsid w:val="00746981"/>
    <w:rsid w:val="0075058F"/>
    <w:rsid w:val="007529C2"/>
    <w:rsid w:val="00753712"/>
    <w:rsid w:val="00753F68"/>
    <w:rsid w:val="00754140"/>
    <w:rsid w:val="007545C8"/>
    <w:rsid w:val="00754725"/>
    <w:rsid w:val="00755A4D"/>
    <w:rsid w:val="00755C00"/>
    <w:rsid w:val="00755DE4"/>
    <w:rsid w:val="007565E6"/>
    <w:rsid w:val="0076083F"/>
    <w:rsid w:val="0076290A"/>
    <w:rsid w:val="0076364A"/>
    <w:rsid w:val="0076390B"/>
    <w:rsid w:val="00763E7A"/>
    <w:rsid w:val="00763FAA"/>
    <w:rsid w:val="007649AF"/>
    <w:rsid w:val="00764FB2"/>
    <w:rsid w:val="00765DDF"/>
    <w:rsid w:val="00766984"/>
    <w:rsid w:val="007706B7"/>
    <w:rsid w:val="00771742"/>
    <w:rsid w:val="00771B7D"/>
    <w:rsid w:val="007739F6"/>
    <w:rsid w:val="00776176"/>
    <w:rsid w:val="00776818"/>
    <w:rsid w:val="00776FF1"/>
    <w:rsid w:val="007823FF"/>
    <w:rsid w:val="007827B1"/>
    <w:rsid w:val="00782EBA"/>
    <w:rsid w:val="00782FAE"/>
    <w:rsid w:val="00784B80"/>
    <w:rsid w:val="00785908"/>
    <w:rsid w:val="00786098"/>
    <w:rsid w:val="00786566"/>
    <w:rsid w:val="007866CF"/>
    <w:rsid w:val="00786945"/>
    <w:rsid w:val="00787DD4"/>
    <w:rsid w:val="007912A4"/>
    <w:rsid w:val="00791A40"/>
    <w:rsid w:val="00793486"/>
    <w:rsid w:val="007936A2"/>
    <w:rsid w:val="00794199"/>
    <w:rsid w:val="00796A08"/>
    <w:rsid w:val="007A029A"/>
    <w:rsid w:val="007A1C22"/>
    <w:rsid w:val="007A2640"/>
    <w:rsid w:val="007A2641"/>
    <w:rsid w:val="007A294A"/>
    <w:rsid w:val="007A2BB6"/>
    <w:rsid w:val="007A341D"/>
    <w:rsid w:val="007A49B5"/>
    <w:rsid w:val="007A51A8"/>
    <w:rsid w:val="007A6565"/>
    <w:rsid w:val="007A6727"/>
    <w:rsid w:val="007A7114"/>
    <w:rsid w:val="007A7393"/>
    <w:rsid w:val="007A73DD"/>
    <w:rsid w:val="007A7B28"/>
    <w:rsid w:val="007B1EE5"/>
    <w:rsid w:val="007B203B"/>
    <w:rsid w:val="007B233D"/>
    <w:rsid w:val="007B33D1"/>
    <w:rsid w:val="007B3D32"/>
    <w:rsid w:val="007B6176"/>
    <w:rsid w:val="007B6FC7"/>
    <w:rsid w:val="007C09F3"/>
    <w:rsid w:val="007C1F6B"/>
    <w:rsid w:val="007C319B"/>
    <w:rsid w:val="007C3588"/>
    <w:rsid w:val="007C5318"/>
    <w:rsid w:val="007C54E1"/>
    <w:rsid w:val="007C58F5"/>
    <w:rsid w:val="007C6769"/>
    <w:rsid w:val="007C74A4"/>
    <w:rsid w:val="007D2481"/>
    <w:rsid w:val="007D3919"/>
    <w:rsid w:val="007D42DD"/>
    <w:rsid w:val="007D46C6"/>
    <w:rsid w:val="007D5412"/>
    <w:rsid w:val="007D5503"/>
    <w:rsid w:val="007D611F"/>
    <w:rsid w:val="007D7B2D"/>
    <w:rsid w:val="007E0422"/>
    <w:rsid w:val="007E0CAD"/>
    <w:rsid w:val="007E0ECE"/>
    <w:rsid w:val="007E0F88"/>
    <w:rsid w:val="007E210B"/>
    <w:rsid w:val="007E29E2"/>
    <w:rsid w:val="007E2F24"/>
    <w:rsid w:val="007E31C1"/>
    <w:rsid w:val="007E31E4"/>
    <w:rsid w:val="007E450E"/>
    <w:rsid w:val="007E5099"/>
    <w:rsid w:val="007E55A0"/>
    <w:rsid w:val="007E66F8"/>
    <w:rsid w:val="007F1052"/>
    <w:rsid w:val="007F1096"/>
    <w:rsid w:val="007F1213"/>
    <w:rsid w:val="007F26C0"/>
    <w:rsid w:val="007F3037"/>
    <w:rsid w:val="007F3B86"/>
    <w:rsid w:val="007F40F9"/>
    <w:rsid w:val="007F4371"/>
    <w:rsid w:val="007F4616"/>
    <w:rsid w:val="007F4719"/>
    <w:rsid w:val="007F488F"/>
    <w:rsid w:val="007F7DBC"/>
    <w:rsid w:val="00800018"/>
    <w:rsid w:val="00801171"/>
    <w:rsid w:val="00801DBB"/>
    <w:rsid w:val="00802BC9"/>
    <w:rsid w:val="008050A9"/>
    <w:rsid w:val="008056A3"/>
    <w:rsid w:val="00807348"/>
    <w:rsid w:val="00810B86"/>
    <w:rsid w:val="00811C88"/>
    <w:rsid w:val="00812ADC"/>
    <w:rsid w:val="00813BA9"/>
    <w:rsid w:val="0081476B"/>
    <w:rsid w:val="0081481D"/>
    <w:rsid w:val="00814BDC"/>
    <w:rsid w:val="00815095"/>
    <w:rsid w:val="00815618"/>
    <w:rsid w:val="008158E9"/>
    <w:rsid w:val="00817B66"/>
    <w:rsid w:val="00821AD3"/>
    <w:rsid w:val="00821B45"/>
    <w:rsid w:val="00823382"/>
    <w:rsid w:val="0082564C"/>
    <w:rsid w:val="00825C11"/>
    <w:rsid w:val="0082643C"/>
    <w:rsid w:val="008265FC"/>
    <w:rsid w:val="00826F2F"/>
    <w:rsid w:val="0083180B"/>
    <w:rsid w:val="00831842"/>
    <w:rsid w:val="008328DE"/>
    <w:rsid w:val="00832FAC"/>
    <w:rsid w:val="008339E4"/>
    <w:rsid w:val="0083407E"/>
    <w:rsid w:val="008342B2"/>
    <w:rsid w:val="00834517"/>
    <w:rsid w:val="0083560C"/>
    <w:rsid w:val="0083605F"/>
    <w:rsid w:val="008375C8"/>
    <w:rsid w:val="00837A18"/>
    <w:rsid w:val="00840E96"/>
    <w:rsid w:val="00843C8F"/>
    <w:rsid w:val="0084491D"/>
    <w:rsid w:val="0084639B"/>
    <w:rsid w:val="008466E5"/>
    <w:rsid w:val="00847180"/>
    <w:rsid w:val="00847943"/>
    <w:rsid w:val="008501AD"/>
    <w:rsid w:val="00853A23"/>
    <w:rsid w:val="00855B98"/>
    <w:rsid w:val="00861805"/>
    <w:rsid w:val="00863480"/>
    <w:rsid w:val="00864D4B"/>
    <w:rsid w:val="00865974"/>
    <w:rsid w:val="00872734"/>
    <w:rsid w:val="008762E1"/>
    <w:rsid w:val="00877545"/>
    <w:rsid w:val="00880033"/>
    <w:rsid w:val="00882C7C"/>
    <w:rsid w:val="008830E7"/>
    <w:rsid w:val="008836D6"/>
    <w:rsid w:val="008849C1"/>
    <w:rsid w:val="008852F2"/>
    <w:rsid w:val="00885EC0"/>
    <w:rsid w:val="008867B6"/>
    <w:rsid w:val="00891324"/>
    <w:rsid w:val="00891BCB"/>
    <w:rsid w:val="00891C6F"/>
    <w:rsid w:val="00893019"/>
    <w:rsid w:val="00894E26"/>
    <w:rsid w:val="008A05B6"/>
    <w:rsid w:val="008A2A63"/>
    <w:rsid w:val="008A2E51"/>
    <w:rsid w:val="008A36B1"/>
    <w:rsid w:val="008A3881"/>
    <w:rsid w:val="008A3A6B"/>
    <w:rsid w:val="008A4085"/>
    <w:rsid w:val="008A4A34"/>
    <w:rsid w:val="008A5859"/>
    <w:rsid w:val="008A5A93"/>
    <w:rsid w:val="008A600F"/>
    <w:rsid w:val="008B0E17"/>
    <w:rsid w:val="008B22F4"/>
    <w:rsid w:val="008B441F"/>
    <w:rsid w:val="008B73EB"/>
    <w:rsid w:val="008C09E0"/>
    <w:rsid w:val="008C0AF2"/>
    <w:rsid w:val="008C111A"/>
    <w:rsid w:val="008C1876"/>
    <w:rsid w:val="008C20C4"/>
    <w:rsid w:val="008C2E94"/>
    <w:rsid w:val="008C2F5B"/>
    <w:rsid w:val="008C31C3"/>
    <w:rsid w:val="008C6BD7"/>
    <w:rsid w:val="008C7A10"/>
    <w:rsid w:val="008C7ABC"/>
    <w:rsid w:val="008D1124"/>
    <w:rsid w:val="008D1F8C"/>
    <w:rsid w:val="008D24B9"/>
    <w:rsid w:val="008D27ED"/>
    <w:rsid w:val="008D37E0"/>
    <w:rsid w:val="008D3E1C"/>
    <w:rsid w:val="008D54D9"/>
    <w:rsid w:val="008D77FA"/>
    <w:rsid w:val="008D7B42"/>
    <w:rsid w:val="008D7E84"/>
    <w:rsid w:val="008E06DC"/>
    <w:rsid w:val="008E0B68"/>
    <w:rsid w:val="008E28FC"/>
    <w:rsid w:val="008E5AA3"/>
    <w:rsid w:val="008E5EE7"/>
    <w:rsid w:val="008F2ABE"/>
    <w:rsid w:val="008F2F05"/>
    <w:rsid w:val="008F3D67"/>
    <w:rsid w:val="008F4E89"/>
    <w:rsid w:val="008F5037"/>
    <w:rsid w:val="008F564E"/>
    <w:rsid w:val="008F6F45"/>
    <w:rsid w:val="00900122"/>
    <w:rsid w:val="0090140A"/>
    <w:rsid w:val="00902C03"/>
    <w:rsid w:val="00904C1F"/>
    <w:rsid w:val="00905391"/>
    <w:rsid w:val="0091117F"/>
    <w:rsid w:val="009125AB"/>
    <w:rsid w:val="00912851"/>
    <w:rsid w:val="0091422E"/>
    <w:rsid w:val="00915ADB"/>
    <w:rsid w:val="00915C9E"/>
    <w:rsid w:val="00916CD2"/>
    <w:rsid w:val="00921015"/>
    <w:rsid w:val="009220D0"/>
    <w:rsid w:val="00923A7D"/>
    <w:rsid w:val="00924B7D"/>
    <w:rsid w:val="00927A8F"/>
    <w:rsid w:val="00931BA9"/>
    <w:rsid w:val="0093271E"/>
    <w:rsid w:val="00933049"/>
    <w:rsid w:val="009343A4"/>
    <w:rsid w:val="009343C7"/>
    <w:rsid w:val="00934D4A"/>
    <w:rsid w:val="00935AD6"/>
    <w:rsid w:val="00935BEA"/>
    <w:rsid w:val="009379A5"/>
    <w:rsid w:val="00942754"/>
    <w:rsid w:val="009434B7"/>
    <w:rsid w:val="00943EF3"/>
    <w:rsid w:val="00945515"/>
    <w:rsid w:val="00945DBC"/>
    <w:rsid w:val="0094737F"/>
    <w:rsid w:val="00947B41"/>
    <w:rsid w:val="00950D96"/>
    <w:rsid w:val="00951DC0"/>
    <w:rsid w:val="009525EF"/>
    <w:rsid w:val="00952DFE"/>
    <w:rsid w:val="00954A64"/>
    <w:rsid w:val="00954F44"/>
    <w:rsid w:val="0095502F"/>
    <w:rsid w:val="00956B66"/>
    <w:rsid w:val="0096019B"/>
    <w:rsid w:val="0096040A"/>
    <w:rsid w:val="00961FE4"/>
    <w:rsid w:val="00966251"/>
    <w:rsid w:val="00966BB2"/>
    <w:rsid w:val="00967310"/>
    <w:rsid w:val="009673F5"/>
    <w:rsid w:val="0096749D"/>
    <w:rsid w:val="00967BA7"/>
    <w:rsid w:val="00971DA7"/>
    <w:rsid w:val="0097555B"/>
    <w:rsid w:val="0097625B"/>
    <w:rsid w:val="00976383"/>
    <w:rsid w:val="00976DC0"/>
    <w:rsid w:val="00977C93"/>
    <w:rsid w:val="009802AE"/>
    <w:rsid w:val="00980C4F"/>
    <w:rsid w:val="00981B80"/>
    <w:rsid w:val="0098483C"/>
    <w:rsid w:val="00984921"/>
    <w:rsid w:val="0098793C"/>
    <w:rsid w:val="00990A70"/>
    <w:rsid w:val="0099130B"/>
    <w:rsid w:val="00991F16"/>
    <w:rsid w:val="00992189"/>
    <w:rsid w:val="00992938"/>
    <w:rsid w:val="00992F49"/>
    <w:rsid w:val="00994E85"/>
    <w:rsid w:val="00995B05"/>
    <w:rsid w:val="009A0FB1"/>
    <w:rsid w:val="009A1B57"/>
    <w:rsid w:val="009A2122"/>
    <w:rsid w:val="009A545E"/>
    <w:rsid w:val="009A5EBC"/>
    <w:rsid w:val="009A6F41"/>
    <w:rsid w:val="009B17C1"/>
    <w:rsid w:val="009B2FDF"/>
    <w:rsid w:val="009B4381"/>
    <w:rsid w:val="009B4753"/>
    <w:rsid w:val="009B4E02"/>
    <w:rsid w:val="009B4F9E"/>
    <w:rsid w:val="009B6B57"/>
    <w:rsid w:val="009C21DA"/>
    <w:rsid w:val="009C3AAE"/>
    <w:rsid w:val="009C4DCF"/>
    <w:rsid w:val="009C5F77"/>
    <w:rsid w:val="009C7839"/>
    <w:rsid w:val="009D1E39"/>
    <w:rsid w:val="009D1EAA"/>
    <w:rsid w:val="009D2899"/>
    <w:rsid w:val="009D2E1D"/>
    <w:rsid w:val="009D4872"/>
    <w:rsid w:val="009D510C"/>
    <w:rsid w:val="009D6064"/>
    <w:rsid w:val="009D6354"/>
    <w:rsid w:val="009E1638"/>
    <w:rsid w:val="009E375D"/>
    <w:rsid w:val="009E5215"/>
    <w:rsid w:val="009E56A2"/>
    <w:rsid w:val="009E6740"/>
    <w:rsid w:val="009F06D2"/>
    <w:rsid w:val="009F0C31"/>
    <w:rsid w:val="009F1CDD"/>
    <w:rsid w:val="009F333C"/>
    <w:rsid w:val="009F494C"/>
    <w:rsid w:val="009F6456"/>
    <w:rsid w:val="009F7A40"/>
    <w:rsid w:val="00A02734"/>
    <w:rsid w:val="00A045AB"/>
    <w:rsid w:val="00A05016"/>
    <w:rsid w:val="00A050A3"/>
    <w:rsid w:val="00A1163A"/>
    <w:rsid w:val="00A11D89"/>
    <w:rsid w:val="00A14D9C"/>
    <w:rsid w:val="00A15A09"/>
    <w:rsid w:val="00A1690D"/>
    <w:rsid w:val="00A17082"/>
    <w:rsid w:val="00A21C1D"/>
    <w:rsid w:val="00A22170"/>
    <w:rsid w:val="00A23062"/>
    <w:rsid w:val="00A2575C"/>
    <w:rsid w:val="00A25A5F"/>
    <w:rsid w:val="00A26456"/>
    <w:rsid w:val="00A27F9D"/>
    <w:rsid w:val="00A327CA"/>
    <w:rsid w:val="00A348EC"/>
    <w:rsid w:val="00A34A22"/>
    <w:rsid w:val="00A35679"/>
    <w:rsid w:val="00A371B5"/>
    <w:rsid w:val="00A3741B"/>
    <w:rsid w:val="00A40246"/>
    <w:rsid w:val="00A413D0"/>
    <w:rsid w:val="00A420FD"/>
    <w:rsid w:val="00A4254A"/>
    <w:rsid w:val="00A42A7C"/>
    <w:rsid w:val="00A458CF"/>
    <w:rsid w:val="00A45DF5"/>
    <w:rsid w:val="00A4647F"/>
    <w:rsid w:val="00A4707A"/>
    <w:rsid w:val="00A47F5B"/>
    <w:rsid w:val="00A5025B"/>
    <w:rsid w:val="00A503E5"/>
    <w:rsid w:val="00A52974"/>
    <w:rsid w:val="00A53D9E"/>
    <w:rsid w:val="00A555AC"/>
    <w:rsid w:val="00A57F4F"/>
    <w:rsid w:val="00A60E10"/>
    <w:rsid w:val="00A61520"/>
    <w:rsid w:val="00A62FA6"/>
    <w:rsid w:val="00A638E4"/>
    <w:rsid w:val="00A653B7"/>
    <w:rsid w:val="00A65BA4"/>
    <w:rsid w:val="00A65E6C"/>
    <w:rsid w:val="00A6657B"/>
    <w:rsid w:val="00A709C0"/>
    <w:rsid w:val="00A71940"/>
    <w:rsid w:val="00A71B31"/>
    <w:rsid w:val="00A7288C"/>
    <w:rsid w:val="00A75B4F"/>
    <w:rsid w:val="00A7793D"/>
    <w:rsid w:val="00A77F97"/>
    <w:rsid w:val="00A8004D"/>
    <w:rsid w:val="00A80C02"/>
    <w:rsid w:val="00A8196E"/>
    <w:rsid w:val="00A84727"/>
    <w:rsid w:val="00A860C4"/>
    <w:rsid w:val="00A864DD"/>
    <w:rsid w:val="00A86B75"/>
    <w:rsid w:val="00A90A50"/>
    <w:rsid w:val="00A91FA2"/>
    <w:rsid w:val="00A9206C"/>
    <w:rsid w:val="00A921D9"/>
    <w:rsid w:val="00A939DF"/>
    <w:rsid w:val="00A93AFB"/>
    <w:rsid w:val="00A93FAE"/>
    <w:rsid w:val="00A94C2C"/>
    <w:rsid w:val="00AA03B7"/>
    <w:rsid w:val="00AA10D3"/>
    <w:rsid w:val="00AA166A"/>
    <w:rsid w:val="00AA322D"/>
    <w:rsid w:val="00AA4F57"/>
    <w:rsid w:val="00AA544F"/>
    <w:rsid w:val="00AA6FD1"/>
    <w:rsid w:val="00AA7104"/>
    <w:rsid w:val="00AA77BE"/>
    <w:rsid w:val="00AA7BEE"/>
    <w:rsid w:val="00AB0F0A"/>
    <w:rsid w:val="00AB2103"/>
    <w:rsid w:val="00AB36B5"/>
    <w:rsid w:val="00AB385B"/>
    <w:rsid w:val="00AB3DC8"/>
    <w:rsid w:val="00AB4894"/>
    <w:rsid w:val="00AB7133"/>
    <w:rsid w:val="00AB726A"/>
    <w:rsid w:val="00AC0EC4"/>
    <w:rsid w:val="00AC4936"/>
    <w:rsid w:val="00AC58C2"/>
    <w:rsid w:val="00AD07ED"/>
    <w:rsid w:val="00AD2F2A"/>
    <w:rsid w:val="00AD310A"/>
    <w:rsid w:val="00AD3454"/>
    <w:rsid w:val="00AD373C"/>
    <w:rsid w:val="00AD38F6"/>
    <w:rsid w:val="00AD3D16"/>
    <w:rsid w:val="00AD4C26"/>
    <w:rsid w:val="00AD6104"/>
    <w:rsid w:val="00AD61CC"/>
    <w:rsid w:val="00AD7532"/>
    <w:rsid w:val="00AE1A9B"/>
    <w:rsid w:val="00AE1C84"/>
    <w:rsid w:val="00AE2AA8"/>
    <w:rsid w:val="00AE323F"/>
    <w:rsid w:val="00AE5BFE"/>
    <w:rsid w:val="00AE5CF6"/>
    <w:rsid w:val="00AE6387"/>
    <w:rsid w:val="00AE66F9"/>
    <w:rsid w:val="00AE6A81"/>
    <w:rsid w:val="00AF0FBC"/>
    <w:rsid w:val="00AF13E2"/>
    <w:rsid w:val="00AF24C3"/>
    <w:rsid w:val="00AF5758"/>
    <w:rsid w:val="00AF596B"/>
    <w:rsid w:val="00AF68FF"/>
    <w:rsid w:val="00AF6ADE"/>
    <w:rsid w:val="00B006D4"/>
    <w:rsid w:val="00B01245"/>
    <w:rsid w:val="00B01A66"/>
    <w:rsid w:val="00B022D0"/>
    <w:rsid w:val="00B0292E"/>
    <w:rsid w:val="00B02CE0"/>
    <w:rsid w:val="00B02ED9"/>
    <w:rsid w:val="00B043D0"/>
    <w:rsid w:val="00B04544"/>
    <w:rsid w:val="00B0463B"/>
    <w:rsid w:val="00B04FDB"/>
    <w:rsid w:val="00B053BD"/>
    <w:rsid w:val="00B06945"/>
    <w:rsid w:val="00B06A17"/>
    <w:rsid w:val="00B06C81"/>
    <w:rsid w:val="00B07340"/>
    <w:rsid w:val="00B076A5"/>
    <w:rsid w:val="00B11EAB"/>
    <w:rsid w:val="00B13B52"/>
    <w:rsid w:val="00B1426D"/>
    <w:rsid w:val="00B15AA5"/>
    <w:rsid w:val="00B160AB"/>
    <w:rsid w:val="00B17CB9"/>
    <w:rsid w:val="00B17DD0"/>
    <w:rsid w:val="00B20076"/>
    <w:rsid w:val="00B21B42"/>
    <w:rsid w:val="00B235B8"/>
    <w:rsid w:val="00B23AB1"/>
    <w:rsid w:val="00B24745"/>
    <w:rsid w:val="00B25EFE"/>
    <w:rsid w:val="00B26556"/>
    <w:rsid w:val="00B27DDC"/>
    <w:rsid w:val="00B311AC"/>
    <w:rsid w:val="00B31FB4"/>
    <w:rsid w:val="00B3230B"/>
    <w:rsid w:val="00B330E9"/>
    <w:rsid w:val="00B3326F"/>
    <w:rsid w:val="00B338D3"/>
    <w:rsid w:val="00B33914"/>
    <w:rsid w:val="00B37316"/>
    <w:rsid w:val="00B4009F"/>
    <w:rsid w:val="00B41247"/>
    <w:rsid w:val="00B41BEF"/>
    <w:rsid w:val="00B41F6F"/>
    <w:rsid w:val="00B436E7"/>
    <w:rsid w:val="00B4469C"/>
    <w:rsid w:val="00B45E3B"/>
    <w:rsid w:val="00B46E62"/>
    <w:rsid w:val="00B47912"/>
    <w:rsid w:val="00B51514"/>
    <w:rsid w:val="00B522AF"/>
    <w:rsid w:val="00B53430"/>
    <w:rsid w:val="00B5726C"/>
    <w:rsid w:val="00B576C8"/>
    <w:rsid w:val="00B57CA3"/>
    <w:rsid w:val="00B60A11"/>
    <w:rsid w:val="00B6139B"/>
    <w:rsid w:val="00B61B07"/>
    <w:rsid w:val="00B61C63"/>
    <w:rsid w:val="00B62107"/>
    <w:rsid w:val="00B628E1"/>
    <w:rsid w:val="00B63B11"/>
    <w:rsid w:val="00B64014"/>
    <w:rsid w:val="00B6487B"/>
    <w:rsid w:val="00B66B22"/>
    <w:rsid w:val="00B674A0"/>
    <w:rsid w:val="00B67533"/>
    <w:rsid w:val="00B705E9"/>
    <w:rsid w:val="00B73082"/>
    <w:rsid w:val="00B73C8D"/>
    <w:rsid w:val="00B73FAC"/>
    <w:rsid w:val="00B74E6D"/>
    <w:rsid w:val="00B74F7A"/>
    <w:rsid w:val="00B75FDA"/>
    <w:rsid w:val="00B7620C"/>
    <w:rsid w:val="00B81787"/>
    <w:rsid w:val="00B83033"/>
    <w:rsid w:val="00B83E65"/>
    <w:rsid w:val="00B83F1C"/>
    <w:rsid w:val="00B8492B"/>
    <w:rsid w:val="00B852BD"/>
    <w:rsid w:val="00B8592E"/>
    <w:rsid w:val="00B874CE"/>
    <w:rsid w:val="00B87555"/>
    <w:rsid w:val="00B87F11"/>
    <w:rsid w:val="00B90F93"/>
    <w:rsid w:val="00B91007"/>
    <w:rsid w:val="00B921DD"/>
    <w:rsid w:val="00B927E5"/>
    <w:rsid w:val="00B92893"/>
    <w:rsid w:val="00B96ADB"/>
    <w:rsid w:val="00B96BC7"/>
    <w:rsid w:val="00B970F9"/>
    <w:rsid w:val="00B97A06"/>
    <w:rsid w:val="00BA0CCB"/>
    <w:rsid w:val="00BA2537"/>
    <w:rsid w:val="00BA3204"/>
    <w:rsid w:val="00BA3A99"/>
    <w:rsid w:val="00BA538F"/>
    <w:rsid w:val="00BA6332"/>
    <w:rsid w:val="00BA656E"/>
    <w:rsid w:val="00BB0BE0"/>
    <w:rsid w:val="00BB0D61"/>
    <w:rsid w:val="00BB117C"/>
    <w:rsid w:val="00BB166F"/>
    <w:rsid w:val="00BB2290"/>
    <w:rsid w:val="00BB3836"/>
    <w:rsid w:val="00BB3D0F"/>
    <w:rsid w:val="00BB4D66"/>
    <w:rsid w:val="00BC2814"/>
    <w:rsid w:val="00BC2CDD"/>
    <w:rsid w:val="00BC3A99"/>
    <w:rsid w:val="00BC3F3F"/>
    <w:rsid w:val="00BC40EE"/>
    <w:rsid w:val="00BC489E"/>
    <w:rsid w:val="00BC4B02"/>
    <w:rsid w:val="00BC6079"/>
    <w:rsid w:val="00BC68F3"/>
    <w:rsid w:val="00BD198F"/>
    <w:rsid w:val="00BD52C9"/>
    <w:rsid w:val="00BD53AF"/>
    <w:rsid w:val="00BD6E95"/>
    <w:rsid w:val="00BD7A5B"/>
    <w:rsid w:val="00BD7E74"/>
    <w:rsid w:val="00BE1B35"/>
    <w:rsid w:val="00BE56D3"/>
    <w:rsid w:val="00BE595B"/>
    <w:rsid w:val="00BE6A1B"/>
    <w:rsid w:val="00BF0077"/>
    <w:rsid w:val="00BF2760"/>
    <w:rsid w:val="00BF28AD"/>
    <w:rsid w:val="00BF41F8"/>
    <w:rsid w:val="00BF6A69"/>
    <w:rsid w:val="00BF6DFA"/>
    <w:rsid w:val="00BF7843"/>
    <w:rsid w:val="00BF7C5F"/>
    <w:rsid w:val="00C00069"/>
    <w:rsid w:val="00C000C6"/>
    <w:rsid w:val="00C00812"/>
    <w:rsid w:val="00C04499"/>
    <w:rsid w:val="00C04798"/>
    <w:rsid w:val="00C04C79"/>
    <w:rsid w:val="00C0640D"/>
    <w:rsid w:val="00C0654D"/>
    <w:rsid w:val="00C07925"/>
    <w:rsid w:val="00C07A67"/>
    <w:rsid w:val="00C111FE"/>
    <w:rsid w:val="00C11EB6"/>
    <w:rsid w:val="00C14872"/>
    <w:rsid w:val="00C15A72"/>
    <w:rsid w:val="00C16299"/>
    <w:rsid w:val="00C16F82"/>
    <w:rsid w:val="00C174BF"/>
    <w:rsid w:val="00C20DFF"/>
    <w:rsid w:val="00C20EA9"/>
    <w:rsid w:val="00C2242E"/>
    <w:rsid w:val="00C2274F"/>
    <w:rsid w:val="00C23DEC"/>
    <w:rsid w:val="00C2424B"/>
    <w:rsid w:val="00C25226"/>
    <w:rsid w:val="00C25559"/>
    <w:rsid w:val="00C26EAF"/>
    <w:rsid w:val="00C27774"/>
    <w:rsid w:val="00C27AC9"/>
    <w:rsid w:val="00C30968"/>
    <w:rsid w:val="00C32241"/>
    <w:rsid w:val="00C33EBD"/>
    <w:rsid w:val="00C348A2"/>
    <w:rsid w:val="00C34BBD"/>
    <w:rsid w:val="00C355F9"/>
    <w:rsid w:val="00C36D4D"/>
    <w:rsid w:val="00C36E98"/>
    <w:rsid w:val="00C41385"/>
    <w:rsid w:val="00C415E0"/>
    <w:rsid w:val="00C416E3"/>
    <w:rsid w:val="00C42547"/>
    <w:rsid w:val="00C42633"/>
    <w:rsid w:val="00C43481"/>
    <w:rsid w:val="00C445CF"/>
    <w:rsid w:val="00C45112"/>
    <w:rsid w:val="00C47662"/>
    <w:rsid w:val="00C50E60"/>
    <w:rsid w:val="00C5104E"/>
    <w:rsid w:val="00C528C7"/>
    <w:rsid w:val="00C54313"/>
    <w:rsid w:val="00C548E4"/>
    <w:rsid w:val="00C54D8E"/>
    <w:rsid w:val="00C550AF"/>
    <w:rsid w:val="00C551AA"/>
    <w:rsid w:val="00C55CCB"/>
    <w:rsid w:val="00C6047A"/>
    <w:rsid w:val="00C610CB"/>
    <w:rsid w:val="00C6234B"/>
    <w:rsid w:val="00C64012"/>
    <w:rsid w:val="00C64D5A"/>
    <w:rsid w:val="00C65AAE"/>
    <w:rsid w:val="00C673A5"/>
    <w:rsid w:val="00C6798D"/>
    <w:rsid w:val="00C679D6"/>
    <w:rsid w:val="00C7185F"/>
    <w:rsid w:val="00C71CA1"/>
    <w:rsid w:val="00C74A87"/>
    <w:rsid w:val="00C74B08"/>
    <w:rsid w:val="00C74CD0"/>
    <w:rsid w:val="00C75379"/>
    <w:rsid w:val="00C7544B"/>
    <w:rsid w:val="00C75B5B"/>
    <w:rsid w:val="00C77677"/>
    <w:rsid w:val="00C803D2"/>
    <w:rsid w:val="00C80687"/>
    <w:rsid w:val="00C81452"/>
    <w:rsid w:val="00C816F5"/>
    <w:rsid w:val="00C8224B"/>
    <w:rsid w:val="00C8277E"/>
    <w:rsid w:val="00C83A49"/>
    <w:rsid w:val="00C83CAE"/>
    <w:rsid w:val="00C8442A"/>
    <w:rsid w:val="00C85BBD"/>
    <w:rsid w:val="00C87954"/>
    <w:rsid w:val="00C87E63"/>
    <w:rsid w:val="00C90587"/>
    <w:rsid w:val="00C922E8"/>
    <w:rsid w:val="00C93686"/>
    <w:rsid w:val="00C94833"/>
    <w:rsid w:val="00C95723"/>
    <w:rsid w:val="00C958DF"/>
    <w:rsid w:val="00C95ADA"/>
    <w:rsid w:val="00C9612F"/>
    <w:rsid w:val="00C9663A"/>
    <w:rsid w:val="00C96EA9"/>
    <w:rsid w:val="00C9709F"/>
    <w:rsid w:val="00C97D1F"/>
    <w:rsid w:val="00CA1112"/>
    <w:rsid w:val="00CA11DD"/>
    <w:rsid w:val="00CA271D"/>
    <w:rsid w:val="00CA4360"/>
    <w:rsid w:val="00CA6D40"/>
    <w:rsid w:val="00CA7867"/>
    <w:rsid w:val="00CB0A06"/>
    <w:rsid w:val="00CB2064"/>
    <w:rsid w:val="00CB5E37"/>
    <w:rsid w:val="00CB6E30"/>
    <w:rsid w:val="00CB7508"/>
    <w:rsid w:val="00CC0656"/>
    <w:rsid w:val="00CC0E68"/>
    <w:rsid w:val="00CC1A64"/>
    <w:rsid w:val="00CC1BDB"/>
    <w:rsid w:val="00CC2376"/>
    <w:rsid w:val="00CC2EC2"/>
    <w:rsid w:val="00CC30BE"/>
    <w:rsid w:val="00CC3333"/>
    <w:rsid w:val="00CC356C"/>
    <w:rsid w:val="00CC3A71"/>
    <w:rsid w:val="00CC4ABA"/>
    <w:rsid w:val="00CC4F56"/>
    <w:rsid w:val="00CC517A"/>
    <w:rsid w:val="00CC5D98"/>
    <w:rsid w:val="00CC6A83"/>
    <w:rsid w:val="00CC787A"/>
    <w:rsid w:val="00CC7A3F"/>
    <w:rsid w:val="00CC7FB9"/>
    <w:rsid w:val="00CD0CA0"/>
    <w:rsid w:val="00CD0E30"/>
    <w:rsid w:val="00CD0FCC"/>
    <w:rsid w:val="00CD1067"/>
    <w:rsid w:val="00CD14EB"/>
    <w:rsid w:val="00CD15DC"/>
    <w:rsid w:val="00CD1A9A"/>
    <w:rsid w:val="00CD22B3"/>
    <w:rsid w:val="00CD7165"/>
    <w:rsid w:val="00CE01C7"/>
    <w:rsid w:val="00CE0A21"/>
    <w:rsid w:val="00CE1193"/>
    <w:rsid w:val="00CE24B9"/>
    <w:rsid w:val="00CE27D4"/>
    <w:rsid w:val="00CE2DB4"/>
    <w:rsid w:val="00CE305F"/>
    <w:rsid w:val="00CE31D8"/>
    <w:rsid w:val="00CE341C"/>
    <w:rsid w:val="00CE5115"/>
    <w:rsid w:val="00CE52A3"/>
    <w:rsid w:val="00CE6536"/>
    <w:rsid w:val="00CE66D3"/>
    <w:rsid w:val="00CE695A"/>
    <w:rsid w:val="00CE6AF5"/>
    <w:rsid w:val="00CF049F"/>
    <w:rsid w:val="00CF216F"/>
    <w:rsid w:val="00CF4F60"/>
    <w:rsid w:val="00CF5C46"/>
    <w:rsid w:val="00CF6055"/>
    <w:rsid w:val="00CF78DF"/>
    <w:rsid w:val="00D03A79"/>
    <w:rsid w:val="00D05272"/>
    <w:rsid w:val="00D05EC1"/>
    <w:rsid w:val="00D06A88"/>
    <w:rsid w:val="00D07CFE"/>
    <w:rsid w:val="00D10A74"/>
    <w:rsid w:val="00D1101F"/>
    <w:rsid w:val="00D112DC"/>
    <w:rsid w:val="00D11C14"/>
    <w:rsid w:val="00D11F76"/>
    <w:rsid w:val="00D12B14"/>
    <w:rsid w:val="00D12BB8"/>
    <w:rsid w:val="00D12E1D"/>
    <w:rsid w:val="00D14090"/>
    <w:rsid w:val="00D161DF"/>
    <w:rsid w:val="00D22006"/>
    <w:rsid w:val="00D2240E"/>
    <w:rsid w:val="00D22E15"/>
    <w:rsid w:val="00D22F30"/>
    <w:rsid w:val="00D2637D"/>
    <w:rsid w:val="00D26B13"/>
    <w:rsid w:val="00D26D21"/>
    <w:rsid w:val="00D27AAA"/>
    <w:rsid w:val="00D27BE6"/>
    <w:rsid w:val="00D302F8"/>
    <w:rsid w:val="00D31CFD"/>
    <w:rsid w:val="00D33E17"/>
    <w:rsid w:val="00D347AF"/>
    <w:rsid w:val="00D353A9"/>
    <w:rsid w:val="00D35F33"/>
    <w:rsid w:val="00D40DD8"/>
    <w:rsid w:val="00D41EA2"/>
    <w:rsid w:val="00D4301F"/>
    <w:rsid w:val="00D45325"/>
    <w:rsid w:val="00D45D35"/>
    <w:rsid w:val="00D50281"/>
    <w:rsid w:val="00D513F7"/>
    <w:rsid w:val="00D523B0"/>
    <w:rsid w:val="00D523C6"/>
    <w:rsid w:val="00D5252E"/>
    <w:rsid w:val="00D559DB"/>
    <w:rsid w:val="00D56607"/>
    <w:rsid w:val="00D57513"/>
    <w:rsid w:val="00D60FAC"/>
    <w:rsid w:val="00D610BB"/>
    <w:rsid w:val="00D623C1"/>
    <w:rsid w:val="00D6280E"/>
    <w:rsid w:val="00D66170"/>
    <w:rsid w:val="00D666A4"/>
    <w:rsid w:val="00D66ACE"/>
    <w:rsid w:val="00D66F0B"/>
    <w:rsid w:val="00D67038"/>
    <w:rsid w:val="00D70F8B"/>
    <w:rsid w:val="00D7164B"/>
    <w:rsid w:val="00D726FB"/>
    <w:rsid w:val="00D727CA"/>
    <w:rsid w:val="00D730B8"/>
    <w:rsid w:val="00D800A3"/>
    <w:rsid w:val="00D81360"/>
    <w:rsid w:val="00D81834"/>
    <w:rsid w:val="00D8183B"/>
    <w:rsid w:val="00D81A6C"/>
    <w:rsid w:val="00D8291E"/>
    <w:rsid w:val="00D82BC4"/>
    <w:rsid w:val="00D837F6"/>
    <w:rsid w:val="00D858DE"/>
    <w:rsid w:val="00D870CD"/>
    <w:rsid w:val="00D87AC7"/>
    <w:rsid w:val="00D87BB9"/>
    <w:rsid w:val="00D90CF7"/>
    <w:rsid w:val="00D91AB1"/>
    <w:rsid w:val="00D923FA"/>
    <w:rsid w:val="00D9384C"/>
    <w:rsid w:val="00D93B35"/>
    <w:rsid w:val="00D94209"/>
    <w:rsid w:val="00D95111"/>
    <w:rsid w:val="00D96828"/>
    <w:rsid w:val="00D970A9"/>
    <w:rsid w:val="00D97635"/>
    <w:rsid w:val="00D97B46"/>
    <w:rsid w:val="00DA10CA"/>
    <w:rsid w:val="00DA44DB"/>
    <w:rsid w:val="00DA4A7F"/>
    <w:rsid w:val="00DA5ADE"/>
    <w:rsid w:val="00DA5D2B"/>
    <w:rsid w:val="00DA684C"/>
    <w:rsid w:val="00DA7EB8"/>
    <w:rsid w:val="00DB161D"/>
    <w:rsid w:val="00DB162E"/>
    <w:rsid w:val="00DB1EE0"/>
    <w:rsid w:val="00DB3F48"/>
    <w:rsid w:val="00DB435D"/>
    <w:rsid w:val="00DB4C42"/>
    <w:rsid w:val="00DB71BD"/>
    <w:rsid w:val="00DC41F9"/>
    <w:rsid w:val="00DC5AC2"/>
    <w:rsid w:val="00DC6273"/>
    <w:rsid w:val="00DC6BF2"/>
    <w:rsid w:val="00DC6E4F"/>
    <w:rsid w:val="00DC73E6"/>
    <w:rsid w:val="00DD18F7"/>
    <w:rsid w:val="00DD2323"/>
    <w:rsid w:val="00DD24E6"/>
    <w:rsid w:val="00DD32EE"/>
    <w:rsid w:val="00DD51EF"/>
    <w:rsid w:val="00DD6B85"/>
    <w:rsid w:val="00DD6BC4"/>
    <w:rsid w:val="00DE0FDD"/>
    <w:rsid w:val="00DE209B"/>
    <w:rsid w:val="00DE2ED8"/>
    <w:rsid w:val="00DE31BA"/>
    <w:rsid w:val="00DE40AF"/>
    <w:rsid w:val="00DE504D"/>
    <w:rsid w:val="00DE5730"/>
    <w:rsid w:val="00DE59C9"/>
    <w:rsid w:val="00DE5F01"/>
    <w:rsid w:val="00DE69AA"/>
    <w:rsid w:val="00DE7672"/>
    <w:rsid w:val="00DF19CB"/>
    <w:rsid w:val="00DF6821"/>
    <w:rsid w:val="00DF7909"/>
    <w:rsid w:val="00E00D46"/>
    <w:rsid w:val="00E025B3"/>
    <w:rsid w:val="00E02674"/>
    <w:rsid w:val="00E03B35"/>
    <w:rsid w:val="00E03D29"/>
    <w:rsid w:val="00E047D3"/>
    <w:rsid w:val="00E057EE"/>
    <w:rsid w:val="00E05A86"/>
    <w:rsid w:val="00E06789"/>
    <w:rsid w:val="00E07C4F"/>
    <w:rsid w:val="00E101DE"/>
    <w:rsid w:val="00E14C10"/>
    <w:rsid w:val="00E14DC3"/>
    <w:rsid w:val="00E14EA5"/>
    <w:rsid w:val="00E16DF6"/>
    <w:rsid w:val="00E20069"/>
    <w:rsid w:val="00E20C74"/>
    <w:rsid w:val="00E21A1D"/>
    <w:rsid w:val="00E22234"/>
    <w:rsid w:val="00E229AB"/>
    <w:rsid w:val="00E231CD"/>
    <w:rsid w:val="00E25069"/>
    <w:rsid w:val="00E25DBA"/>
    <w:rsid w:val="00E25E33"/>
    <w:rsid w:val="00E27B82"/>
    <w:rsid w:val="00E31D28"/>
    <w:rsid w:val="00E32C92"/>
    <w:rsid w:val="00E339E1"/>
    <w:rsid w:val="00E34EC4"/>
    <w:rsid w:val="00E366CB"/>
    <w:rsid w:val="00E37948"/>
    <w:rsid w:val="00E37AA3"/>
    <w:rsid w:val="00E37CA0"/>
    <w:rsid w:val="00E40D39"/>
    <w:rsid w:val="00E4225C"/>
    <w:rsid w:val="00E42503"/>
    <w:rsid w:val="00E43EC3"/>
    <w:rsid w:val="00E45082"/>
    <w:rsid w:val="00E45E21"/>
    <w:rsid w:val="00E460EC"/>
    <w:rsid w:val="00E50E6F"/>
    <w:rsid w:val="00E519A4"/>
    <w:rsid w:val="00E52C91"/>
    <w:rsid w:val="00E52FE1"/>
    <w:rsid w:val="00E532AF"/>
    <w:rsid w:val="00E566FF"/>
    <w:rsid w:val="00E56804"/>
    <w:rsid w:val="00E56BE0"/>
    <w:rsid w:val="00E57F68"/>
    <w:rsid w:val="00E623F2"/>
    <w:rsid w:val="00E634C5"/>
    <w:rsid w:val="00E66538"/>
    <w:rsid w:val="00E6733F"/>
    <w:rsid w:val="00E67C2D"/>
    <w:rsid w:val="00E7067E"/>
    <w:rsid w:val="00E70752"/>
    <w:rsid w:val="00E708FC"/>
    <w:rsid w:val="00E72FB7"/>
    <w:rsid w:val="00E740F1"/>
    <w:rsid w:val="00E740F9"/>
    <w:rsid w:val="00E750F3"/>
    <w:rsid w:val="00E764DD"/>
    <w:rsid w:val="00E777CE"/>
    <w:rsid w:val="00E80C28"/>
    <w:rsid w:val="00E80F79"/>
    <w:rsid w:val="00E8103E"/>
    <w:rsid w:val="00E820AF"/>
    <w:rsid w:val="00E827AD"/>
    <w:rsid w:val="00E827C7"/>
    <w:rsid w:val="00E8322B"/>
    <w:rsid w:val="00E844C9"/>
    <w:rsid w:val="00E8643B"/>
    <w:rsid w:val="00E86DD4"/>
    <w:rsid w:val="00E87405"/>
    <w:rsid w:val="00E878E5"/>
    <w:rsid w:val="00E87A0B"/>
    <w:rsid w:val="00E87D98"/>
    <w:rsid w:val="00E87DBE"/>
    <w:rsid w:val="00E901ED"/>
    <w:rsid w:val="00E90408"/>
    <w:rsid w:val="00E92865"/>
    <w:rsid w:val="00E93494"/>
    <w:rsid w:val="00E9549D"/>
    <w:rsid w:val="00E96344"/>
    <w:rsid w:val="00E96542"/>
    <w:rsid w:val="00E96552"/>
    <w:rsid w:val="00E965D5"/>
    <w:rsid w:val="00E97DDF"/>
    <w:rsid w:val="00E97E36"/>
    <w:rsid w:val="00EA0370"/>
    <w:rsid w:val="00EA2746"/>
    <w:rsid w:val="00EA3C46"/>
    <w:rsid w:val="00EA4389"/>
    <w:rsid w:val="00EA6347"/>
    <w:rsid w:val="00EA765F"/>
    <w:rsid w:val="00EA7B9C"/>
    <w:rsid w:val="00EA7E2D"/>
    <w:rsid w:val="00EB091B"/>
    <w:rsid w:val="00EB3026"/>
    <w:rsid w:val="00EB525A"/>
    <w:rsid w:val="00EB79A0"/>
    <w:rsid w:val="00EC0E9B"/>
    <w:rsid w:val="00EC2F44"/>
    <w:rsid w:val="00EC3D28"/>
    <w:rsid w:val="00EC3F95"/>
    <w:rsid w:val="00EC4778"/>
    <w:rsid w:val="00EC60A8"/>
    <w:rsid w:val="00EC7435"/>
    <w:rsid w:val="00EC76A9"/>
    <w:rsid w:val="00ED059A"/>
    <w:rsid w:val="00ED0B47"/>
    <w:rsid w:val="00ED117F"/>
    <w:rsid w:val="00ED2BD8"/>
    <w:rsid w:val="00ED2EED"/>
    <w:rsid w:val="00ED3499"/>
    <w:rsid w:val="00ED3508"/>
    <w:rsid w:val="00ED3E50"/>
    <w:rsid w:val="00ED4575"/>
    <w:rsid w:val="00ED5B22"/>
    <w:rsid w:val="00EE00FC"/>
    <w:rsid w:val="00EE02A3"/>
    <w:rsid w:val="00EE0C1A"/>
    <w:rsid w:val="00EE5984"/>
    <w:rsid w:val="00EE67F4"/>
    <w:rsid w:val="00EE6A45"/>
    <w:rsid w:val="00EE76F6"/>
    <w:rsid w:val="00EF0AE8"/>
    <w:rsid w:val="00EF0E49"/>
    <w:rsid w:val="00EF210C"/>
    <w:rsid w:val="00EF371A"/>
    <w:rsid w:val="00EF44B0"/>
    <w:rsid w:val="00EF6E3D"/>
    <w:rsid w:val="00F00646"/>
    <w:rsid w:val="00F00B83"/>
    <w:rsid w:val="00F03343"/>
    <w:rsid w:val="00F03EF4"/>
    <w:rsid w:val="00F04A9D"/>
    <w:rsid w:val="00F04FD7"/>
    <w:rsid w:val="00F05300"/>
    <w:rsid w:val="00F0643F"/>
    <w:rsid w:val="00F079E3"/>
    <w:rsid w:val="00F07E13"/>
    <w:rsid w:val="00F103E8"/>
    <w:rsid w:val="00F10942"/>
    <w:rsid w:val="00F11F20"/>
    <w:rsid w:val="00F121DE"/>
    <w:rsid w:val="00F123FA"/>
    <w:rsid w:val="00F127AA"/>
    <w:rsid w:val="00F12C4A"/>
    <w:rsid w:val="00F14BB7"/>
    <w:rsid w:val="00F150CB"/>
    <w:rsid w:val="00F167DC"/>
    <w:rsid w:val="00F16F80"/>
    <w:rsid w:val="00F24AF5"/>
    <w:rsid w:val="00F27AB4"/>
    <w:rsid w:val="00F311C3"/>
    <w:rsid w:val="00F31C39"/>
    <w:rsid w:val="00F327D2"/>
    <w:rsid w:val="00F32944"/>
    <w:rsid w:val="00F32B69"/>
    <w:rsid w:val="00F34D0F"/>
    <w:rsid w:val="00F35AA5"/>
    <w:rsid w:val="00F35CC7"/>
    <w:rsid w:val="00F35D6E"/>
    <w:rsid w:val="00F36763"/>
    <w:rsid w:val="00F37089"/>
    <w:rsid w:val="00F37FEC"/>
    <w:rsid w:val="00F4000E"/>
    <w:rsid w:val="00F40447"/>
    <w:rsid w:val="00F4066E"/>
    <w:rsid w:val="00F40821"/>
    <w:rsid w:val="00F41B26"/>
    <w:rsid w:val="00F42AA3"/>
    <w:rsid w:val="00F433AF"/>
    <w:rsid w:val="00F438B3"/>
    <w:rsid w:val="00F4520C"/>
    <w:rsid w:val="00F466EE"/>
    <w:rsid w:val="00F46A8E"/>
    <w:rsid w:val="00F46FF0"/>
    <w:rsid w:val="00F47134"/>
    <w:rsid w:val="00F47A1A"/>
    <w:rsid w:val="00F506EA"/>
    <w:rsid w:val="00F508C6"/>
    <w:rsid w:val="00F5410B"/>
    <w:rsid w:val="00F576F6"/>
    <w:rsid w:val="00F5788A"/>
    <w:rsid w:val="00F6047F"/>
    <w:rsid w:val="00F610BA"/>
    <w:rsid w:val="00F6114A"/>
    <w:rsid w:val="00F63D0D"/>
    <w:rsid w:val="00F645F0"/>
    <w:rsid w:val="00F64BBE"/>
    <w:rsid w:val="00F6551E"/>
    <w:rsid w:val="00F664F0"/>
    <w:rsid w:val="00F666A8"/>
    <w:rsid w:val="00F66EB3"/>
    <w:rsid w:val="00F67091"/>
    <w:rsid w:val="00F70150"/>
    <w:rsid w:val="00F70603"/>
    <w:rsid w:val="00F708DC"/>
    <w:rsid w:val="00F721DE"/>
    <w:rsid w:val="00F7316A"/>
    <w:rsid w:val="00F734A7"/>
    <w:rsid w:val="00F74989"/>
    <w:rsid w:val="00F7588A"/>
    <w:rsid w:val="00F75CC7"/>
    <w:rsid w:val="00F80255"/>
    <w:rsid w:val="00F81582"/>
    <w:rsid w:val="00F81FD6"/>
    <w:rsid w:val="00F8272D"/>
    <w:rsid w:val="00F833C0"/>
    <w:rsid w:val="00F83CBB"/>
    <w:rsid w:val="00F83D5F"/>
    <w:rsid w:val="00F856F8"/>
    <w:rsid w:val="00F85DC7"/>
    <w:rsid w:val="00F86B22"/>
    <w:rsid w:val="00F87727"/>
    <w:rsid w:val="00F91067"/>
    <w:rsid w:val="00F910C8"/>
    <w:rsid w:val="00F92796"/>
    <w:rsid w:val="00F92857"/>
    <w:rsid w:val="00F92BB0"/>
    <w:rsid w:val="00F938DC"/>
    <w:rsid w:val="00F9481A"/>
    <w:rsid w:val="00F95BBB"/>
    <w:rsid w:val="00F96006"/>
    <w:rsid w:val="00FA0A90"/>
    <w:rsid w:val="00FA1EBE"/>
    <w:rsid w:val="00FA2D4B"/>
    <w:rsid w:val="00FA42A9"/>
    <w:rsid w:val="00FA4C55"/>
    <w:rsid w:val="00FA7EED"/>
    <w:rsid w:val="00FB07EF"/>
    <w:rsid w:val="00FB0A39"/>
    <w:rsid w:val="00FB24FF"/>
    <w:rsid w:val="00FB273B"/>
    <w:rsid w:val="00FB27A4"/>
    <w:rsid w:val="00FB2A1E"/>
    <w:rsid w:val="00FB46CC"/>
    <w:rsid w:val="00FB4851"/>
    <w:rsid w:val="00FB5345"/>
    <w:rsid w:val="00FB6620"/>
    <w:rsid w:val="00FB6940"/>
    <w:rsid w:val="00FC23ED"/>
    <w:rsid w:val="00FC26B4"/>
    <w:rsid w:val="00FC2B8B"/>
    <w:rsid w:val="00FC33C8"/>
    <w:rsid w:val="00FC5E3F"/>
    <w:rsid w:val="00FC5EDD"/>
    <w:rsid w:val="00FC74A6"/>
    <w:rsid w:val="00FC7FB6"/>
    <w:rsid w:val="00FD0D92"/>
    <w:rsid w:val="00FD0E7A"/>
    <w:rsid w:val="00FD1D16"/>
    <w:rsid w:val="00FD30E4"/>
    <w:rsid w:val="00FD34C5"/>
    <w:rsid w:val="00FD450E"/>
    <w:rsid w:val="00FD53E1"/>
    <w:rsid w:val="00FD649B"/>
    <w:rsid w:val="00FD69A3"/>
    <w:rsid w:val="00FD6A15"/>
    <w:rsid w:val="00FD6B9B"/>
    <w:rsid w:val="00FD7C44"/>
    <w:rsid w:val="00FE1A01"/>
    <w:rsid w:val="00FE2FBF"/>
    <w:rsid w:val="00FE3017"/>
    <w:rsid w:val="00FE3124"/>
    <w:rsid w:val="00FE38AF"/>
    <w:rsid w:val="00FE4415"/>
    <w:rsid w:val="00FE61C2"/>
    <w:rsid w:val="00FE7FFD"/>
    <w:rsid w:val="00FF0134"/>
    <w:rsid w:val="00FF085B"/>
    <w:rsid w:val="00FF102C"/>
    <w:rsid w:val="00FF14D3"/>
    <w:rsid w:val="00FF280A"/>
    <w:rsid w:val="00FF2F62"/>
    <w:rsid w:val="00FF6031"/>
    <w:rsid w:val="00FF60C4"/>
    <w:rsid w:val="00FF6DA9"/>
    <w:rsid w:val="00FF78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4D87"/>
    <w:rPr>
      <w:color w:val="0000FF" w:themeColor="hyperlink"/>
      <w:u w:val="single"/>
    </w:rPr>
  </w:style>
  <w:style w:type="paragraph" w:styleId="BalloonText">
    <w:name w:val="Balloon Text"/>
    <w:basedOn w:val="Normal"/>
    <w:link w:val="BalloonTextChar"/>
    <w:uiPriority w:val="99"/>
    <w:semiHidden/>
    <w:unhideWhenUsed/>
    <w:rsid w:val="00B97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A06"/>
    <w:rPr>
      <w:rFonts w:ascii="Tahoma" w:hAnsi="Tahoma" w:cs="Tahoma"/>
      <w:sz w:val="16"/>
      <w:szCs w:val="16"/>
    </w:rPr>
  </w:style>
  <w:style w:type="paragraph" w:styleId="ListParagraph">
    <w:name w:val="List Paragraph"/>
    <w:basedOn w:val="Normal"/>
    <w:uiPriority w:val="34"/>
    <w:qFormat/>
    <w:rsid w:val="00612051"/>
    <w:pPr>
      <w:ind w:left="720"/>
      <w:contextualSpacing/>
    </w:pPr>
  </w:style>
  <w:style w:type="character" w:styleId="CommentReference">
    <w:name w:val="annotation reference"/>
    <w:basedOn w:val="DefaultParagraphFont"/>
    <w:uiPriority w:val="99"/>
    <w:semiHidden/>
    <w:unhideWhenUsed/>
    <w:rsid w:val="00C95723"/>
    <w:rPr>
      <w:sz w:val="16"/>
      <w:szCs w:val="16"/>
    </w:rPr>
  </w:style>
  <w:style w:type="paragraph" w:styleId="CommentText">
    <w:name w:val="annotation text"/>
    <w:basedOn w:val="Normal"/>
    <w:link w:val="CommentTextChar"/>
    <w:uiPriority w:val="99"/>
    <w:semiHidden/>
    <w:unhideWhenUsed/>
    <w:rsid w:val="00C95723"/>
    <w:pPr>
      <w:spacing w:line="240" w:lineRule="auto"/>
    </w:pPr>
    <w:rPr>
      <w:sz w:val="20"/>
      <w:szCs w:val="20"/>
    </w:rPr>
  </w:style>
  <w:style w:type="character" w:customStyle="1" w:styleId="CommentTextChar">
    <w:name w:val="Comment Text Char"/>
    <w:basedOn w:val="DefaultParagraphFont"/>
    <w:link w:val="CommentText"/>
    <w:uiPriority w:val="99"/>
    <w:semiHidden/>
    <w:rsid w:val="00C95723"/>
    <w:rPr>
      <w:sz w:val="20"/>
      <w:szCs w:val="20"/>
    </w:rPr>
  </w:style>
  <w:style w:type="paragraph" w:styleId="CommentSubject">
    <w:name w:val="annotation subject"/>
    <w:basedOn w:val="CommentText"/>
    <w:next w:val="CommentText"/>
    <w:link w:val="CommentSubjectChar"/>
    <w:uiPriority w:val="99"/>
    <w:semiHidden/>
    <w:unhideWhenUsed/>
    <w:rsid w:val="00C95723"/>
    <w:rPr>
      <w:b/>
      <w:bCs/>
    </w:rPr>
  </w:style>
  <w:style w:type="character" w:customStyle="1" w:styleId="CommentSubjectChar">
    <w:name w:val="Comment Subject Char"/>
    <w:basedOn w:val="CommentTextChar"/>
    <w:link w:val="CommentSubject"/>
    <w:uiPriority w:val="99"/>
    <w:semiHidden/>
    <w:rsid w:val="00C95723"/>
    <w:rPr>
      <w:b/>
      <w:bCs/>
      <w:sz w:val="20"/>
      <w:szCs w:val="20"/>
    </w:rPr>
  </w:style>
  <w:style w:type="character" w:styleId="FollowedHyperlink">
    <w:name w:val="FollowedHyperlink"/>
    <w:basedOn w:val="DefaultParagraphFont"/>
    <w:uiPriority w:val="99"/>
    <w:semiHidden/>
    <w:unhideWhenUsed/>
    <w:rsid w:val="005018A8"/>
    <w:rPr>
      <w:color w:val="800080"/>
      <w:u w:val="single"/>
    </w:rPr>
  </w:style>
  <w:style w:type="paragraph" w:customStyle="1" w:styleId="xl63">
    <w:name w:val="xl63"/>
    <w:basedOn w:val="Normal"/>
    <w:rsid w:val="005018A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4">
    <w:name w:val="xl64"/>
    <w:basedOn w:val="Normal"/>
    <w:rsid w:val="005018A8"/>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65">
    <w:name w:val="xl65"/>
    <w:basedOn w:val="Normal"/>
    <w:rsid w:val="005018A8"/>
    <w:pPr>
      <w:pBdr>
        <w:top w:val="single" w:sz="8"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66">
    <w:name w:val="xl66"/>
    <w:basedOn w:val="Normal"/>
    <w:rsid w:val="005018A8"/>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67">
    <w:name w:val="xl67"/>
    <w:basedOn w:val="Normal"/>
    <w:rsid w:val="005018A8"/>
    <w:pPr>
      <w:pBdr>
        <w:top w:val="single" w:sz="8"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8">
    <w:name w:val="xl68"/>
    <w:basedOn w:val="Normal"/>
    <w:rsid w:val="005018A8"/>
    <w:pPr>
      <w:pBdr>
        <w:top w:val="single" w:sz="8"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9">
    <w:name w:val="xl69"/>
    <w:basedOn w:val="Normal"/>
    <w:rsid w:val="005018A8"/>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Normal"/>
    <w:rsid w:val="005018A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71">
    <w:name w:val="xl71"/>
    <w:basedOn w:val="Normal"/>
    <w:rsid w:val="005018A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72">
    <w:name w:val="xl72"/>
    <w:basedOn w:val="Normal"/>
    <w:rsid w:val="005018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73">
    <w:name w:val="xl73"/>
    <w:basedOn w:val="Normal"/>
    <w:rsid w:val="005018A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74">
    <w:name w:val="xl74"/>
    <w:basedOn w:val="Normal"/>
    <w:rsid w:val="005018A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75">
    <w:name w:val="xl75"/>
    <w:basedOn w:val="Normal"/>
    <w:rsid w:val="005018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76">
    <w:name w:val="xl76"/>
    <w:basedOn w:val="Normal"/>
    <w:rsid w:val="005018A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7">
    <w:name w:val="xl77"/>
    <w:basedOn w:val="Normal"/>
    <w:rsid w:val="005018A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8">
    <w:name w:val="xl78"/>
    <w:basedOn w:val="Normal"/>
    <w:rsid w:val="005018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9">
    <w:name w:val="xl79"/>
    <w:basedOn w:val="Normal"/>
    <w:rsid w:val="005018A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80">
    <w:name w:val="xl80"/>
    <w:basedOn w:val="Normal"/>
    <w:rsid w:val="005018A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81">
    <w:name w:val="xl81"/>
    <w:basedOn w:val="Normal"/>
    <w:rsid w:val="005018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82">
    <w:name w:val="xl82"/>
    <w:basedOn w:val="Normal"/>
    <w:rsid w:val="005018A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83">
    <w:name w:val="xl83"/>
    <w:basedOn w:val="Normal"/>
    <w:rsid w:val="005018A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84">
    <w:name w:val="xl84"/>
    <w:basedOn w:val="Normal"/>
    <w:rsid w:val="005018A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5">
    <w:name w:val="xl85"/>
    <w:basedOn w:val="Normal"/>
    <w:rsid w:val="005018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6">
    <w:name w:val="xl86"/>
    <w:basedOn w:val="Normal"/>
    <w:rsid w:val="005018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7">
    <w:name w:val="xl87"/>
    <w:basedOn w:val="Normal"/>
    <w:rsid w:val="005018A8"/>
    <w:pPr>
      <w:pBdr>
        <w:top w:val="single" w:sz="8"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88">
    <w:name w:val="xl88"/>
    <w:basedOn w:val="Normal"/>
    <w:rsid w:val="005018A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89">
    <w:name w:val="xl89"/>
    <w:basedOn w:val="Normal"/>
    <w:rsid w:val="005018A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0">
    <w:name w:val="xl90"/>
    <w:basedOn w:val="Normal"/>
    <w:rsid w:val="005018A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1">
    <w:name w:val="xl91"/>
    <w:basedOn w:val="Normal"/>
    <w:rsid w:val="005018A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2">
    <w:name w:val="xl92"/>
    <w:basedOn w:val="Normal"/>
    <w:rsid w:val="005018A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3">
    <w:name w:val="xl93"/>
    <w:basedOn w:val="Normal"/>
    <w:rsid w:val="005018A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4">
    <w:name w:val="xl94"/>
    <w:basedOn w:val="Normal"/>
    <w:rsid w:val="005018A8"/>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5">
    <w:name w:val="xl95"/>
    <w:basedOn w:val="Normal"/>
    <w:rsid w:val="005018A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6">
    <w:name w:val="xl96"/>
    <w:basedOn w:val="Normal"/>
    <w:rsid w:val="005018A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7">
    <w:name w:val="xl97"/>
    <w:basedOn w:val="Normal"/>
    <w:rsid w:val="005018A8"/>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rPr>
  </w:style>
  <w:style w:type="character" w:styleId="Strong">
    <w:name w:val="Strong"/>
    <w:basedOn w:val="DefaultParagraphFont"/>
    <w:uiPriority w:val="22"/>
    <w:qFormat/>
    <w:rsid w:val="007154A9"/>
    <w:rPr>
      <w:b/>
      <w:bCs/>
    </w:rPr>
  </w:style>
  <w:style w:type="paragraph" w:styleId="NormalWeb">
    <w:name w:val="Normal (Web)"/>
    <w:basedOn w:val="Normal"/>
    <w:uiPriority w:val="99"/>
    <w:unhideWhenUsed/>
    <w:rsid w:val="00AA7104"/>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4D87"/>
    <w:rPr>
      <w:color w:val="0000FF" w:themeColor="hyperlink"/>
      <w:u w:val="single"/>
    </w:rPr>
  </w:style>
  <w:style w:type="paragraph" w:styleId="BalloonText">
    <w:name w:val="Balloon Text"/>
    <w:basedOn w:val="Normal"/>
    <w:link w:val="BalloonTextChar"/>
    <w:uiPriority w:val="99"/>
    <w:semiHidden/>
    <w:unhideWhenUsed/>
    <w:rsid w:val="00B97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A06"/>
    <w:rPr>
      <w:rFonts w:ascii="Tahoma" w:hAnsi="Tahoma" w:cs="Tahoma"/>
      <w:sz w:val="16"/>
      <w:szCs w:val="16"/>
    </w:rPr>
  </w:style>
  <w:style w:type="paragraph" w:styleId="ListParagraph">
    <w:name w:val="List Paragraph"/>
    <w:basedOn w:val="Normal"/>
    <w:uiPriority w:val="34"/>
    <w:qFormat/>
    <w:rsid w:val="00612051"/>
    <w:pPr>
      <w:ind w:left="720"/>
      <w:contextualSpacing/>
    </w:pPr>
  </w:style>
  <w:style w:type="character" w:styleId="CommentReference">
    <w:name w:val="annotation reference"/>
    <w:basedOn w:val="DefaultParagraphFont"/>
    <w:uiPriority w:val="99"/>
    <w:semiHidden/>
    <w:unhideWhenUsed/>
    <w:rsid w:val="00C95723"/>
    <w:rPr>
      <w:sz w:val="16"/>
      <w:szCs w:val="16"/>
    </w:rPr>
  </w:style>
  <w:style w:type="paragraph" w:styleId="CommentText">
    <w:name w:val="annotation text"/>
    <w:basedOn w:val="Normal"/>
    <w:link w:val="CommentTextChar"/>
    <w:uiPriority w:val="99"/>
    <w:semiHidden/>
    <w:unhideWhenUsed/>
    <w:rsid w:val="00C95723"/>
    <w:pPr>
      <w:spacing w:line="240" w:lineRule="auto"/>
    </w:pPr>
    <w:rPr>
      <w:sz w:val="20"/>
      <w:szCs w:val="20"/>
    </w:rPr>
  </w:style>
  <w:style w:type="character" w:customStyle="1" w:styleId="CommentTextChar">
    <w:name w:val="Comment Text Char"/>
    <w:basedOn w:val="DefaultParagraphFont"/>
    <w:link w:val="CommentText"/>
    <w:uiPriority w:val="99"/>
    <w:semiHidden/>
    <w:rsid w:val="00C95723"/>
    <w:rPr>
      <w:sz w:val="20"/>
      <w:szCs w:val="20"/>
    </w:rPr>
  </w:style>
  <w:style w:type="paragraph" w:styleId="CommentSubject">
    <w:name w:val="annotation subject"/>
    <w:basedOn w:val="CommentText"/>
    <w:next w:val="CommentText"/>
    <w:link w:val="CommentSubjectChar"/>
    <w:uiPriority w:val="99"/>
    <w:semiHidden/>
    <w:unhideWhenUsed/>
    <w:rsid w:val="00C95723"/>
    <w:rPr>
      <w:b/>
      <w:bCs/>
    </w:rPr>
  </w:style>
  <w:style w:type="character" w:customStyle="1" w:styleId="CommentSubjectChar">
    <w:name w:val="Comment Subject Char"/>
    <w:basedOn w:val="CommentTextChar"/>
    <w:link w:val="CommentSubject"/>
    <w:uiPriority w:val="99"/>
    <w:semiHidden/>
    <w:rsid w:val="00C95723"/>
    <w:rPr>
      <w:b/>
      <w:bCs/>
      <w:sz w:val="20"/>
      <w:szCs w:val="20"/>
    </w:rPr>
  </w:style>
  <w:style w:type="character" w:styleId="FollowedHyperlink">
    <w:name w:val="FollowedHyperlink"/>
    <w:basedOn w:val="DefaultParagraphFont"/>
    <w:uiPriority w:val="99"/>
    <w:semiHidden/>
    <w:unhideWhenUsed/>
    <w:rsid w:val="005018A8"/>
    <w:rPr>
      <w:color w:val="800080"/>
      <w:u w:val="single"/>
    </w:rPr>
  </w:style>
  <w:style w:type="paragraph" w:customStyle="1" w:styleId="xl63">
    <w:name w:val="xl63"/>
    <w:basedOn w:val="Normal"/>
    <w:rsid w:val="005018A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4">
    <w:name w:val="xl64"/>
    <w:basedOn w:val="Normal"/>
    <w:rsid w:val="005018A8"/>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65">
    <w:name w:val="xl65"/>
    <w:basedOn w:val="Normal"/>
    <w:rsid w:val="005018A8"/>
    <w:pPr>
      <w:pBdr>
        <w:top w:val="single" w:sz="8"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66">
    <w:name w:val="xl66"/>
    <w:basedOn w:val="Normal"/>
    <w:rsid w:val="005018A8"/>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67">
    <w:name w:val="xl67"/>
    <w:basedOn w:val="Normal"/>
    <w:rsid w:val="005018A8"/>
    <w:pPr>
      <w:pBdr>
        <w:top w:val="single" w:sz="8"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8">
    <w:name w:val="xl68"/>
    <w:basedOn w:val="Normal"/>
    <w:rsid w:val="005018A8"/>
    <w:pPr>
      <w:pBdr>
        <w:top w:val="single" w:sz="8"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9">
    <w:name w:val="xl69"/>
    <w:basedOn w:val="Normal"/>
    <w:rsid w:val="005018A8"/>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Normal"/>
    <w:rsid w:val="005018A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71">
    <w:name w:val="xl71"/>
    <w:basedOn w:val="Normal"/>
    <w:rsid w:val="005018A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72">
    <w:name w:val="xl72"/>
    <w:basedOn w:val="Normal"/>
    <w:rsid w:val="005018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73">
    <w:name w:val="xl73"/>
    <w:basedOn w:val="Normal"/>
    <w:rsid w:val="005018A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74">
    <w:name w:val="xl74"/>
    <w:basedOn w:val="Normal"/>
    <w:rsid w:val="005018A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75">
    <w:name w:val="xl75"/>
    <w:basedOn w:val="Normal"/>
    <w:rsid w:val="005018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76">
    <w:name w:val="xl76"/>
    <w:basedOn w:val="Normal"/>
    <w:rsid w:val="005018A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7">
    <w:name w:val="xl77"/>
    <w:basedOn w:val="Normal"/>
    <w:rsid w:val="005018A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8">
    <w:name w:val="xl78"/>
    <w:basedOn w:val="Normal"/>
    <w:rsid w:val="005018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9">
    <w:name w:val="xl79"/>
    <w:basedOn w:val="Normal"/>
    <w:rsid w:val="005018A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80">
    <w:name w:val="xl80"/>
    <w:basedOn w:val="Normal"/>
    <w:rsid w:val="005018A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81">
    <w:name w:val="xl81"/>
    <w:basedOn w:val="Normal"/>
    <w:rsid w:val="005018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82">
    <w:name w:val="xl82"/>
    <w:basedOn w:val="Normal"/>
    <w:rsid w:val="005018A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83">
    <w:name w:val="xl83"/>
    <w:basedOn w:val="Normal"/>
    <w:rsid w:val="005018A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84">
    <w:name w:val="xl84"/>
    <w:basedOn w:val="Normal"/>
    <w:rsid w:val="005018A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5">
    <w:name w:val="xl85"/>
    <w:basedOn w:val="Normal"/>
    <w:rsid w:val="005018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6">
    <w:name w:val="xl86"/>
    <w:basedOn w:val="Normal"/>
    <w:rsid w:val="005018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7">
    <w:name w:val="xl87"/>
    <w:basedOn w:val="Normal"/>
    <w:rsid w:val="005018A8"/>
    <w:pPr>
      <w:pBdr>
        <w:top w:val="single" w:sz="8"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88">
    <w:name w:val="xl88"/>
    <w:basedOn w:val="Normal"/>
    <w:rsid w:val="005018A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89">
    <w:name w:val="xl89"/>
    <w:basedOn w:val="Normal"/>
    <w:rsid w:val="005018A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0">
    <w:name w:val="xl90"/>
    <w:basedOn w:val="Normal"/>
    <w:rsid w:val="005018A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1">
    <w:name w:val="xl91"/>
    <w:basedOn w:val="Normal"/>
    <w:rsid w:val="005018A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2">
    <w:name w:val="xl92"/>
    <w:basedOn w:val="Normal"/>
    <w:rsid w:val="005018A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3">
    <w:name w:val="xl93"/>
    <w:basedOn w:val="Normal"/>
    <w:rsid w:val="005018A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4">
    <w:name w:val="xl94"/>
    <w:basedOn w:val="Normal"/>
    <w:rsid w:val="005018A8"/>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5">
    <w:name w:val="xl95"/>
    <w:basedOn w:val="Normal"/>
    <w:rsid w:val="005018A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6">
    <w:name w:val="xl96"/>
    <w:basedOn w:val="Normal"/>
    <w:rsid w:val="005018A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7">
    <w:name w:val="xl97"/>
    <w:basedOn w:val="Normal"/>
    <w:rsid w:val="005018A8"/>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rPr>
  </w:style>
  <w:style w:type="character" w:styleId="Strong">
    <w:name w:val="Strong"/>
    <w:basedOn w:val="DefaultParagraphFont"/>
    <w:uiPriority w:val="22"/>
    <w:qFormat/>
    <w:rsid w:val="007154A9"/>
    <w:rPr>
      <w:b/>
      <w:bCs/>
    </w:rPr>
  </w:style>
  <w:style w:type="paragraph" w:styleId="NormalWeb">
    <w:name w:val="Normal (Web)"/>
    <w:basedOn w:val="Normal"/>
    <w:uiPriority w:val="99"/>
    <w:unhideWhenUsed/>
    <w:rsid w:val="00AA710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6405">
      <w:bodyDiv w:val="1"/>
      <w:marLeft w:val="0"/>
      <w:marRight w:val="0"/>
      <w:marTop w:val="0"/>
      <w:marBottom w:val="0"/>
      <w:divBdr>
        <w:top w:val="none" w:sz="0" w:space="0" w:color="auto"/>
        <w:left w:val="none" w:sz="0" w:space="0" w:color="auto"/>
        <w:bottom w:val="none" w:sz="0" w:space="0" w:color="auto"/>
        <w:right w:val="none" w:sz="0" w:space="0" w:color="auto"/>
      </w:divBdr>
    </w:div>
    <w:div w:id="33357830">
      <w:bodyDiv w:val="1"/>
      <w:marLeft w:val="0"/>
      <w:marRight w:val="0"/>
      <w:marTop w:val="0"/>
      <w:marBottom w:val="0"/>
      <w:divBdr>
        <w:top w:val="none" w:sz="0" w:space="0" w:color="auto"/>
        <w:left w:val="none" w:sz="0" w:space="0" w:color="auto"/>
        <w:bottom w:val="none" w:sz="0" w:space="0" w:color="auto"/>
        <w:right w:val="none" w:sz="0" w:space="0" w:color="auto"/>
      </w:divBdr>
    </w:div>
    <w:div w:id="96217861">
      <w:bodyDiv w:val="1"/>
      <w:marLeft w:val="0"/>
      <w:marRight w:val="0"/>
      <w:marTop w:val="0"/>
      <w:marBottom w:val="0"/>
      <w:divBdr>
        <w:top w:val="none" w:sz="0" w:space="0" w:color="auto"/>
        <w:left w:val="none" w:sz="0" w:space="0" w:color="auto"/>
        <w:bottom w:val="none" w:sz="0" w:space="0" w:color="auto"/>
        <w:right w:val="none" w:sz="0" w:space="0" w:color="auto"/>
      </w:divBdr>
    </w:div>
    <w:div w:id="103309870">
      <w:bodyDiv w:val="1"/>
      <w:marLeft w:val="0"/>
      <w:marRight w:val="0"/>
      <w:marTop w:val="0"/>
      <w:marBottom w:val="0"/>
      <w:divBdr>
        <w:top w:val="none" w:sz="0" w:space="0" w:color="auto"/>
        <w:left w:val="none" w:sz="0" w:space="0" w:color="auto"/>
        <w:bottom w:val="none" w:sz="0" w:space="0" w:color="auto"/>
        <w:right w:val="none" w:sz="0" w:space="0" w:color="auto"/>
      </w:divBdr>
    </w:div>
    <w:div w:id="135267455">
      <w:bodyDiv w:val="1"/>
      <w:marLeft w:val="0"/>
      <w:marRight w:val="0"/>
      <w:marTop w:val="0"/>
      <w:marBottom w:val="0"/>
      <w:divBdr>
        <w:top w:val="none" w:sz="0" w:space="0" w:color="auto"/>
        <w:left w:val="none" w:sz="0" w:space="0" w:color="auto"/>
        <w:bottom w:val="none" w:sz="0" w:space="0" w:color="auto"/>
        <w:right w:val="none" w:sz="0" w:space="0" w:color="auto"/>
      </w:divBdr>
    </w:div>
    <w:div w:id="157885638">
      <w:bodyDiv w:val="1"/>
      <w:marLeft w:val="0"/>
      <w:marRight w:val="0"/>
      <w:marTop w:val="0"/>
      <w:marBottom w:val="0"/>
      <w:divBdr>
        <w:top w:val="none" w:sz="0" w:space="0" w:color="auto"/>
        <w:left w:val="none" w:sz="0" w:space="0" w:color="auto"/>
        <w:bottom w:val="none" w:sz="0" w:space="0" w:color="auto"/>
        <w:right w:val="none" w:sz="0" w:space="0" w:color="auto"/>
      </w:divBdr>
    </w:div>
    <w:div w:id="183136926">
      <w:bodyDiv w:val="1"/>
      <w:marLeft w:val="0"/>
      <w:marRight w:val="0"/>
      <w:marTop w:val="0"/>
      <w:marBottom w:val="0"/>
      <w:divBdr>
        <w:top w:val="none" w:sz="0" w:space="0" w:color="auto"/>
        <w:left w:val="none" w:sz="0" w:space="0" w:color="auto"/>
        <w:bottom w:val="none" w:sz="0" w:space="0" w:color="auto"/>
        <w:right w:val="none" w:sz="0" w:space="0" w:color="auto"/>
      </w:divBdr>
    </w:div>
    <w:div w:id="183178886">
      <w:bodyDiv w:val="1"/>
      <w:marLeft w:val="0"/>
      <w:marRight w:val="0"/>
      <w:marTop w:val="0"/>
      <w:marBottom w:val="0"/>
      <w:divBdr>
        <w:top w:val="none" w:sz="0" w:space="0" w:color="auto"/>
        <w:left w:val="none" w:sz="0" w:space="0" w:color="auto"/>
        <w:bottom w:val="none" w:sz="0" w:space="0" w:color="auto"/>
        <w:right w:val="none" w:sz="0" w:space="0" w:color="auto"/>
      </w:divBdr>
    </w:div>
    <w:div w:id="185140755">
      <w:bodyDiv w:val="1"/>
      <w:marLeft w:val="0"/>
      <w:marRight w:val="0"/>
      <w:marTop w:val="0"/>
      <w:marBottom w:val="0"/>
      <w:divBdr>
        <w:top w:val="none" w:sz="0" w:space="0" w:color="auto"/>
        <w:left w:val="none" w:sz="0" w:space="0" w:color="auto"/>
        <w:bottom w:val="none" w:sz="0" w:space="0" w:color="auto"/>
        <w:right w:val="none" w:sz="0" w:space="0" w:color="auto"/>
      </w:divBdr>
    </w:div>
    <w:div w:id="220219038">
      <w:bodyDiv w:val="1"/>
      <w:marLeft w:val="0"/>
      <w:marRight w:val="0"/>
      <w:marTop w:val="0"/>
      <w:marBottom w:val="0"/>
      <w:divBdr>
        <w:top w:val="none" w:sz="0" w:space="0" w:color="auto"/>
        <w:left w:val="none" w:sz="0" w:space="0" w:color="auto"/>
        <w:bottom w:val="none" w:sz="0" w:space="0" w:color="auto"/>
        <w:right w:val="none" w:sz="0" w:space="0" w:color="auto"/>
      </w:divBdr>
    </w:div>
    <w:div w:id="255329357">
      <w:bodyDiv w:val="1"/>
      <w:marLeft w:val="0"/>
      <w:marRight w:val="0"/>
      <w:marTop w:val="0"/>
      <w:marBottom w:val="0"/>
      <w:divBdr>
        <w:top w:val="none" w:sz="0" w:space="0" w:color="auto"/>
        <w:left w:val="none" w:sz="0" w:space="0" w:color="auto"/>
        <w:bottom w:val="none" w:sz="0" w:space="0" w:color="auto"/>
        <w:right w:val="none" w:sz="0" w:space="0" w:color="auto"/>
      </w:divBdr>
    </w:div>
    <w:div w:id="258606705">
      <w:bodyDiv w:val="1"/>
      <w:marLeft w:val="0"/>
      <w:marRight w:val="0"/>
      <w:marTop w:val="0"/>
      <w:marBottom w:val="0"/>
      <w:divBdr>
        <w:top w:val="none" w:sz="0" w:space="0" w:color="auto"/>
        <w:left w:val="none" w:sz="0" w:space="0" w:color="auto"/>
        <w:bottom w:val="none" w:sz="0" w:space="0" w:color="auto"/>
        <w:right w:val="none" w:sz="0" w:space="0" w:color="auto"/>
      </w:divBdr>
    </w:div>
    <w:div w:id="262807984">
      <w:bodyDiv w:val="1"/>
      <w:marLeft w:val="0"/>
      <w:marRight w:val="0"/>
      <w:marTop w:val="0"/>
      <w:marBottom w:val="0"/>
      <w:divBdr>
        <w:top w:val="none" w:sz="0" w:space="0" w:color="auto"/>
        <w:left w:val="none" w:sz="0" w:space="0" w:color="auto"/>
        <w:bottom w:val="none" w:sz="0" w:space="0" w:color="auto"/>
        <w:right w:val="none" w:sz="0" w:space="0" w:color="auto"/>
      </w:divBdr>
    </w:div>
    <w:div w:id="337075112">
      <w:bodyDiv w:val="1"/>
      <w:marLeft w:val="0"/>
      <w:marRight w:val="0"/>
      <w:marTop w:val="0"/>
      <w:marBottom w:val="0"/>
      <w:divBdr>
        <w:top w:val="none" w:sz="0" w:space="0" w:color="auto"/>
        <w:left w:val="none" w:sz="0" w:space="0" w:color="auto"/>
        <w:bottom w:val="none" w:sz="0" w:space="0" w:color="auto"/>
        <w:right w:val="none" w:sz="0" w:space="0" w:color="auto"/>
      </w:divBdr>
    </w:div>
    <w:div w:id="350643951">
      <w:bodyDiv w:val="1"/>
      <w:marLeft w:val="0"/>
      <w:marRight w:val="0"/>
      <w:marTop w:val="0"/>
      <w:marBottom w:val="0"/>
      <w:divBdr>
        <w:top w:val="none" w:sz="0" w:space="0" w:color="auto"/>
        <w:left w:val="none" w:sz="0" w:space="0" w:color="auto"/>
        <w:bottom w:val="none" w:sz="0" w:space="0" w:color="auto"/>
        <w:right w:val="none" w:sz="0" w:space="0" w:color="auto"/>
      </w:divBdr>
    </w:div>
    <w:div w:id="438377937">
      <w:bodyDiv w:val="1"/>
      <w:marLeft w:val="0"/>
      <w:marRight w:val="0"/>
      <w:marTop w:val="0"/>
      <w:marBottom w:val="0"/>
      <w:divBdr>
        <w:top w:val="none" w:sz="0" w:space="0" w:color="auto"/>
        <w:left w:val="none" w:sz="0" w:space="0" w:color="auto"/>
        <w:bottom w:val="none" w:sz="0" w:space="0" w:color="auto"/>
        <w:right w:val="none" w:sz="0" w:space="0" w:color="auto"/>
      </w:divBdr>
    </w:div>
    <w:div w:id="455879325">
      <w:bodyDiv w:val="1"/>
      <w:marLeft w:val="0"/>
      <w:marRight w:val="0"/>
      <w:marTop w:val="0"/>
      <w:marBottom w:val="0"/>
      <w:divBdr>
        <w:top w:val="none" w:sz="0" w:space="0" w:color="auto"/>
        <w:left w:val="none" w:sz="0" w:space="0" w:color="auto"/>
        <w:bottom w:val="none" w:sz="0" w:space="0" w:color="auto"/>
        <w:right w:val="none" w:sz="0" w:space="0" w:color="auto"/>
      </w:divBdr>
    </w:div>
    <w:div w:id="506753337">
      <w:bodyDiv w:val="1"/>
      <w:marLeft w:val="0"/>
      <w:marRight w:val="0"/>
      <w:marTop w:val="0"/>
      <w:marBottom w:val="0"/>
      <w:divBdr>
        <w:top w:val="none" w:sz="0" w:space="0" w:color="auto"/>
        <w:left w:val="none" w:sz="0" w:space="0" w:color="auto"/>
        <w:bottom w:val="none" w:sz="0" w:space="0" w:color="auto"/>
        <w:right w:val="none" w:sz="0" w:space="0" w:color="auto"/>
      </w:divBdr>
    </w:div>
    <w:div w:id="591091083">
      <w:bodyDiv w:val="1"/>
      <w:marLeft w:val="0"/>
      <w:marRight w:val="0"/>
      <w:marTop w:val="0"/>
      <w:marBottom w:val="0"/>
      <w:divBdr>
        <w:top w:val="none" w:sz="0" w:space="0" w:color="auto"/>
        <w:left w:val="none" w:sz="0" w:space="0" w:color="auto"/>
        <w:bottom w:val="none" w:sz="0" w:space="0" w:color="auto"/>
        <w:right w:val="none" w:sz="0" w:space="0" w:color="auto"/>
      </w:divBdr>
    </w:div>
    <w:div w:id="594480634">
      <w:bodyDiv w:val="1"/>
      <w:marLeft w:val="0"/>
      <w:marRight w:val="0"/>
      <w:marTop w:val="0"/>
      <w:marBottom w:val="0"/>
      <w:divBdr>
        <w:top w:val="none" w:sz="0" w:space="0" w:color="auto"/>
        <w:left w:val="none" w:sz="0" w:space="0" w:color="auto"/>
        <w:bottom w:val="none" w:sz="0" w:space="0" w:color="auto"/>
        <w:right w:val="none" w:sz="0" w:space="0" w:color="auto"/>
      </w:divBdr>
    </w:div>
    <w:div w:id="738671300">
      <w:bodyDiv w:val="1"/>
      <w:marLeft w:val="0"/>
      <w:marRight w:val="0"/>
      <w:marTop w:val="0"/>
      <w:marBottom w:val="0"/>
      <w:divBdr>
        <w:top w:val="none" w:sz="0" w:space="0" w:color="auto"/>
        <w:left w:val="none" w:sz="0" w:space="0" w:color="auto"/>
        <w:bottom w:val="none" w:sz="0" w:space="0" w:color="auto"/>
        <w:right w:val="none" w:sz="0" w:space="0" w:color="auto"/>
      </w:divBdr>
    </w:div>
    <w:div w:id="763500964">
      <w:bodyDiv w:val="1"/>
      <w:marLeft w:val="0"/>
      <w:marRight w:val="0"/>
      <w:marTop w:val="0"/>
      <w:marBottom w:val="0"/>
      <w:divBdr>
        <w:top w:val="none" w:sz="0" w:space="0" w:color="auto"/>
        <w:left w:val="none" w:sz="0" w:space="0" w:color="auto"/>
        <w:bottom w:val="none" w:sz="0" w:space="0" w:color="auto"/>
        <w:right w:val="none" w:sz="0" w:space="0" w:color="auto"/>
      </w:divBdr>
    </w:div>
    <w:div w:id="855460825">
      <w:bodyDiv w:val="1"/>
      <w:marLeft w:val="0"/>
      <w:marRight w:val="0"/>
      <w:marTop w:val="0"/>
      <w:marBottom w:val="0"/>
      <w:divBdr>
        <w:top w:val="none" w:sz="0" w:space="0" w:color="auto"/>
        <w:left w:val="none" w:sz="0" w:space="0" w:color="auto"/>
        <w:bottom w:val="none" w:sz="0" w:space="0" w:color="auto"/>
        <w:right w:val="none" w:sz="0" w:space="0" w:color="auto"/>
      </w:divBdr>
    </w:div>
    <w:div w:id="890116019">
      <w:bodyDiv w:val="1"/>
      <w:marLeft w:val="0"/>
      <w:marRight w:val="0"/>
      <w:marTop w:val="0"/>
      <w:marBottom w:val="0"/>
      <w:divBdr>
        <w:top w:val="none" w:sz="0" w:space="0" w:color="auto"/>
        <w:left w:val="none" w:sz="0" w:space="0" w:color="auto"/>
        <w:bottom w:val="none" w:sz="0" w:space="0" w:color="auto"/>
        <w:right w:val="none" w:sz="0" w:space="0" w:color="auto"/>
      </w:divBdr>
    </w:div>
    <w:div w:id="904225371">
      <w:bodyDiv w:val="1"/>
      <w:marLeft w:val="0"/>
      <w:marRight w:val="0"/>
      <w:marTop w:val="0"/>
      <w:marBottom w:val="0"/>
      <w:divBdr>
        <w:top w:val="none" w:sz="0" w:space="0" w:color="auto"/>
        <w:left w:val="none" w:sz="0" w:space="0" w:color="auto"/>
        <w:bottom w:val="none" w:sz="0" w:space="0" w:color="auto"/>
        <w:right w:val="none" w:sz="0" w:space="0" w:color="auto"/>
      </w:divBdr>
    </w:div>
    <w:div w:id="907420717">
      <w:bodyDiv w:val="1"/>
      <w:marLeft w:val="0"/>
      <w:marRight w:val="0"/>
      <w:marTop w:val="0"/>
      <w:marBottom w:val="0"/>
      <w:divBdr>
        <w:top w:val="none" w:sz="0" w:space="0" w:color="auto"/>
        <w:left w:val="none" w:sz="0" w:space="0" w:color="auto"/>
        <w:bottom w:val="none" w:sz="0" w:space="0" w:color="auto"/>
        <w:right w:val="none" w:sz="0" w:space="0" w:color="auto"/>
      </w:divBdr>
    </w:div>
    <w:div w:id="950746487">
      <w:bodyDiv w:val="1"/>
      <w:marLeft w:val="0"/>
      <w:marRight w:val="0"/>
      <w:marTop w:val="0"/>
      <w:marBottom w:val="0"/>
      <w:divBdr>
        <w:top w:val="none" w:sz="0" w:space="0" w:color="auto"/>
        <w:left w:val="none" w:sz="0" w:space="0" w:color="auto"/>
        <w:bottom w:val="none" w:sz="0" w:space="0" w:color="auto"/>
        <w:right w:val="none" w:sz="0" w:space="0" w:color="auto"/>
      </w:divBdr>
    </w:div>
    <w:div w:id="991102040">
      <w:bodyDiv w:val="1"/>
      <w:marLeft w:val="0"/>
      <w:marRight w:val="0"/>
      <w:marTop w:val="0"/>
      <w:marBottom w:val="0"/>
      <w:divBdr>
        <w:top w:val="none" w:sz="0" w:space="0" w:color="auto"/>
        <w:left w:val="none" w:sz="0" w:space="0" w:color="auto"/>
        <w:bottom w:val="none" w:sz="0" w:space="0" w:color="auto"/>
        <w:right w:val="none" w:sz="0" w:space="0" w:color="auto"/>
      </w:divBdr>
    </w:div>
    <w:div w:id="1002510763">
      <w:bodyDiv w:val="1"/>
      <w:marLeft w:val="0"/>
      <w:marRight w:val="0"/>
      <w:marTop w:val="0"/>
      <w:marBottom w:val="0"/>
      <w:divBdr>
        <w:top w:val="none" w:sz="0" w:space="0" w:color="auto"/>
        <w:left w:val="none" w:sz="0" w:space="0" w:color="auto"/>
        <w:bottom w:val="none" w:sz="0" w:space="0" w:color="auto"/>
        <w:right w:val="none" w:sz="0" w:space="0" w:color="auto"/>
      </w:divBdr>
    </w:div>
    <w:div w:id="1006057344">
      <w:bodyDiv w:val="1"/>
      <w:marLeft w:val="0"/>
      <w:marRight w:val="0"/>
      <w:marTop w:val="0"/>
      <w:marBottom w:val="0"/>
      <w:divBdr>
        <w:top w:val="none" w:sz="0" w:space="0" w:color="auto"/>
        <w:left w:val="none" w:sz="0" w:space="0" w:color="auto"/>
        <w:bottom w:val="none" w:sz="0" w:space="0" w:color="auto"/>
        <w:right w:val="none" w:sz="0" w:space="0" w:color="auto"/>
      </w:divBdr>
    </w:div>
    <w:div w:id="1010765019">
      <w:bodyDiv w:val="1"/>
      <w:marLeft w:val="0"/>
      <w:marRight w:val="0"/>
      <w:marTop w:val="0"/>
      <w:marBottom w:val="0"/>
      <w:divBdr>
        <w:top w:val="none" w:sz="0" w:space="0" w:color="auto"/>
        <w:left w:val="none" w:sz="0" w:space="0" w:color="auto"/>
        <w:bottom w:val="none" w:sz="0" w:space="0" w:color="auto"/>
        <w:right w:val="none" w:sz="0" w:space="0" w:color="auto"/>
      </w:divBdr>
    </w:div>
    <w:div w:id="1056392190">
      <w:bodyDiv w:val="1"/>
      <w:marLeft w:val="0"/>
      <w:marRight w:val="0"/>
      <w:marTop w:val="0"/>
      <w:marBottom w:val="0"/>
      <w:divBdr>
        <w:top w:val="none" w:sz="0" w:space="0" w:color="auto"/>
        <w:left w:val="none" w:sz="0" w:space="0" w:color="auto"/>
        <w:bottom w:val="none" w:sz="0" w:space="0" w:color="auto"/>
        <w:right w:val="none" w:sz="0" w:space="0" w:color="auto"/>
      </w:divBdr>
    </w:div>
    <w:div w:id="1065880751">
      <w:bodyDiv w:val="1"/>
      <w:marLeft w:val="0"/>
      <w:marRight w:val="0"/>
      <w:marTop w:val="0"/>
      <w:marBottom w:val="0"/>
      <w:divBdr>
        <w:top w:val="none" w:sz="0" w:space="0" w:color="auto"/>
        <w:left w:val="none" w:sz="0" w:space="0" w:color="auto"/>
        <w:bottom w:val="none" w:sz="0" w:space="0" w:color="auto"/>
        <w:right w:val="none" w:sz="0" w:space="0" w:color="auto"/>
      </w:divBdr>
    </w:div>
    <w:div w:id="1072847268">
      <w:bodyDiv w:val="1"/>
      <w:marLeft w:val="0"/>
      <w:marRight w:val="0"/>
      <w:marTop w:val="0"/>
      <w:marBottom w:val="0"/>
      <w:divBdr>
        <w:top w:val="none" w:sz="0" w:space="0" w:color="auto"/>
        <w:left w:val="none" w:sz="0" w:space="0" w:color="auto"/>
        <w:bottom w:val="none" w:sz="0" w:space="0" w:color="auto"/>
        <w:right w:val="none" w:sz="0" w:space="0" w:color="auto"/>
      </w:divBdr>
    </w:div>
    <w:div w:id="1122193403">
      <w:bodyDiv w:val="1"/>
      <w:marLeft w:val="0"/>
      <w:marRight w:val="0"/>
      <w:marTop w:val="0"/>
      <w:marBottom w:val="0"/>
      <w:divBdr>
        <w:top w:val="none" w:sz="0" w:space="0" w:color="auto"/>
        <w:left w:val="none" w:sz="0" w:space="0" w:color="auto"/>
        <w:bottom w:val="none" w:sz="0" w:space="0" w:color="auto"/>
        <w:right w:val="none" w:sz="0" w:space="0" w:color="auto"/>
      </w:divBdr>
    </w:div>
    <w:div w:id="1138379107">
      <w:bodyDiv w:val="1"/>
      <w:marLeft w:val="0"/>
      <w:marRight w:val="0"/>
      <w:marTop w:val="0"/>
      <w:marBottom w:val="0"/>
      <w:divBdr>
        <w:top w:val="none" w:sz="0" w:space="0" w:color="auto"/>
        <w:left w:val="none" w:sz="0" w:space="0" w:color="auto"/>
        <w:bottom w:val="none" w:sz="0" w:space="0" w:color="auto"/>
        <w:right w:val="none" w:sz="0" w:space="0" w:color="auto"/>
      </w:divBdr>
    </w:div>
    <w:div w:id="1153370673">
      <w:bodyDiv w:val="1"/>
      <w:marLeft w:val="0"/>
      <w:marRight w:val="0"/>
      <w:marTop w:val="0"/>
      <w:marBottom w:val="0"/>
      <w:divBdr>
        <w:top w:val="none" w:sz="0" w:space="0" w:color="auto"/>
        <w:left w:val="none" w:sz="0" w:space="0" w:color="auto"/>
        <w:bottom w:val="none" w:sz="0" w:space="0" w:color="auto"/>
        <w:right w:val="none" w:sz="0" w:space="0" w:color="auto"/>
      </w:divBdr>
    </w:div>
    <w:div w:id="1173565515">
      <w:bodyDiv w:val="1"/>
      <w:marLeft w:val="0"/>
      <w:marRight w:val="0"/>
      <w:marTop w:val="0"/>
      <w:marBottom w:val="0"/>
      <w:divBdr>
        <w:top w:val="none" w:sz="0" w:space="0" w:color="auto"/>
        <w:left w:val="none" w:sz="0" w:space="0" w:color="auto"/>
        <w:bottom w:val="none" w:sz="0" w:space="0" w:color="auto"/>
        <w:right w:val="none" w:sz="0" w:space="0" w:color="auto"/>
      </w:divBdr>
    </w:div>
    <w:div w:id="1190871136">
      <w:bodyDiv w:val="1"/>
      <w:marLeft w:val="0"/>
      <w:marRight w:val="0"/>
      <w:marTop w:val="0"/>
      <w:marBottom w:val="0"/>
      <w:divBdr>
        <w:top w:val="none" w:sz="0" w:space="0" w:color="auto"/>
        <w:left w:val="none" w:sz="0" w:space="0" w:color="auto"/>
        <w:bottom w:val="none" w:sz="0" w:space="0" w:color="auto"/>
        <w:right w:val="none" w:sz="0" w:space="0" w:color="auto"/>
      </w:divBdr>
    </w:div>
    <w:div w:id="1202404199">
      <w:bodyDiv w:val="1"/>
      <w:marLeft w:val="0"/>
      <w:marRight w:val="0"/>
      <w:marTop w:val="0"/>
      <w:marBottom w:val="0"/>
      <w:divBdr>
        <w:top w:val="none" w:sz="0" w:space="0" w:color="auto"/>
        <w:left w:val="none" w:sz="0" w:space="0" w:color="auto"/>
        <w:bottom w:val="none" w:sz="0" w:space="0" w:color="auto"/>
        <w:right w:val="none" w:sz="0" w:space="0" w:color="auto"/>
      </w:divBdr>
    </w:div>
    <w:div w:id="1202940363">
      <w:bodyDiv w:val="1"/>
      <w:marLeft w:val="0"/>
      <w:marRight w:val="0"/>
      <w:marTop w:val="0"/>
      <w:marBottom w:val="0"/>
      <w:divBdr>
        <w:top w:val="none" w:sz="0" w:space="0" w:color="auto"/>
        <w:left w:val="none" w:sz="0" w:space="0" w:color="auto"/>
        <w:bottom w:val="none" w:sz="0" w:space="0" w:color="auto"/>
        <w:right w:val="none" w:sz="0" w:space="0" w:color="auto"/>
      </w:divBdr>
    </w:div>
    <w:div w:id="1298149273">
      <w:bodyDiv w:val="1"/>
      <w:marLeft w:val="0"/>
      <w:marRight w:val="0"/>
      <w:marTop w:val="0"/>
      <w:marBottom w:val="0"/>
      <w:divBdr>
        <w:top w:val="none" w:sz="0" w:space="0" w:color="auto"/>
        <w:left w:val="none" w:sz="0" w:space="0" w:color="auto"/>
        <w:bottom w:val="none" w:sz="0" w:space="0" w:color="auto"/>
        <w:right w:val="none" w:sz="0" w:space="0" w:color="auto"/>
      </w:divBdr>
    </w:div>
    <w:div w:id="1553006947">
      <w:bodyDiv w:val="1"/>
      <w:marLeft w:val="0"/>
      <w:marRight w:val="0"/>
      <w:marTop w:val="0"/>
      <w:marBottom w:val="0"/>
      <w:divBdr>
        <w:top w:val="none" w:sz="0" w:space="0" w:color="auto"/>
        <w:left w:val="none" w:sz="0" w:space="0" w:color="auto"/>
        <w:bottom w:val="none" w:sz="0" w:space="0" w:color="auto"/>
        <w:right w:val="none" w:sz="0" w:space="0" w:color="auto"/>
      </w:divBdr>
    </w:div>
    <w:div w:id="1599681376">
      <w:bodyDiv w:val="1"/>
      <w:marLeft w:val="0"/>
      <w:marRight w:val="0"/>
      <w:marTop w:val="0"/>
      <w:marBottom w:val="0"/>
      <w:divBdr>
        <w:top w:val="none" w:sz="0" w:space="0" w:color="auto"/>
        <w:left w:val="none" w:sz="0" w:space="0" w:color="auto"/>
        <w:bottom w:val="none" w:sz="0" w:space="0" w:color="auto"/>
        <w:right w:val="none" w:sz="0" w:space="0" w:color="auto"/>
      </w:divBdr>
    </w:div>
    <w:div w:id="1658680992">
      <w:bodyDiv w:val="1"/>
      <w:marLeft w:val="0"/>
      <w:marRight w:val="0"/>
      <w:marTop w:val="0"/>
      <w:marBottom w:val="0"/>
      <w:divBdr>
        <w:top w:val="none" w:sz="0" w:space="0" w:color="auto"/>
        <w:left w:val="none" w:sz="0" w:space="0" w:color="auto"/>
        <w:bottom w:val="none" w:sz="0" w:space="0" w:color="auto"/>
        <w:right w:val="none" w:sz="0" w:space="0" w:color="auto"/>
      </w:divBdr>
    </w:div>
    <w:div w:id="1725791803">
      <w:bodyDiv w:val="1"/>
      <w:marLeft w:val="0"/>
      <w:marRight w:val="0"/>
      <w:marTop w:val="0"/>
      <w:marBottom w:val="0"/>
      <w:divBdr>
        <w:top w:val="none" w:sz="0" w:space="0" w:color="auto"/>
        <w:left w:val="none" w:sz="0" w:space="0" w:color="auto"/>
        <w:bottom w:val="none" w:sz="0" w:space="0" w:color="auto"/>
        <w:right w:val="none" w:sz="0" w:space="0" w:color="auto"/>
      </w:divBdr>
    </w:div>
    <w:div w:id="1799908190">
      <w:bodyDiv w:val="1"/>
      <w:marLeft w:val="0"/>
      <w:marRight w:val="0"/>
      <w:marTop w:val="0"/>
      <w:marBottom w:val="0"/>
      <w:divBdr>
        <w:top w:val="none" w:sz="0" w:space="0" w:color="auto"/>
        <w:left w:val="none" w:sz="0" w:space="0" w:color="auto"/>
        <w:bottom w:val="none" w:sz="0" w:space="0" w:color="auto"/>
        <w:right w:val="none" w:sz="0" w:space="0" w:color="auto"/>
      </w:divBdr>
    </w:div>
    <w:div w:id="1815026679">
      <w:bodyDiv w:val="1"/>
      <w:marLeft w:val="0"/>
      <w:marRight w:val="0"/>
      <w:marTop w:val="0"/>
      <w:marBottom w:val="0"/>
      <w:divBdr>
        <w:top w:val="none" w:sz="0" w:space="0" w:color="auto"/>
        <w:left w:val="none" w:sz="0" w:space="0" w:color="auto"/>
        <w:bottom w:val="none" w:sz="0" w:space="0" w:color="auto"/>
        <w:right w:val="none" w:sz="0" w:space="0" w:color="auto"/>
      </w:divBdr>
    </w:div>
    <w:div w:id="1815751985">
      <w:bodyDiv w:val="1"/>
      <w:marLeft w:val="0"/>
      <w:marRight w:val="0"/>
      <w:marTop w:val="0"/>
      <w:marBottom w:val="0"/>
      <w:divBdr>
        <w:top w:val="none" w:sz="0" w:space="0" w:color="auto"/>
        <w:left w:val="none" w:sz="0" w:space="0" w:color="auto"/>
        <w:bottom w:val="none" w:sz="0" w:space="0" w:color="auto"/>
        <w:right w:val="none" w:sz="0" w:space="0" w:color="auto"/>
      </w:divBdr>
    </w:div>
    <w:div w:id="1867212025">
      <w:bodyDiv w:val="1"/>
      <w:marLeft w:val="0"/>
      <w:marRight w:val="0"/>
      <w:marTop w:val="0"/>
      <w:marBottom w:val="0"/>
      <w:divBdr>
        <w:top w:val="none" w:sz="0" w:space="0" w:color="auto"/>
        <w:left w:val="none" w:sz="0" w:space="0" w:color="auto"/>
        <w:bottom w:val="none" w:sz="0" w:space="0" w:color="auto"/>
        <w:right w:val="none" w:sz="0" w:space="0" w:color="auto"/>
      </w:divBdr>
    </w:div>
    <w:div w:id="1868448216">
      <w:bodyDiv w:val="1"/>
      <w:marLeft w:val="0"/>
      <w:marRight w:val="0"/>
      <w:marTop w:val="0"/>
      <w:marBottom w:val="0"/>
      <w:divBdr>
        <w:top w:val="none" w:sz="0" w:space="0" w:color="auto"/>
        <w:left w:val="none" w:sz="0" w:space="0" w:color="auto"/>
        <w:bottom w:val="none" w:sz="0" w:space="0" w:color="auto"/>
        <w:right w:val="none" w:sz="0" w:space="0" w:color="auto"/>
      </w:divBdr>
    </w:div>
    <w:div w:id="1875188524">
      <w:bodyDiv w:val="1"/>
      <w:marLeft w:val="0"/>
      <w:marRight w:val="0"/>
      <w:marTop w:val="0"/>
      <w:marBottom w:val="0"/>
      <w:divBdr>
        <w:top w:val="none" w:sz="0" w:space="0" w:color="auto"/>
        <w:left w:val="none" w:sz="0" w:space="0" w:color="auto"/>
        <w:bottom w:val="none" w:sz="0" w:space="0" w:color="auto"/>
        <w:right w:val="none" w:sz="0" w:space="0" w:color="auto"/>
      </w:divBdr>
    </w:div>
    <w:div w:id="1876380469">
      <w:bodyDiv w:val="1"/>
      <w:marLeft w:val="0"/>
      <w:marRight w:val="0"/>
      <w:marTop w:val="0"/>
      <w:marBottom w:val="0"/>
      <w:divBdr>
        <w:top w:val="none" w:sz="0" w:space="0" w:color="auto"/>
        <w:left w:val="none" w:sz="0" w:space="0" w:color="auto"/>
        <w:bottom w:val="none" w:sz="0" w:space="0" w:color="auto"/>
        <w:right w:val="none" w:sz="0" w:space="0" w:color="auto"/>
      </w:divBdr>
    </w:div>
    <w:div w:id="1931741109">
      <w:bodyDiv w:val="1"/>
      <w:marLeft w:val="0"/>
      <w:marRight w:val="0"/>
      <w:marTop w:val="0"/>
      <w:marBottom w:val="0"/>
      <w:divBdr>
        <w:top w:val="none" w:sz="0" w:space="0" w:color="auto"/>
        <w:left w:val="none" w:sz="0" w:space="0" w:color="auto"/>
        <w:bottom w:val="none" w:sz="0" w:space="0" w:color="auto"/>
        <w:right w:val="none" w:sz="0" w:space="0" w:color="auto"/>
      </w:divBdr>
    </w:div>
    <w:div w:id="1957131211">
      <w:bodyDiv w:val="1"/>
      <w:marLeft w:val="0"/>
      <w:marRight w:val="0"/>
      <w:marTop w:val="0"/>
      <w:marBottom w:val="0"/>
      <w:divBdr>
        <w:top w:val="none" w:sz="0" w:space="0" w:color="auto"/>
        <w:left w:val="none" w:sz="0" w:space="0" w:color="auto"/>
        <w:bottom w:val="none" w:sz="0" w:space="0" w:color="auto"/>
        <w:right w:val="none" w:sz="0" w:space="0" w:color="auto"/>
      </w:divBdr>
    </w:div>
    <w:div w:id="1965622674">
      <w:bodyDiv w:val="1"/>
      <w:marLeft w:val="0"/>
      <w:marRight w:val="0"/>
      <w:marTop w:val="0"/>
      <w:marBottom w:val="0"/>
      <w:divBdr>
        <w:top w:val="none" w:sz="0" w:space="0" w:color="auto"/>
        <w:left w:val="none" w:sz="0" w:space="0" w:color="auto"/>
        <w:bottom w:val="none" w:sz="0" w:space="0" w:color="auto"/>
        <w:right w:val="none" w:sz="0" w:space="0" w:color="auto"/>
      </w:divBdr>
    </w:div>
    <w:div w:id="1997025312">
      <w:bodyDiv w:val="1"/>
      <w:marLeft w:val="0"/>
      <w:marRight w:val="0"/>
      <w:marTop w:val="0"/>
      <w:marBottom w:val="0"/>
      <w:divBdr>
        <w:top w:val="none" w:sz="0" w:space="0" w:color="auto"/>
        <w:left w:val="none" w:sz="0" w:space="0" w:color="auto"/>
        <w:bottom w:val="none" w:sz="0" w:space="0" w:color="auto"/>
        <w:right w:val="none" w:sz="0" w:space="0" w:color="auto"/>
      </w:divBdr>
    </w:div>
    <w:div w:id="2011324392">
      <w:bodyDiv w:val="1"/>
      <w:marLeft w:val="0"/>
      <w:marRight w:val="0"/>
      <w:marTop w:val="0"/>
      <w:marBottom w:val="0"/>
      <w:divBdr>
        <w:top w:val="none" w:sz="0" w:space="0" w:color="auto"/>
        <w:left w:val="none" w:sz="0" w:space="0" w:color="auto"/>
        <w:bottom w:val="none" w:sz="0" w:space="0" w:color="auto"/>
        <w:right w:val="none" w:sz="0" w:space="0" w:color="auto"/>
      </w:divBdr>
    </w:div>
    <w:div w:id="2017731515">
      <w:bodyDiv w:val="1"/>
      <w:marLeft w:val="0"/>
      <w:marRight w:val="0"/>
      <w:marTop w:val="0"/>
      <w:marBottom w:val="0"/>
      <w:divBdr>
        <w:top w:val="none" w:sz="0" w:space="0" w:color="auto"/>
        <w:left w:val="none" w:sz="0" w:space="0" w:color="auto"/>
        <w:bottom w:val="none" w:sz="0" w:space="0" w:color="auto"/>
        <w:right w:val="none" w:sz="0" w:space="0" w:color="auto"/>
      </w:divBdr>
    </w:div>
    <w:div w:id="2084327476">
      <w:bodyDiv w:val="1"/>
      <w:marLeft w:val="0"/>
      <w:marRight w:val="0"/>
      <w:marTop w:val="0"/>
      <w:marBottom w:val="0"/>
      <w:divBdr>
        <w:top w:val="none" w:sz="0" w:space="0" w:color="auto"/>
        <w:left w:val="none" w:sz="0" w:space="0" w:color="auto"/>
        <w:bottom w:val="none" w:sz="0" w:space="0" w:color="auto"/>
        <w:right w:val="none" w:sz="0" w:space="0" w:color="auto"/>
      </w:divBdr>
    </w:div>
    <w:div w:id="212587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rceforge.net/projects/solsnp/files/SolSNP-1.01/" TargetMode="External"/><Relationship Id="rId3" Type="http://schemas.openxmlformats.org/officeDocument/2006/relationships/styles" Target="styles.xml"/><Relationship Id="rId7" Type="http://schemas.openxmlformats.org/officeDocument/2006/relationships/hyperlink" Target="http://picard.sourceforge.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A5FB0-8D51-4ABE-9D8E-2DD775D8C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6721</Words>
  <Characters>38312</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TGen</Company>
  <LinksUpToDate>false</LinksUpToDate>
  <CharactersWithSpaces>44944</CharactersWithSpaces>
  <SharedDoc>false</SharedDoc>
  <HLinks>
    <vt:vector size="534" baseType="variant">
      <vt:variant>
        <vt:i4>4587582</vt:i4>
      </vt:variant>
      <vt:variant>
        <vt:i4>439</vt:i4>
      </vt:variant>
      <vt:variant>
        <vt:i4>0</vt:i4>
      </vt:variant>
      <vt:variant>
        <vt:i4>5</vt:i4>
      </vt:variant>
      <vt:variant>
        <vt:lpwstr/>
      </vt:variant>
      <vt:variant>
        <vt:lpwstr>_ENREF_75</vt:lpwstr>
      </vt:variant>
      <vt:variant>
        <vt:i4>4587583</vt:i4>
      </vt:variant>
      <vt:variant>
        <vt:i4>433</vt:i4>
      </vt:variant>
      <vt:variant>
        <vt:i4>0</vt:i4>
      </vt:variant>
      <vt:variant>
        <vt:i4>5</vt:i4>
      </vt:variant>
      <vt:variant>
        <vt:lpwstr/>
      </vt:variant>
      <vt:variant>
        <vt:lpwstr>_ENREF_74</vt:lpwstr>
      </vt:variant>
      <vt:variant>
        <vt:i4>4587576</vt:i4>
      </vt:variant>
      <vt:variant>
        <vt:i4>427</vt:i4>
      </vt:variant>
      <vt:variant>
        <vt:i4>0</vt:i4>
      </vt:variant>
      <vt:variant>
        <vt:i4>5</vt:i4>
      </vt:variant>
      <vt:variant>
        <vt:lpwstr/>
      </vt:variant>
      <vt:variant>
        <vt:lpwstr>_ENREF_73</vt:lpwstr>
      </vt:variant>
      <vt:variant>
        <vt:i4>4587577</vt:i4>
      </vt:variant>
      <vt:variant>
        <vt:i4>419</vt:i4>
      </vt:variant>
      <vt:variant>
        <vt:i4>0</vt:i4>
      </vt:variant>
      <vt:variant>
        <vt:i4>5</vt:i4>
      </vt:variant>
      <vt:variant>
        <vt:lpwstr/>
      </vt:variant>
      <vt:variant>
        <vt:lpwstr>_ENREF_72</vt:lpwstr>
      </vt:variant>
      <vt:variant>
        <vt:i4>4390970</vt:i4>
      </vt:variant>
      <vt:variant>
        <vt:i4>416</vt:i4>
      </vt:variant>
      <vt:variant>
        <vt:i4>0</vt:i4>
      </vt:variant>
      <vt:variant>
        <vt:i4>5</vt:i4>
      </vt:variant>
      <vt:variant>
        <vt:lpwstr/>
      </vt:variant>
      <vt:variant>
        <vt:lpwstr>_ENREF_21</vt:lpwstr>
      </vt:variant>
      <vt:variant>
        <vt:i4>5373994</vt:i4>
      </vt:variant>
      <vt:variant>
        <vt:i4>409</vt:i4>
      </vt:variant>
      <vt:variant>
        <vt:i4>0</vt:i4>
      </vt:variant>
      <vt:variant>
        <vt:i4>5</vt:i4>
      </vt:variant>
      <vt:variant>
        <vt:lpwstr>http://sourceforge.net/projects/solsnp/files/SolSNP-1.01/</vt:lpwstr>
      </vt:variant>
      <vt:variant>
        <vt:lpwstr/>
      </vt:variant>
      <vt:variant>
        <vt:i4>4587578</vt:i4>
      </vt:variant>
      <vt:variant>
        <vt:i4>405</vt:i4>
      </vt:variant>
      <vt:variant>
        <vt:i4>0</vt:i4>
      </vt:variant>
      <vt:variant>
        <vt:i4>5</vt:i4>
      </vt:variant>
      <vt:variant>
        <vt:lpwstr/>
      </vt:variant>
      <vt:variant>
        <vt:lpwstr>_ENREF_71</vt:lpwstr>
      </vt:variant>
      <vt:variant>
        <vt:i4>4194354</vt:i4>
      </vt:variant>
      <vt:variant>
        <vt:i4>399</vt:i4>
      </vt:variant>
      <vt:variant>
        <vt:i4>0</vt:i4>
      </vt:variant>
      <vt:variant>
        <vt:i4>5</vt:i4>
      </vt:variant>
      <vt:variant>
        <vt:lpwstr/>
      </vt:variant>
      <vt:variant>
        <vt:lpwstr>_ENREF_19</vt:lpwstr>
      </vt:variant>
      <vt:variant>
        <vt:i4>6226027</vt:i4>
      </vt:variant>
      <vt:variant>
        <vt:i4>394</vt:i4>
      </vt:variant>
      <vt:variant>
        <vt:i4>0</vt:i4>
      </vt:variant>
      <vt:variant>
        <vt:i4>5</vt:i4>
      </vt:variant>
      <vt:variant>
        <vt:lpwstr>http://picard.sourceforge.net</vt:lpwstr>
      </vt:variant>
      <vt:variant>
        <vt:lpwstr/>
      </vt:variant>
      <vt:variant>
        <vt:i4>4587579</vt:i4>
      </vt:variant>
      <vt:variant>
        <vt:i4>390</vt:i4>
      </vt:variant>
      <vt:variant>
        <vt:i4>0</vt:i4>
      </vt:variant>
      <vt:variant>
        <vt:i4>5</vt:i4>
      </vt:variant>
      <vt:variant>
        <vt:lpwstr/>
      </vt:variant>
      <vt:variant>
        <vt:lpwstr>_ENREF_70</vt:lpwstr>
      </vt:variant>
      <vt:variant>
        <vt:i4>4194355</vt:i4>
      </vt:variant>
      <vt:variant>
        <vt:i4>384</vt:i4>
      </vt:variant>
      <vt:variant>
        <vt:i4>0</vt:i4>
      </vt:variant>
      <vt:variant>
        <vt:i4>5</vt:i4>
      </vt:variant>
      <vt:variant>
        <vt:lpwstr/>
      </vt:variant>
      <vt:variant>
        <vt:lpwstr>_ENREF_18</vt:lpwstr>
      </vt:variant>
      <vt:variant>
        <vt:i4>4194355</vt:i4>
      </vt:variant>
      <vt:variant>
        <vt:i4>378</vt:i4>
      </vt:variant>
      <vt:variant>
        <vt:i4>0</vt:i4>
      </vt:variant>
      <vt:variant>
        <vt:i4>5</vt:i4>
      </vt:variant>
      <vt:variant>
        <vt:lpwstr/>
      </vt:variant>
      <vt:variant>
        <vt:lpwstr>_ENREF_18</vt:lpwstr>
      </vt:variant>
      <vt:variant>
        <vt:i4>4653106</vt:i4>
      </vt:variant>
      <vt:variant>
        <vt:i4>372</vt:i4>
      </vt:variant>
      <vt:variant>
        <vt:i4>0</vt:i4>
      </vt:variant>
      <vt:variant>
        <vt:i4>5</vt:i4>
      </vt:variant>
      <vt:variant>
        <vt:lpwstr/>
      </vt:variant>
      <vt:variant>
        <vt:lpwstr>_ENREF_69</vt:lpwstr>
      </vt:variant>
      <vt:variant>
        <vt:i4>4653107</vt:i4>
      </vt:variant>
      <vt:variant>
        <vt:i4>363</vt:i4>
      </vt:variant>
      <vt:variant>
        <vt:i4>0</vt:i4>
      </vt:variant>
      <vt:variant>
        <vt:i4>5</vt:i4>
      </vt:variant>
      <vt:variant>
        <vt:lpwstr/>
      </vt:variant>
      <vt:variant>
        <vt:lpwstr>_ENREF_68</vt:lpwstr>
      </vt:variant>
      <vt:variant>
        <vt:i4>4653116</vt:i4>
      </vt:variant>
      <vt:variant>
        <vt:i4>357</vt:i4>
      </vt:variant>
      <vt:variant>
        <vt:i4>0</vt:i4>
      </vt:variant>
      <vt:variant>
        <vt:i4>5</vt:i4>
      </vt:variant>
      <vt:variant>
        <vt:lpwstr/>
      </vt:variant>
      <vt:variant>
        <vt:lpwstr>_ENREF_67</vt:lpwstr>
      </vt:variant>
      <vt:variant>
        <vt:i4>4653117</vt:i4>
      </vt:variant>
      <vt:variant>
        <vt:i4>349</vt:i4>
      </vt:variant>
      <vt:variant>
        <vt:i4>0</vt:i4>
      </vt:variant>
      <vt:variant>
        <vt:i4>5</vt:i4>
      </vt:variant>
      <vt:variant>
        <vt:lpwstr/>
      </vt:variant>
      <vt:variant>
        <vt:lpwstr>_ENREF_66</vt:lpwstr>
      </vt:variant>
      <vt:variant>
        <vt:i4>4653118</vt:i4>
      </vt:variant>
      <vt:variant>
        <vt:i4>343</vt:i4>
      </vt:variant>
      <vt:variant>
        <vt:i4>0</vt:i4>
      </vt:variant>
      <vt:variant>
        <vt:i4>5</vt:i4>
      </vt:variant>
      <vt:variant>
        <vt:lpwstr/>
      </vt:variant>
      <vt:variant>
        <vt:lpwstr>_ENREF_65</vt:lpwstr>
      </vt:variant>
      <vt:variant>
        <vt:i4>4653119</vt:i4>
      </vt:variant>
      <vt:variant>
        <vt:i4>340</vt:i4>
      </vt:variant>
      <vt:variant>
        <vt:i4>0</vt:i4>
      </vt:variant>
      <vt:variant>
        <vt:i4>5</vt:i4>
      </vt:variant>
      <vt:variant>
        <vt:lpwstr/>
      </vt:variant>
      <vt:variant>
        <vt:lpwstr>_ENREF_64</vt:lpwstr>
      </vt:variant>
      <vt:variant>
        <vt:i4>4653112</vt:i4>
      </vt:variant>
      <vt:variant>
        <vt:i4>332</vt:i4>
      </vt:variant>
      <vt:variant>
        <vt:i4>0</vt:i4>
      </vt:variant>
      <vt:variant>
        <vt:i4>5</vt:i4>
      </vt:variant>
      <vt:variant>
        <vt:lpwstr/>
      </vt:variant>
      <vt:variant>
        <vt:lpwstr>_ENREF_63</vt:lpwstr>
      </vt:variant>
      <vt:variant>
        <vt:i4>4653112</vt:i4>
      </vt:variant>
      <vt:variant>
        <vt:i4>326</vt:i4>
      </vt:variant>
      <vt:variant>
        <vt:i4>0</vt:i4>
      </vt:variant>
      <vt:variant>
        <vt:i4>5</vt:i4>
      </vt:variant>
      <vt:variant>
        <vt:lpwstr/>
      </vt:variant>
      <vt:variant>
        <vt:lpwstr>_ENREF_63</vt:lpwstr>
      </vt:variant>
      <vt:variant>
        <vt:i4>4653113</vt:i4>
      </vt:variant>
      <vt:variant>
        <vt:i4>320</vt:i4>
      </vt:variant>
      <vt:variant>
        <vt:i4>0</vt:i4>
      </vt:variant>
      <vt:variant>
        <vt:i4>5</vt:i4>
      </vt:variant>
      <vt:variant>
        <vt:lpwstr/>
      </vt:variant>
      <vt:variant>
        <vt:lpwstr>_ENREF_62</vt:lpwstr>
      </vt:variant>
      <vt:variant>
        <vt:i4>4653114</vt:i4>
      </vt:variant>
      <vt:variant>
        <vt:i4>317</vt:i4>
      </vt:variant>
      <vt:variant>
        <vt:i4>0</vt:i4>
      </vt:variant>
      <vt:variant>
        <vt:i4>5</vt:i4>
      </vt:variant>
      <vt:variant>
        <vt:lpwstr/>
      </vt:variant>
      <vt:variant>
        <vt:lpwstr>_ENREF_61</vt:lpwstr>
      </vt:variant>
      <vt:variant>
        <vt:i4>4653115</vt:i4>
      </vt:variant>
      <vt:variant>
        <vt:i4>309</vt:i4>
      </vt:variant>
      <vt:variant>
        <vt:i4>0</vt:i4>
      </vt:variant>
      <vt:variant>
        <vt:i4>5</vt:i4>
      </vt:variant>
      <vt:variant>
        <vt:lpwstr/>
      </vt:variant>
      <vt:variant>
        <vt:lpwstr>_ENREF_60</vt:lpwstr>
      </vt:variant>
      <vt:variant>
        <vt:i4>4456498</vt:i4>
      </vt:variant>
      <vt:variant>
        <vt:i4>303</vt:i4>
      </vt:variant>
      <vt:variant>
        <vt:i4>0</vt:i4>
      </vt:variant>
      <vt:variant>
        <vt:i4>5</vt:i4>
      </vt:variant>
      <vt:variant>
        <vt:lpwstr/>
      </vt:variant>
      <vt:variant>
        <vt:lpwstr>_ENREF_59</vt:lpwstr>
      </vt:variant>
      <vt:variant>
        <vt:i4>4456499</vt:i4>
      </vt:variant>
      <vt:variant>
        <vt:i4>297</vt:i4>
      </vt:variant>
      <vt:variant>
        <vt:i4>0</vt:i4>
      </vt:variant>
      <vt:variant>
        <vt:i4>5</vt:i4>
      </vt:variant>
      <vt:variant>
        <vt:lpwstr/>
      </vt:variant>
      <vt:variant>
        <vt:lpwstr>_ENREF_58</vt:lpwstr>
      </vt:variant>
      <vt:variant>
        <vt:i4>4456508</vt:i4>
      </vt:variant>
      <vt:variant>
        <vt:i4>291</vt:i4>
      </vt:variant>
      <vt:variant>
        <vt:i4>0</vt:i4>
      </vt:variant>
      <vt:variant>
        <vt:i4>5</vt:i4>
      </vt:variant>
      <vt:variant>
        <vt:lpwstr/>
      </vt:variant>
      <vt:variant>
        <vt:lpwstr>_ENREF_57</vt:lpwstr>
      </vt:variant>
      <vt:variant>
        <vt:i4>4456509</vt:i4>
      </vt:variant>
      <vt:variant>
        <vt:i4>285</vt:i4>
      </vt:variant>
      <vt:variant>
        <vt:i4>0</vt:i4>
      </vt:variant>
      <vt:variant>
        <vt:i4>5</vt:i4>
      </vt:variant>
      <vt:variant>
        <vt:lpwstr/>
      </vt:variant>
      <vt:variant>
        <vt:lpwstr>_ENREF_56</vt:lpwstr>
      </vt:variant>
      <vt:variant>
        <vt:i4>4456510</vt:i4>
      </vt:variant>
      <vt:variant>
        <vt:i4>282</vt:i4>
      </vt:variant>
      <vt:variant>
        <vt:i4>0</vt:i4>
      </vt:variant>
      <vt:variant>
        <vt:i4>5</vt:i4>
      </vt:variant>
      <vt:variant>
        <vt:lpwstr/>
      </vt:variant>
      <vt:variant>
        <vt:lpwstr>_ENREF_55</vt:lpwstr>
      </vt:variant>
      <vt:variant>
        <vt:i4>4456511</vt:i4>
      </vt:variant>
      <vt:variant>
        <vt:i4>274</vt:i4>
      </vt:variant>
      <vt:variant>
        <vt:i4>0</vt:i4>
      </vt:variant>
      <vt:variant>
        <vt:i4>5</vt:i4>
      </vt:variant>
      <vt:variant>
        <vt:lpwstr/>
      </vt:variant>
      <vt:variant>
        <vt:lpwstr>_ENREF_54</vt:lpwstr>
      </vt:variant>
      <vt:variant>
        <vt:i4>4456504</vt:i4>
      </vt:variant>
      <vt:variant>
        <vt:i4>268</vt:i4>
      </vt:variant>
      <vt:variant>
        <vt:i4>0</vt:i4>
      </vt:variant>
      <vt:variant>
        <vt:i4>5</vt:i4>
      </vt:variant>
      <vt:variant>
        <vt:lpwstr/>
      </vt:variant>
      <vt:variant>
        <vt:lpwstr>_ENREF_53</vt:lpwstr>
      </vt:variant>
      <vt:variant>
        <vt:i4>4456505</vt:i4>
      </vt:variant>
      <vt:variant>
        <vt:i4>265</vt:i4>
      </vt:variant>
      <vt:variant>
        <vt:i4>0</vt:i4>
      </vt:variant>
      <vt:variant>
        <vt:i4>5</vt:i4>
      </vt:variant>
      <vt:variant>
        <vt:lpwstr/>
      </vt:variant>
      <vt:variant>
        <vt:lpwstr>_ENREF_52</vt:lpwstr>
      </vt:variant>
      <vt:variant>
        <vt:i4>4456506</vt:i4>
      </vt:variant>
      <vt:variant>
        <vt:i4>262</vt:i4>
      </vt:variant>
      <vt:variant>
        <vt:i4>0</vt:i4>
      </vt:variant>
      <vt:variant>
        <vt:i4>5</vt:i4>
      </vt:variant>
      <vt:variant>
        <vt:lpwstr/>
      </vt:variant>
      <vt:variant>
        <vt:lpwstr>_ENREF_51</vt:lpwstr>
      </vt:variant>
      <vt:variant>
        <vt:i4>4456507</vt:i4>
      </vt:variant>
      <vt:variant>
        <vt:i4>259</vt:i4>
      </vt:variant>
      <vt:variant>
        <vt:i4>0</vt:i4>
      </vt:variant>
      <vt:variant>
        <vt:i4>5</vt:i4>
      </vt:variant>
      <vt:variant>
        <vt:lpwstr/>
      </vt:variant>
      <vt:variant>
        <vt:lpwstr>_ENREF_50</vt:lpwstr>
      </vt:variant>
      <vt:variant>
        <vt:i4>4522034</vt:i4>
      </vt:variant>
      <vt:variant>
        <vt:i4>256</vt:i4>
      </vt:variant>
      <vt:variant>
        <vt:i4>0</vt:i4>
      </vt:variant>
      <vt:variant>
        <vt:i4>5</vt:i4>
      </vt:variant>
      <vt:variant>
        <vt:lpwstr/>
      </vt:variant>
      <vt:variant>
        <vt:lpwstr>_ENREF_49</vt:lpwstr>
      </vt:variant>
      <vt:variant>
        <vt:i4>4522035</vt:i4>
      </vt:variant>
      <vt:variant>
        <vt:i4>248</vt:i4>
      </vt:variant>
      <vt:variant>
        <vt:i4>0</vt:i4>
      </vt:variant>
      <vt:variant>
        <vt:i4>5</vt:i4>
      </vt:variant>
      <vt:variant>
        <vt:lpwstr/>
      </vt:variant>
      <vt:variant>
        <vt:lpwstr>_ENREF_48</vt:lpwstr>
      </vt:variant>
      <vt:variant>
        <vt:i4>4522044</vt:i4>
      </vt:variant>
      <vt:variant>
        <vt:i4>242</vt:i4>
      </vt:variant>
      <vt:variant>
        <vt:i4>0</vt:i4>
      </vt:variant>
      <vt:variant>
        <vt:i4>5</vt:i4>
      </vt:variant>
      <vt:variant>
        <vt:lpwstr/>
      </vt:variant>
      <vt:variant>
        <vt:lpwstr>_ENREF_47</vt:lpwstr>
      </vt:variant>
      <vt:variant>
        <vt:i4>4522045</vt:i4>
      </vt:variant>
      <vt:variant>
        <vt:i4>239</vt:i4>
      </vt:variant>
      <vt:variant>
        <vt:i4>0</vt:i4>
      </vt:variant>
      <vt:variant>
        <vt:i4>5</vt:i4>
      </vt:variant>
      <vt:variant>
        <vt:lpwstr/>
      </vt:variant>
      <vt:variant>
        <vt:lpwstr>_ENREF_46</vt:lpwstr>
      </vt:variant>
      <vt:variant>
        <vt:i4>4522046</vt:i4>
      </vt:variant>
      <vt:variant>
        <vt:i4>236</vt:i4>
      </vt:variant>
      <vt:variant>
        <vt:i4>0</vt:i4>
      </vt:variant>
      <vt:variant>
        <vt:i4>5</vt:i4>
      </vt:variant>
      <vt:variant>
        <vt:lpwstr/>
      </vt:variant>
      <vt:variant>
        <vt:lpwstr>_ENREF_45</vt:lpwstr>
      </vt:variant>
      <vt:variant>
        <vt:i4>4522047</vt:i4>
      </vt:variant>
      <vt:variant>
        <vt:i4>233</vt:i4>
      </vt:variant>
      <vt:variant>
        <vt:i4>0</vt:i4>
      </vt:variant>
      <vt:variant>
        <vt:i4>5</vt:i4>
      </vt:variant>
      <vt:variant>
        <vt:lpwstr/>
      </vt:variant>
      <vt:variant>
        <vt:lpwstr>_ENREF_44</vt:lpwstr>
      </vt:variant>
      <vt:variant>
        <vt:i4>4522040</vt:i4>
      </vt:variant>
      <vt:variant>
        <vt:i4>230</vt:i4>
      </vt:variant>
      <vt:variant>
        <vt:i4>0</vt:i4>
      </vt:variant>
      <vt:variant>
        <vt:i4>5</vt:i4>
      </vt:variant>
      <vt:variant>
        <vt:lpwstr/>
      </vt:variant>
      <vt:variant>
        <vt:lpwstr>_ENREF_43</vt:lpwstr>
      </vt:variant>
      <vt:variant>
        <vt:i4>4194365</vt:i4>
      </vt:variant>
      <vt:variant>
        <vt:i4>227</vt:i4>
      </vt:variant>
      <vt:variant>
        <vt:i4>0</vt:i4>
      </vt:variant>
      <vt:variant>
        <vt:i4>5</vt:i4>
      </vt:variant>
      <vt:variant>
        <vt:lpwstr/>
      </vt:variant>
      <vt:variant>
        <vt:lpwstr>_ENREF_16</vt:lpwstr>
      </vt:variant>
      <vt:variant>
        <vt:i4>4194367</vt:i4>
      </vt:variant>
      <vt:variant>
        <vt:i4>224</vt:i4>
      </vt:variant>
      <vt:variant>
        <vt:i4>0</vt:i4>
      </vt:variant>
      <vt:variant>
        <vt:i4>5</vt:i4>
      </vt:variant>
      <vt:variant>
        <vt:lpwstr/>
      </vt:variant>
      <vt:variant>
        <vt:lpwstr>_ENREF_14</vt:lpwstr>
      </vt:variant>
      <vt:variant>
        <vt:i4>4194363</vt:i4>
      </vt:variant>
      <vt:variant>
        <vt:i4>221</vt:i4>
      </vt:variant>
      <vt:variant>
        <vt:i4>0</vt:i4>
      </vt:variant>
      <vt:variant>
        <vt:i4>5</vt:i4>
      </vt:variant>
      <vt:variant>
        <vt:lpwstr/>
      </vt:variant>
      <vt:variant>
        <vt:lpwstr>_ENREF_10</vt:lpwstr>
      </vt:variant>
      <vt:variant>
        <vt:i4>4522041</vt:i4>
      </vt:variant>
      <vt:variant>
        <vt:i4>213</vt:i4>
      </vt:variant>
      <vt:variant>
        <vt:i4>0</vt:i4>
      </vt:variant>
      <vt:variant>
        <vt:i4>5</vt:i4>
      </vt:variant>
      <vt:variant>
        <vt:lpwstr/>
      </vt:variant>
      <vt:variant>
        <vt:lpwstr>_ENREF_42</vt:lpwstr>
      </vt:variant>
      <vt:variant>
        <vt:i4>4522042</vt:i4>
      </vt:variant>
      <vt:variant>
        <vt:i4>210</vt:i4>
      </vt:variant>
      <vt:variant>
        <vt:i4>0</vt:i4>
      </vt:variant>
      <vt:variant>
        <vt:i4>5</vt:i4>
      </vt:variant>
      <vt:variant>
        <vt:lpwstr/>
      </vt:variant>
      <vt:variant>
        <vt:lpwstr>_ENREF_41</vt:lpwstr>
      </vt:variant>
      <vt:variant>
        <vt:i4>4522043</vt:i4>
      </vt:variant>
      <vt:variant>
        <vt:i4>207</vt:i4>
      </vt:variant>
      <vt:variant>
        <vt:i4>0</vt:i4>
      </vt:variant>
      <vt:variant>
        <vt:i4>5</vt:i4>
      </vt:variant>
      <vt:variant>
        <vt:lpwstr/>
      </vt:variant>
      <vt:variant>
        <vt:lpwstr>_ENREF_40</vt:lpwstr>
      </vt:variant>
      <vt:variant>
        <vt:i4>4325426</vt:i4>
      </vt:variant>
      <vt:variant>
        <vt:i4>199</vt:i4>
      </vt:variant>
      <vt:variant>
        <vt:i4>0</vt:i4>
      </vt:variant>
      <vt:variant>
        <vt:i4>5</vt:i4>
      </vt:variant>
      <vt:variant>
        <vt:lpwstr/>
      </vt:variant>
      <vt:variant>
        <vt:lpwstr>_ENREF_39</vt:lpwstr>
      </vt:variant>
      <vt:variant>
        <vt:i4>4325427</vt:i4>
      </vt:variant>
      <vt:variant>
        <vt:i4>196</vt:i4>
      </vt:variant>
      <vt:variant>
        <vt:i4>0</vt:i4>
      </vt:variant>
      <vt:variant>
        <vt:i4>5</vt:i4>
      </vt:variant>
      <vt:variant>
        <vt:lpwstr/>
      </vt:variant>
      <vt:variant>
        <vt:lpwstr>_ENREF_38</vt:lpwstr>
      </vt:variant>
      <vt:variant>
        <vt:i4>4325436</vt:i4>
      </vt:variant>
      <vt:variant>
        <vt:i4>188</vt:i4>
      </vt:variant>
      <vt:variant>
        <vt:i4>0</vt:i4>
      </vt:variant>
      <vt:variant>
        <vt:i4>5</vt:i4>
      </vt:variant>
      <vt:variant>
        <vt:lpwstr/>
      </vt:variant>
      <vt:variant>
        <vt:lpwstr>_ENREF_37</vt:lpwstr>
      </vt:variant>
      <vt:variant>
        <vt:i4>4325437</vt:i4>
      </vt:variant>
      <vt:variant>
        <vt:i4>182</vt:i4>
      </vt:variant>
      <vt:variant>
        <vt:i4>0</vt:i4>
      </vt:variant>
      <vt:variant>
        <vt:i4>5</vt:i4>
      </vt:variant>
      <vt:variant>
        <vt:lpwstr/>
      </vt:variant>
      <vt:variant>
        <vt:lpwstr>_ENREF_36</vt:lpwstr>
      </vt:variant>
      <vt:variant>
        <vt:i4>4325438</vt:i4>
      </vt:variant>
      <vt:variant>
        <vt:i4>176</vt:i4>
      </vt:variant>
      <vt:variant>
        <vt:i4>0</vt:i4>
      </vt:variant>
      <vt:variant>
        <vt:i4>5</vt:i4>
      </vt:variant>
      <vt:variant>
        <vt:lpwstr/>
      </vt:variant>
      <vt:variant>
        <vt:lpwstr>_ENREF_35</vt:lpwstr>
      </vt:variant>
      <vt:variant>
        <vt:i4>4325439</vt:i4>
      </vt:variant>
      <vt:variant>
        <vt:i4>173</vt:i4>
      </vt:variant>
      <vt:variant>
        <vt:i4>0</vt:i4>
      </vt:variant>
      <vt:variant>
        <vt:i4>5</vt:i4>
      </vt:variant>
      <vt:variant>
        <vt:lpwstr/>
      </vt:variant>
      <vt:variant>
        <vt:lpwstr>_ENREF_34</vt:lpwstr>
      </vt:variant>
      <vt:variant>
        <vt:i4>4325432</vt:i4>
      </vt:variant>
      <vt:variant>
        <vt:i4>170</vt:i4>
      </vt:variant>
      <vt:variant>
        <vt:i4>0</vt:i4>
      </vt:variant>
      <vt:variant>
        <vt:i4>5</vt:i4>
      </vt:variant>
      <vt:variant>
        <vt:lpwstr/>
      </vt:variant>
      <vt:variant>
        <vt:lpwstr>_ENREF_33</vt:lpwstr>
      </vt:variant>
      <vt:variant>
        <vt:i4>4325433</vt:i4>
      </vt:variant>
      <vt:variant>
        <vt:i4>167</vt:i4>
      </vt:variant>
      <vt:variant>
        <vt:i4>0</vt:i4>
      </vt:variant>
      <vt:variant>
        <vt:i4>5</vt:i4>
      </vt:variant>
      <vt:variant>
        <vt:lpwstr/>
      </vt:variant>
      <vt:variant>
        <vt:lpwstr>_ENREF_32</vt:lpwstr>
      </vt:variant>
      <vt:variant>
        <vt:i4>4325434</vt:i4>
      </vt:variant>
      <vt:variant>
        <vt:i4>164</vt:i4>
      </vt:variant>
      <vt:variant>
        <vt:i4>0</vt:i4>
      </vt:variant>
      <vt:variant>
        <vt:i4>5</vt:i4>
      </vt:variant>
      <vt:variant>
        <vt:lpwstr/>
      </vt:variant>
      <vt:variant>
        <vt:lpwstr>_ENREF_31</vt:lpwstr>
      </vt:variant>
      <vt:variant>
        <vt:i4>4325435</vt:i4>
      </vt:variant>
      <vt:variant>
        <vt:i4>156</vt:i4>
      </vt:variant>
      <vt:variant>
        <vt:i4>0</vt:i4>
      </vt:variant>
      <vt:variant>
        <vt:i4>5</vt:i4>
      </vt:variant>
      <vt:variant>
        <vt:lpwstr/>
      </vt:variant>
      <vt:variant>
        <vt:lpwstr>_ENREF_30</vt:lpwstr>
      </vt:variant>
      <vt:variant>
        <vt:i4>4390962</vt:i4>
      </vt:variant>
      <vt:variant>
        <vt:i4>153</vt:i4>
      </vt:variant>
      <vt:variant>
        <vt:i4>0</vt:i4>
      </vt:variant>
      <vt:variant>
        <vt:i4>5</vt:i4>
      </vt:variant>
      <vt:variant>
        <vt:lpwstr/>
      </vt:variant>
      <vt:variant>
        <vt:lpwstr>_ENREF_29</vt:lpwstr>
      </vt:variant>
      <vt:variant>
        <vt:i4>4390963</vt:i4>
      </vt:variant>
      <vt:variant>
        <vt:i4>145</vt:i4>
      </vt:variant>
      <vt:variant>
        <vt:i4>0</vt:i4>
      </vt:variant>
      <vt:variant>
        <vt:i4>5</vt:i4>
      </vt:variant>
      <vt:variant>
        <vt:lpwstr/>
      </vt:variant>
      <vt:variant>
        <vt:lpwstr>_ENREF_28</vt:lpwstr>
      </vt:variant>
      <vt:variant>
        <vt:i4>4390972</vt:i4>
      </vt:variant>
      <vt:variant>
        <vt:i4>142</vt:i4>
      </vt:variant>
      <vt:variant>
        <vt:i4>0</vt:i4>
      </vt:variant>
      <vt:variant>
        <vt:i4>5</vt:i4>
      </vt:variant>
      <vt:variant>
        <vt:lpwstr/>
      </vt:variant>
      <vt:variant>
        <vt:lpwstr>_ENREF_27</vt:lpwstr>
      </vt:variant>
      <vt:variant>
        <vt:i4>4390973</vt:i4>
      </vt:variant>
      <vt:variant>
        <vt:i4>139</vt:i4>
      </vt:variant>
      <vt:variant>
        <vt:i4>0</vt:i4>
      </vt:variant>
      <vt:variant>
        <vt:i4>5</vt:i4>
      </vt:variant>
      <vt:variant>
        <vt:lpwstr/>
      </vt:variant>
      <vt:variant>
        <vt:lpwstr>_ENREF_26</vt:lpwstr>
      </vt:variant>
      <vt:variant>
        <vt:i4>4390974</vt:i4>
      </vt:variant>
      <vt:variant>
        <vt:i4>136</vt:i4>
      </vt:variant>
      <vt:variant>
        <vt:i4>0</vt:i4>
      </vt:variant>
      <vt:variant>
        <vt:i4>5</vt:i4>
      </vt:variant>
      <vt:variant>
        <vt:lpwstr/>
      </vt:variant>
      <vt:variant>
        <vt:lpwstr>_ENREF_25</vt:lpwstr>
      </vt:variant>
      <vt:variant>
        <vt:i4>4390975</vt:i4>
      </vt:variant>
      <vt:variant>
        <vt:i4>133</vt:i4>
      </vt:variant>
      <vt:variant>
        <vt:i4>0</vt:i4>
      </vt:variant>
      <vt:variant>
        <vt:i4>5</vt:i4>
      </vt:variant>
      <vt:variant>
        <vt:lpwstr/>
      </vt:variant>
      <vt:variant>
        <vt:lpwstr>_ENREF_24</vt:lpwstr>
      </vt:variant>
      <vt:variant>
        <vt:i4>4390968</vt:i4>
      </vt:variant>
      <vt:variant>
        <vt:i4>130</vt:i4>
      </vt:variant>
      <vt:variant>
        <vt:i4>0</vt:i4>
      </vt:variant>
      <vt:variant>
        <vt:i4>5</vt:i4>
      </vt:variant>
      <vt:variant>
        <vt:lpwstr/>
      </vt:variant>
      <vt:variant>
        <vt:lpwstr>_ENREF_23</vt:lpwstr>
      </vt:variant>
      <vt:variant>
        <vt:i4>4390969</vt:i4>
      </vt:variant>
      <vt:variant>
        <vt:i4>127</vt:i4>
      </vt:variant>
      <vt:variant>
        <vt:i4>0</vt:i4>
      </vt:variant>
      <vt:variant>
        <vt:i4>5</vt:i4>
      </vt:variant>
      <vt:variant>
        <vt:lpwstr/>
      </vt:variant>
      <vt:variant>
        <vt:lpwstr>_ENREF_22</vt:lpwstr>
      </vt:variant>
      <vt:variant>
        <vt:i4>4390970</vt:i4>
      </vt:variant>
      <vt:variant>
        <vt:i4>119</vt:i4>
      </vt:variant>
      <vt:variant>
        <vt:i4>0</vt:i4>
      </vt:variant>
      <vt:variant>
        <vt:i4>5</vt:i4>
      </vt:variant>
      <vt:variant>
        <vt:lpwstr/>
      </vt:variant>
      <vt:variant>
        <vt:lpwstr>_ENREF_21</vt:lpwstr>
      </vt:variant>
      <vt:variant>
        <vt:i4>4390971</vt:i4>
      </vt:variant>
      <vt:variant>
        <vt:i4>113</vt:i4>
      </vt:variant>
      <vt:variant>
        <vt:i4>0</vt:i4>
      </vt:variant>
      <vt:variant>
        <vt:i4>5</vt:i4>
      </vt:variant>
      <vt:variant>
        <vt:lpwstr/>
      </vt:variant>
      <vt:variant>
        <vt:lpwstr>_ENREF_20</vt:lpwstr>
      </vt:variant>
      <vt:variant>
        <vt:i4>5373994</vt:i4>
      </vt:variant>
      <vt:variant>
        <vt:i4>108</vt:i4>
      </vt:variant>
      <vt:variant>
        <vt:i4>0</vt:i4>
      </vt:variant>
      <vt:variant>
        <vt:i4>5</vt:i4>
      </vt:variant>
      <vt:variant>
        <vt:lpwstr>http://sourceforge.net/projects/solsnp/files/SolSNP-1.01/</vt:lpwstr>
      </vt:variant>
      <vt:variant>
        <vt:lpwstr/>
      </vt:variant>
      <vt:variant>
        <vt:i4>4194354</vt:i4>
      </vt:variant>
      <vt:variant>
        <vt:i4>104</vt:i4>
      </vt:variant>
      <vt:variant>
        <vt:i4>0</vt:i4>
      </vt:variant>
      <vt:variant>
        <vt:i4>5</vt:i4>
      </vt:variant>
      <vt:variant>
        <vt:lpwstr/>
      </vt:variant>
      <vt:variant>
        <vt:lpwstr>_ENREF_19</vt:lpwstr>
      </vt:variant>
      <vt:variant>
        <vt:i4>6226027</vt:i4>
      </vt:variant>
      <vt:variant>
        <vt:i4>99</vt:i4>
      </vt:variant>
      <vt:variant>
        <vt:i4>0</vt:i4>
      </vt:variant>
      <vt:variant>
        <vt:i4>5</vt:i4>
      </vt:variant>
      <vt:variant>
        <vt:lpwstr>http://picard.sourceforge.net</vt:lpwstr>
      </vt:variant>
      <vt:variant>
        <vt:lpwstr/>
      </vt:variant>
      <vt:variant>
        <vt:i4>4194355</vt:i4>
      </vt:variant>
      <vt:variant>
        <vt:i4>95</vt:i4>
      </vt:variant>
      <vt:variant>
        <vt:i4>0</vt:i4>
      </vt:variant>
      <vt:variant>
        <vt:i4>5</vt:i4>
      </vt:variant>
      <vt:variant>
        <vt:lpwstr/>
      </vt:variant>
      <vt:variant>
        <vt:lpwstr>_ENREF_18</vt:lpwstr>
      </vt:variant>
      <vt:variant>
        <vt:i4>4194364</vt:i4>
      </vt:variant>
      <vt:variant>
        <vt:i4>89</vt:i4>
      </vt:variant>
      <vt:variant>
        <vt:i4>0</vt:i4>
      </vt:variant>
      <vt:variant>
        <vt:i4>5</vt:i4>
      </vt:variant>
      <vt:variant>
        <vt:lpwstr/>
      </vt:variant>
      <vt:variant>
        <vt:lpwstr>_ENREF_17</vt:lpwstr>
      </vt:variant>
      <vt:variant>
        <vt:i4>4194365</vt:i4>
      </vt:variant>
      <vt:variant>
        <vt:i4>81</vt:i4>
      </vt:variant>
      <vt:variant>
        <vt:i4>0</vt:i4>
      </vt:variant>
      <vt:variant>
        <vt:i4>5</vt:i4>
      </vt:variant>
      <vt:variant>
        <vt:lpwstr/>
      </vt:variant>
      <vt:variant>
        <vt:lpwstr>_ENREF_16</vt:lpwstr>
      </vt:variant>
      <vt:variant>
        <vt:i4>4194366</vt:i4>
      </vt:variant>
      <vt:variant>
        <vt:i4>78</vt:i4>
      </vt:variant>
      <vt:variant>
        <vt:i4>0</vt:i4>
      </vt:variant>
      <vt:variant>
        <vt:i4>5</vt:i4>
      </vt:variant>
      <vt:variant>
        <vt:lpwstr/>
      </vt:variant>
      <vt:variant>
        <vt:lpwstr>_ENREF_15</vt:lpwstr>
      </vt:variant>
      <vt:variant>
        <vt:i4>4194367</vt:i4>
      </vt:variant>
      <vt:variant>
        <vt:i4>75</vt:i4>
      </vt:variant>
      <vt:variant>
        <vt:i4>0</vt:i4>
      </vt:variant>
      <vt:variant>
        <vt:i4>5</vt:i4>
      </vt:variant>
      <vt:variant>
        <vt:lpwstr/>
      </vt:variant>
      <vt:variant>
        <vt:lpwstr>_ENREF_14</vt:lpwstr>
      </vt:variant>
      <vt:variant>
        <vt:i4>4194360</vt:i4>
      </vt:variant>
      <vt:variant>
        <vt:i4>67</vt:i4>
      </vt:variant>
      <vt:variant>
        <vt:i4>0</vt:i4>
      </vt:variant>
      <vt:variant>
        <vt:i4>5</vt:i4>
      </vt:variant>
      <vt:variant>
        <vt:lpwstr/>
      </vt:variant>
      <vt:variant>
        <vt:lpwstr>_ENREF_13</vt:lpwstr>
      </vt:variant>
      <vt:variant>
        <vt:i4>4194361</vt:i4>
      </vt:variant>
      <vt:variant>
        <vt:i4>64</vt:i4>
      </vt:variant>
      <vt:variant>
        <vt:i4>0</vt:i4>
      </vt:variant>
      <vt:variant>
        <vt:i4>5</vt:i4>
      </vt:variant>
      <vt:variant>
        <vt:lpwstr/>
      </vt:variant>
      <vt:variant>
        <vt:lpwstr>_ENREF_12</vt:lpwstr>
      </vt:variant>
      <vt:variant>
        <vt:i4>4194362</vt:i4>
      </vt:variant>
      <vt:variant>
        <vt:i4>61</vt:i4>
      </vt:variant>
      <vt:variant>
        <vt:i4>0</vt:i4>
      </vt:variant>
      <vt:variant>
        <vt:i4>5</vt:i4>
      </vt:variant>
      <vt:variant>
        <vt:lpwstr/>
      </vt:variant>
      <vt:variant>
        <vt:lpwstr>_ENREF_11</vt:lpwstr>
      </vt:variant>
      <vt:variant>
        <vt:i4>4194363</vt:i4>
      </vt:variant>
      <vt:variant>
        <vt:i4>53</vt:i4>
      </vt:variant>
      <vt:variant>
        <vt:i4>0</vt:i4>
      </vt:variant>
      <vt:variant>
        <vt:i4>5</vt:i4>
      </vt:variant>
      <vt:variant>
        <vt:lpwstr/>
      </vt:variant>
      <vt:variant>
        <vt:lpwstr>_ENREF_10</vt:lpwstr>
      </vt:variant>
      <vt:variant>
        <vt:i4>4718603</vt:i4>
      </vt:variant>
      <vt:variant>
        <vt:i4>50</vt:i4>
      </vt:variant>
      <vt:variant>
        <vt:i4>0</vt:i4>
      </vt:variant>
      <vt:variant>
        <vt:i4>5</vt:i4>
      </vt:variant>
      <vt:variant>
        <vt:lpwstr/>
      </vt:variant>
      <vt:variant>
        <vt:lpwstr>_ENREF_9</vt:lpwstr>
      </vt:variant>
      <vt:variant>
        <vt:i4>4784139</vt:i4>
      </vt:variant>
      <vt:variant>
        <vt:i4>42</vt:i4>
      </vt:variant>
      <vt:variant>
        <vt:i4>0</vt:i4>
      </vt:variant>
      <vt:variant>
        <vt:i4>5</vt:i4>
      </vt:variant>
      <vt:variant>
        <vt:lpwstr/>
      </vt:variant>
      <vt:variant>
        <vt:lpwstr>_ENREF_8</vt:lpwstr>
      </vt:variant>
      <vt:variant>
        <vt:i4>4587531</vt:i4>
      </vt:variant>
      <vt:variant>
        <vt:i4>39</vt:i4>
      </vt:variant>
      <vt:variant>
        <vt:i4>0</vt:i4>
      </vt:variant>
      <vt:variant>
        <vt:i4>5</vt:i4>
      </vt:variant>
      <vt:variant>
        <vt:lpwstr/>
      </vt:variant>
      <vt:variant>
        <vt:lpwstr>_ENREF_7</vt:lpwstr>
      </vt:variant>
      <vt:variant>
        <vt:i4>4653067</vt:i4>
      </vt:variant>
      <vt:variant>
        <vt:i4>36</vt:i4>
      </vt:variant>
      <vt:variant>
        <vt:i4>0</vt:i4>
      </vt:variant>
      <vt:variant>
        <vt:i4>5</vt:i4>
      </vt:variant>
      <vt:variant>
        <vt:lpwstr/>
      </vt:variant>
      <vt:variant>
        <vt:lpwstr>_ENREF_6</vt:lpwstr>
      </vt:variant>
      <vt:variant>
        <vt:i4>4456459</vt:i4>
      </vt:variant>
      <vt:variant>
        <vt:i4>28</vt:i4>
      </vt:variant>
      <vt:variant>
        <vt:i4>0</vt:i4>
      </vt:variant>
      <vt:variant>
        <vt:i4>5</vt:i4>
      </vt:variant>
      <vt:variant>
        <vt:lpwstr/>
      </vt:variant>
      <vt:variant>
        <vt:lpwstr>_ENREF_5</vt:lpwstr>
      </vt:variant>
      <vt:variant>
        <vt:i4>4521995</vt:i4>
      </vt:variant>
      <vt:variant>
        <vt:i4>25</vt:i4>
      </vt:variant>
      <vt:variant>
        <vt:i4>0</vt:i4>
      </vt:variant>
      <vt:variant>
        <vt:i4>5</vt:i4>
      </vt:variant>
      <vt:variant>
        <vt:lpwstr/>
      </vt:variant>
      <vt:variant>
        <vt:lpwstr>_ENREF_4</vt:lpwstr>
      </vt:variant>
      <vt:variant>
        <vt:i4>4325387</vt:i4>
      </vt:variant>
      <vt:variant>
        <vt:i4>22</vt:i4>
      </vt:variant>
      <vt:variant>
        <vt:i4>0</vt:i4>
      </vt:variant>
      <vt:variant>
        <vt:i4>5</vt:i4>
      </vt:variant>
      <vt:variant>
        <vt:lpwstr/>
      </vt:variant>
      <vt:variant>
        <vt:lpwstr>_ENREF_3</vt:lpwstr>
      </vt:variant>
      <vt:variant>
        <vt:i4>4390923</vt:i4>
      </vt:variant>
      <vt:variant>
        <vt:i4>19</vt:i4>
      </vt:variant>
      <vt:variant>
        <vt:i4>0</vt:i4>
      </vt:variant>
      <vt:variant>
        <vt:i4>5</vt:i4>
      </vt:variant>
      <vt:variant>
        <vt:lpwstr/>
      </vt:variant>
      <vt:variant>
        <vt:lpwstr>_ENREF_2</vt:lpwstr>
      </vt:variant>
      <vt:variant>
        <vt:i4>4194315</vt:i4>
      </vt:variant>
      <vt:variant>
        <vt:i4>11</vt:i4>
      </vt:variant>
      <vt:variant>
        <vt:i4>0</vt:i4>
      </vt:variant>
      <vt:variant>
        <vt:i4>5</vt:i4>
      </vt:variant>
      <vt:variant>
        <vt:lpwstr/>
      </vt:variant>
      <vt:variant>
        <vt:lpwstr>_ENREF_1</vt:lpwstr>
      </vt:variant>
      <vt:variant>
        <vt:i4>4194315</vt:i4>
      </vt:variant>
      <vt:variant>
        <vt:i4>5</vt:i4>
      </vt:variant>
      <vt:variant>
        <vt:i4>0</vt:i4>
      </vt:variant>
      <vt:variant>
        <vt:i4>5</vt:i4>
      </vt:variant>
      <vt:variant>
        <vt:lpwstr/>
      </vt:variant>
      <vt:variant>
        <vt:lpwstr>_ENREF_1</vt:lpwstr>
      </vt:variant>
      <vt:variant>
        <vt:i4>2293885</vt:i4>
      </vt:variant>
      <vt:variant>
        <vt:i4>0</vt:i4>
      </vt:variant>
      <vt:variant>
        <vt:i4>0</vt:i4>
      </vt:variant>
      <vt:variant>
        <vt:i4>5</vt:i4>
      </vt:variant>
      <vt:variant>
        <vt:lpwstr>mailto:dvh@tgen.org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wliang</dc:creator>
  <cp:lastModifiedBy>Winnie Liang</cp:lastModifiedBy>
  <cp:revision>4</cp:revision>
  <cp:lastPrinted>2011-08-12T18:53:00Z</cp:lastPrinted>
  <dcterms:created xsi:type="dcterms:W3CDTF">2012-07-23T18:40:00Z</dcterms:created>
  <dcterms:modified xsi:type="dcterms:W3CDTF">2012-07-23T18:40:00Z</dcterms:modified>
</cp:coreProperties>
</file>