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B4" w:rsidRPr="006055E3" w:rsidRDefault="00FF29B4" w:rsidP="00FF29B4">
      <w:pPr>
        <w:spacing w:line="480" w:lineRule="auto"/>
        <w:jc w:val="center"/>
        <w:rPr>
          <w:b/>
        </w:rPr>
      </w:pPr>
      <w:r>
        <w:rPr>
          <w:b/>
        </w:rPr>
        <w:t>Model</w:t>
      </w:r>
      <w:r w:rsidR="006E0F36">
        <w:rPr>
          <w:b/>
        </w:rPr>
        <w:t xml:space="preserve"> </w:t>
      </w:r>
      <w:r w:rsidR="00EB46AE">
        <w:rPr>
          <w:b/>
        </w:rPr>
        <w:t>specification</w:t>
      </w:r>
      <w:r w:rsidR="006E0F36">
        <w:rPr>
          <w:b/>
        </w:rPr>
        <w:t>s S1:</w:t>
      </w:r>
      <w:r w:rsidR="001E04B7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Vietnam and China </w:t>
      </w:r>
      <w:r w:rsidR="00EB46AE">
        <w:rPr>
          <w:b/>
        </w:rPr>
        <w:t>p</w:t>
      </w:r>
      <w:r>
        <w:rPr>
          <w:b/>
        </w:rPr>
        <w:t>revalence comparisons</w:t>
      </w:r>
    </w:p>
    <w:p w:rsidR="00FF29B4" w:rsidRPr="006055E3" w:rsidRDefault="00FF29B4" w:rsidP="00FF29B4">
      <w:pPr>
        <w:spacing w:line="480" w:lineRule="auto"/>
        <w:rPr>
          <w:u w:val="single"/>
        </w:rPr>
      </w:pPr>
      <w:r>
        <w:rPr>
          <w:u w:val="single"/>
        </w:rPr>
        <w:t xml:space="preserve">Model for </w:t>
      </w:r>
      <w:smartTag w:uri="urn:schemas-microsoft-com:office:smarttags" w:element="country-region">
        <w:smartTag w:uri="urn:schemas-microsoft-com:office:smarttags" w:element="place">
          <w:r>
            <w:rPr>
              <w:u w:val="single"/>
            </w:rPr>
            <w:t>Vietnam</w:t>
          </w:r>
        </w:smartTag>
      </w:smartTag>
      <w:r>
        <w:rPr>
          <w:u w:val="single"/>
        </w:rPr>
        <w:t xml:space="preserve"> and Chinese comparison sites, estimated separately for each country:</w:t>
      </w:r>
    </w:p>
    <w:p w:rsidR="00FF29B4" w:rsidRDefault="00FF29B4" w:rsidP="00FF29B4">
      <w:pPr>
        <w:spacing w:line="480" w:lineRule="auto"/>
      </w:pPr>
      <w:r w:rsidRPr="00952454">
        <w:rPr>
          <w:position w:val="-28"/>
        </w:rPr>
        <w:object w:dxaOrig="4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pt;height:33.6pt" o:ole="">
            <v:imagedata r:id="rId5" o:title=""/>
          </v:shape>
          <o:OLEObject Type="Embed" ProgID="Equation.3" ShapeID="_x0000_i1025" DrawAspect="Content" ObjectID="_1405843043" r:id="rId6"/>
        </w:object>
      </w:r>
      <w:r>
        <w:t xml:space="preserve">, where </w:t>
      </w:r>
    </w:p>
    <w:p w:rsidR="00FF29B4" w:rsidRPr="006107D4" w:rsidRDefault="00FF29B4" w:rsidP="00FF29B4">
      <w:pPr>
        <w:ind w:left="720"/>
      </w:pPr>
      <w:proofErr w:type="gramStart"/>
      <w:r w:rsidRPr="006107D4">
        <w:rPr>
          <w:i/>
        </w:rPr>
        <w:t>s</w:t>
      </w:r>
      <w:proofErr w:type="gramEnd"/>
      <w:r w:rsidRPr="006107D4">
        <w:t xml:space="preserve"> denotes a province.  Many provinces were appropriate for Vietnam, and only one was appropriate for China.</w:t>
      </w:r>
    </w:p>
    <w:p w:rsidR="00FF29B4" w:rsidRPr="006107D4" w:rsidRDefault="00FF29B4" w:rsidP="00FF29B4">
      <w:pPr>
        <w:ind w:left="720"/>
      </w:pPr>
      <w:proofErr w:type="gramStart"/>
      <w:r w:rsidRPr="006107D4">
        <w:rPr>
          <w:i/>
        </w:rPr>
        <w:t>d</w:t>
      </w:r>
      <w:r w:rsidRPr="006107D4">
        <w:rPr>
          <w:i/>
          <w:vertAlign w:val="subscript"/>
        </w:rPr>
        <w:t>s</w:t>
      </w:r>
      <w:proofErr w:type="gramEnd"/>
      <w:r w:rsidRPr="006107D4">
        <w:t xml:space="preserve"> is an indicator that equals 1 if an observation is from province</w:t>
      </w:r>
      <w:r w:rsidRPr="006107D4">
        <w:rPr>
          <w:i/>
        </w:rPr>
        <w:t xml:space="preserve"> s</w:t>
      </w:r>
      <w:r w:rsidRPr="006107D4">
        <w:t>,</w:t>
      </w:r>
    </w:p>
    <w:p w:rsidR="00FF29B4" w:rsidRPr="006107D4" w:rsidRDefault="00FF29B4" w:rsidP="00FF29B4">
      <w:pPr>
        <w:ind w:left="720"/>
      </w:pPr>
      <w:r w:rsidRPr="006107D4">
        <w:rPr>
          <w:position w:val="-12"/>
        </w:rPr>
        <w:object w:dxaOrig="300" w:dyaOrig="360">
          <v:shape id="_x0000_i1026" type="#_x0000_t75" style="width:14.85pt;height:17.9pt" o:ole="">
            <v:imagedata r:id="rId7" o:title=""/>
          </v:shape>
          <o:OLEObject Type="Embed" ProgID="Equation.3" ShapeID="_x0000_i1026" DrawAspect="Content" ObjectID="_1405843044" r:id="rId8"/>
        </w:object>
      </w:r>
      <w:r w:rsidRPr="006107D4">
        <w:t xml:space="preserve"> </w:t>
      </w:r>
      <w:proofErr w:type="gramStart"/>
      <w:r w:rsidRPr="006107D4">
        <w:t>is</w:t>
      </w:r>
      <w:proofErr w:type="gramEnd"/>
      <w:r w:rsidRPr="006107D4">
        <w:t xml:space="preserve"> an intercept term for province</w:t>
      </w:r>
      <w:r w:rsidRPr="006107D4">
        <w:rPr>
          <w:i/>
        </w:rPr>
        <w:t xml:space="preserve"> s</w:t>
      </w:r>
      <w:r w:rsidRPr="006107D4">
        <w:t>,</w:t>
      </w:r>
    </w:p>
    <w:p w:rsidR="00FF29B4" w:rsidRPr="006107D4" w:rsidRDefault="00FF29B4" w:rsidP="00FF29B4">
      <w:pPr>
        <w:ind w:left="720"/>
      </w:pPr>
      <w:proofErr w:type="gramStart"/>
      <w:r w:rsidRPr="006107D4">
        <w:rPr>
          <w:i/>
        </w:rPr>
        <w:t>t</w:t>
      </w:r>
      <w:proofErr w:type="gramEnd"/>
      <w:r w:rsidRPr="006107D4">
        <w:t xml:space="preserve"> is a time variable that ranges from 0 to 1.  In </w:t>
      </w:r>
      <w:smartTag w:uri="urn:schemas-microsoft-com:office:smarttags" w:element="country-region">
        <w:r w:rsidRPr="006107D4">
          <w:t>Vietnam</w:t>
        </w:r>
      </w:smartTag>
      <w:r w:rsidRPr="006107D4">
        <w:t xml:space="preserve">, 0 indicates 2004 and 1 indicates 2009; in </w:t>
      </w:r>
      <w:smartTag w:uri="urn:schemas-microsoft-com:office:smarttags" w:element="place">
        <w:smartTag w:uri="urn:schemas-microsoft-com:office:smarttags" w:element="country-region">
          <w:r w:rsidRPr="006107D4">
            <w:t>China</w:t>
          </w:r>
        </w:smartTag>
      </w:smartTag>
      <w:r w:rsidRPr="006107D4">
        <w:t>, 0 indicates 2002 and 1 indicates 2007.</w:t>
      </w:r>
    </w:p>
    <w:p w:rsidR="00FF29B4" w:rsidRPr="006107D4" w:rsidRDefault="00FF29B4" w:rsidP="00FF29B4">
      <w:pPr>
        <w:ind w:left="720"/>
      </w:pPr>
      <w:r w:rsidRPr="006107D4">
        <w:rPr>
          <w:position w:val="-12"/>
        </w:rPr>
        <w:object w:dxaOrig="260" w:dyaOrig="360">
          <v:shape id="_x0000_i1027" type="#_x0000_t75" style="width:13.1pt;height:17.9pt" o:ole="">
            <v:imagedata r:id="rId9" o:title=""/>
          </v:shape>
          <o:OLEObject Type="Embed" ProgID="Equation.3" ShapeID="_x0000_i1027" DrawAspect="Content" ObjectID="_1405843045" r:id="rId10"/>
        </w:object>
      </w:r>
      <w:proofErr w:type="gramStart"/>
      <w:r w:rsidRPr="006107D4">
        <w:t>is</w:t>
      </w:r>
      <w:proofErr w:type="gramEnd"/>
      <w:r w:rsidRPr="006107D4">
        <w:t xml:space="preserve"> a linear time parameter for province</w:t>
      </w:r>
      <w:r w:rsidRPr="006107D4">
        <w:rPr>
          <w:i/>
        </w:rPr>
        <w:t xml:space="preserve"> s</w:t>
      </w:r>
      <w:r w:rsidRPr="006107D4">
        <w:t>,</w:t>
      </w:r>
    </w:p>
    <w:p w:rsidR="00FF29B4" w:rsidRPr="006107D4" w:rsidRDefault="00FF29B4" w:rsidP="00FF29B4">
      <w:pPr>
        <w:ind w:left="720"/>
      </w:pPr>
      <w:proofErr w:type="gramStart"/>
      <w:r w:rsidRPr="006107D4">
        <w:rPr>
          <w:i/>
        </w:rPr>
        <w:t>t</w:t>
      </w:r>
      <w:r w:rsidRPr="006107D4">
        <w:rPr>
          <w:i/>
          <w:vertAlign w:val="superscript"/>
        </w:rPr>
        <w:t>2</w:t>
      </w:r>
      <w:proofErr w:type="gramEnd"/>
      <w:r w:rsidRPr="006107D4">
        <w:rPr>
          <w:i/>
        </w:rPr>
        <w:t xml:space="preserve"> </w:t>
      </w:r>
      <w:r w:rsidRPr="006107D4">
        <w:t>is the square of</w:t>
      </w:r>
      <w:r w:rsidRPr="006107D4">
        <w:rPr>
          <w:i/>
        </w:rPr>
        <w:t xml:space="preserve"> t</w:t>
      </w:r>
      <w:r w:rsidRPr="006107D4">
        <w:t xml:space="preserve">, only appearing in the model for </w:t>
      </w:r>
      <w:smartTag w:uri="urn:schemas-microsoft-com:office:smarttags" w:element="place">
        <w:smartTag w:uri="urn:schemas-microsoft-com:office:smarttags" w:element="country-region">
          <w:r w:rsidRPr="006107D4">
            <w:t>China</w:t>
          </w:r>
        </w:smartTag>
      </w:smartTag>
      <w:r w:rsidRPr="006107D4">
        <w:t>,</w:t>
      </w:r>
    </w:p>
    <w:p w:rsidR="00FF29B4" w:rsidRPr="006107D4" w:rsidRDefault="00FF29B4" w:rsidP="00FF29B4">
      <w:pPr>
        <w:ind w:left="720"/>
      </w:pPr>
      <w:r w:rsidRPr="006A3A98">
        <w:rPr>
          <w:position w:val="-12"/>
        </w:rPr>
        <w:object w:dxaOrig="260" w:dyaOrig="360">
          <v:shape id="_x0000_i1028" type="#_x0000_t75" style="width:13.1pt;height:17.9pt" o:ole="">
            <v:imagedata r:id="rId11" o:title=""/>
          </v:shape>
          <o:OLEObject Type="Embed" ProgID="Equation.3" ShapeID="_x0000_i1028" DrawAspect="Content" ObjectID="_1405843046" r:id="rId12"/>
        </w:object>
      </w:r>
      <w:r>
        <w:t xml:space="preserve"> </w:t>
      </w:r>
      <w:proofErr w:type="gramStart"/>
      <w:r w:rsidRPr="006107D4">
        <w:t>is</w:t>
      </w:r>
      <w:proofErr w:type="gramEnd"/>
      <w:r w:rsidRPr="006107D4">
        <w:t xml:space="preserve"> a squared time parameter for province</w:t>
      </w:r>
      <w:r w:rsidRPr="006107D4">
        <w:rPr>
          <w:i/>
        </w:rPr>
        <w:t xml:space="preserve"> s</w:t>
      </w:r>
      <w:r w:rsidRPr="006107D4">
        <w:t>,</w:t>
      </w:r>
    </w:p>
    <w:p w:rsidR="00FF29B4" w:rsidRPr="006107D4" w:rsidRDefault="00FF29B4" w:rsidP="00FF29B4">
      <w:pPr>
        <w:ind w:left="720"/>
        <w:rPr>
          <w:i/>
        </w:rPr>
      </w:pPr>
      <w:proofErr w:type="spellStart"/>
      <w:r w:rsidRPr="006107D4">
        <w:rPr>
          <w:i/>
        </w:rPr>
        <w:t>HIVPrevalence</w:t>
      </w:r>
      <w:r w:rsidRPr="006107D4">
        <w:rPr>
          <w:i/>
          <w:vertAlign w:val="subscript"/>
        </w:rPr>
        <w:t>s</w:t>
      </w:r>
      <w:proofErr w:type="gramStart"/>
      <w:r w:rsidRPr="006107D4">
        <w:rPr>
          <w:i/>
          <w:vertAlign w:val="subscript"/>
        </w:rPr>
        <w:t>,t</w:t>
      </w:r>
      <w:proofErr w:type="spellEnd"/>
      <w:proofErr w:type="gramEnd"/>
      <w:r w:rsidRPr="006107D4">
        <w:t xml:space="preserve"> is the HIV prevalence from province</w:t>
      </w:r>
      <w:r w:rsidRPr="006107D4">
        <w:rPr>
          <w:i/>
        </w:rPr>
        <w:t xml:space="preserve"> s</w:t>
      </w:r>
      <w:r w:rsidRPr="006107D4">
        <w:t xml:space="preserve"> at time </w:t>
      </w:r>
      <w:r w:rsidRPr="006107D4">
        <w:rPr>
          <w:i/>
        </w:rPr>
        <w:t>t</w:t>
      </w:r>
      <w:r w:rsidRPr="006107D4">
        <w:t>, and</w:t>
      </w:r>
    </w:p>
    <w:p w:rsidR="00FF29B4" w:rsidRPr="006107D4" w:rsidRDefault="00FF29B4" w:rsidP="00FF29B4">
      <w:pPr>
        <w:ind w:left="720"/>
      </w:pPr>
      <w:r w:rsidRPr="006107D4">
        <w:rPr>
          <w:position w:val="-14"/>
        </w:rPr>
        <w:object w:dxaOrig="340" w:dyaOrig="380">
          <v:shape id="_x0000_i1029" type="#_x0000_t75" style="width:17pt;height:19.2pt" o:ole="">
            <v:imagedata r:id="rId13" o:title=""/>
          </v:shape>
          <o:OLEObject Type="Embed" ProgID="Equation.3" ShapeID="_x0000_i1029" DrawAspect="Content" ObjectID="_1405843047" r:id="rId14"/>
        </w:object>
      </w:r>
      <w:r w:rsidRPr="006107D4">
        <w:t xml:space="preserve"> </w:t>
      </w:r>
      <w:proofErr w:type="gramStart"/>
      <w:r w:rsidRPr="006107D4">
        <w:t>is</w:t>
      </w:r>
      <w:proofErr w:type="gramEnd"/>
      <w:r w:rsidRPr="006107D4">
        <w:t xml:space="preserve"> a </w:t>
      </w:r>
      <w:proofErr w:type="spellStart"/>
      <w:r w:rsidRPr="006107D4">
        <w:t>heteroskedastic</w:t>
      </w:r>
      <w:proofErr w:type="spellEnd"/>
      <w:r w:rsidRPr="006107D4">
        <w:t xml:space="preserve"> error term specific to province</w:t>
      </w:r>
      <w:r w:rsidRPr="006107D4">
        <w:rPr>
          <w:i/>
        </w:rPr>
        <w:t xml:space="preserve"> s</w:t>
      </w:r>
      <w:r w:rsidRPr="006107D4">
        <w:t xml:space="preserve"> at time </w:t>
      </w:r>
      <w:r w:rsidRPr="006107D4">
        <w:rPr>
          <w:i/>
        </w:rPr>
        <w:t>t</w:t>
      </w:r>
      <w:r w:rsidRPr="006107D4">
        <w:t>.  It is a weighted least squares error term, where the weights are proportional to the square root of the number of people tested in province</w:t>
      </w:r>
      <w:r w:rsidRPr="006107D4">
        <w:rPr>
          <w:i/>
        </w:rPr>
        <w:t xml:space="preserve"> s</w:t>
      </w:r>
      <w:r w:rsidRPr="006107D4">
        <w:t xml:space="preserve"> at time </w:t>
      </w:r>
      <w:r w:rsidRPr="006107D4">
        <w:rPr>
          <w:i/>
        </w:rPr>
        <w:t>t.</w:t>
      </w:r>
    </w:p>
    <w:p w:rsidR="00FF29B4" w:rsidRDefault="00FF29B4" w:rsidP="00FF29B4">
      <w:pPr>
        <w:spacing w:line="480" w:lineRule="auto"/>
      </w:pPr>
    </w:p>
    <w:p w:rsidR="00FF29B4" w:rsidRDefault="00FF29B4" w:rsidP="00FF29B4">
      <w:pPr>
        <w:spacing w:line="480" w:lineRule="auto"/>
      </w:pPr>
      <w:r>
        <w:t>For Vietnam, we attempted higher order time trends such as time squared and time cubed, but they were not statistically different from zero and were rejected from inclusion using an F-test.  For China, we rejected including a time cubed term.</w:t>
      </w:r>
    </w:p>
    <w:p w:rsidR="00FF29B4" w:rsidRDefault="00FF29B4" w:rsidP="00FF29B4">
      <w:pPr>
        <w:pStyle w:val="BodyText"/>
        <w:rPr>
          <w:color w:val="000000"/>
          <w:u w:val="single"/>
        </w:rPr>
      </w:pPr>
    </w:p>
    <w:p w:rsidR="00FF29B4" w:rsidRDefault="00FF29B4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FF29B4" w:rsidRPr="006055E3" w:rsidRDefault="00FF29B4" w:rsidP="00FF29B4">
      <w:pPr>
        <w:pStyle w:val="BodyText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Model for Lang Son, Ha </w:t>
      </w:r>
      <w:proofErr w:type="spellStart"/>
      <w:r>
        <w:rPr>
          <w:color w:val="000000"/>
          <w:u w:val="single"/>
        </w:rPr>
        <w:t>Giang</w:t>
      </w:r>
      <w:proofErr w:type="spellEnd"/>
      <w:r>
        <w:rPr>
          <w:color w:val="000000"/>
          <w:u w:val="single"/>
        </w:rPr>
        <w:t xml:space="preserve">, and </w:t>
      </w:r>
      <w:proofErr w:type="spellStart"/>
      <w:r>
        <w:rPr>
          <w:color w:val="000000"/>
          <w:u w:val="single"/>
        </w:rPr>
        <w:t>Ning</w:t>
      </w:r>
      <w:proofErr w:type="spellEnd"/>
      <w:r>
        <w:rPr>
          <w:color w:val="000000"/>
          <w:u w:val="single"/>
        </w:rPr>
        <w:t xml:space="preserve"> Ming, estimated separately for each project site</w:t>
      </w:r>
    </w:p>
    <w:p w:rsidR="00FF29B4" w:rsidRDefault="00FF29B4" w:rsidP="00FF29B4">
      <w:pPr>
        <w:spacing w:line="480" w:lineRule="auto"/>
      </w:pPr>
      <w:r w:rsidRPr="00952454">
        <w:rPr>
          <w:position w:val="-28"/>
        </w:rPr>
        <w:object w:dxaOrig="4459" w:dyaOrig="680">
          <v:shape id="_x0000_i1030" type="#_x0000_t75" style="width:223pt;height:33.6pt" o:ole="">
            <v:imagedata r:id="rId15" o:title=""/>
          </v:shape>
          <o:OLEObject Type="Embed" ProgID="Equation.3" ShapeID="_x0000_i1030" DrawAspect="Content" ObjectID="_1405843048" r:id="rId16"/>
        </w:object>
      </w:r>
      <w:r>
        <w:t>, where</w:t>
      </w:r>
    </w:p>
    <w:p w:rsidR="00FF29B4" w:rsidRPr="007360C4" w:rsidRDefault="00FF29B4" w:rsidP="00FF29B4">
      <w:pPr>
        <w:ind w:left="720"/>
      </w:pPr>
      <w:proofErr w:type="spellStart"/>
      <w:proofErr w:type="gramStart"/>
      <w:r w:rsidRPr="007360C4">
        <w:rPr>
          <w:i/>
        </w:rPr>
        <w:t>i</w:t>
      </w:r>
      <w:proofErr w:type="spellEnd"/>
      <w:proofErr w:type="gramEnd"/>
      <w:r w:rsidRPr="007360C4">
        <w:t xml:space="preserve"> denotes an individual,</w:t>
      </w:r>
    </w:p>
    <w:p w:rsidR="00FF29B4" w:rsidRPr="007360C4" w:rsidRDefault="00FF29B4" w:rsidP="00FF29B4">
      <w:pPr>
        <w:ind w:left="720"/>
      </w:pPr>
      <w:proofErr w:type="gramStart"/>
      <w:r w:rsidRPr="007360C4">
        <w:rPr>
          <w:i/>
        </w:rPr>
        <w:t>a</w:t>
      </w:r>
      <w:proofErr w:type="gramEnd"/>
      <w:r w:rsidRPr="007360C4">
        <w:t xml:space="preserve"> is an intercept term,</w:t>
      </w:r>
    </w:p>
    <w:p w:rsidR="00FF29B4" w:rsidRPr="007360C4" w:rsidRDefault="00FF29B4" w:rsidP="00FF29B4">
      <w:pPr>
        <w:ind w:left="720"/>
      </w:pPr>
      <w:proofErr w:type="gramStart"/>
      <w:r w:rsidRPr="007360C4">
        <w:rPr>
          <w:i/>
        </w:rPr>
        <w:t>s</w:t>
      </w:r>
      <w:proofErr w:type="gramEnd"/>
      <w:r w:rsidRPr="007360C4">
        <w:t xml:space="preserve"> denotes a commune from which the sample was taken(used only in the model for Lang Son),</w:t>
      </w:r>
    </w:p>
    <w:p w:rsidR="00FF29B4" w:rsidRPr="007360C4" w:rsidRDefault="00FF29B4" w:rsidP="00FF29B4">
      <w:pPr>
        <w:ind w:left="720"/>
      </w:pPr>
      <w:r w:rsidRPr="007360C4">
        <w:rPr>
          <w:position w:val="-12"/>
        </w:rPr>
        <w:object w:dxaOrig="300" w:dyaOrig="360">
          <v:shape id="_x0000_i1031" type="#_x0000_t75" style="width:14.85pt;height:17.9pt" o:ole="">
            <v:imagedata r:id="rId7" o:title=""/>
          </v:shape>
          <o:OLEObject Type="Embed" ProgID="Equation.3" ShapeID="_x0000_i1031" DrawAspect="Content" ObjectID="_1405843049" r:id="rId17"/>
        </w:object>
      </w:r>
      <w:r w:rsidRPr="007360C4">
        <w:t xml:space="preserve"> </w:t>
      </w:r>
      <w:proofErr w:type="gramStart"/>
      <w:r w:rsidRPr="007360C4">
        <w:t>is</w:t>
      </w:r>
      <w:proofErr w:type="gramEnd"/>
      <w:r w:rsidRPr="007360C4">
        <w:t xml:space="preserve"> an intercept term for commune</w:t>
      </w:r>
      <w:r w:rsidRPr="007360C4">
        <w:rPr>
          <w:i/>
        </w:rPr>
        <w:t xml:space="preserve"> s</w:t>
      </w:r>
      <w:r w:rsidRPr="007360C4">
        <w:t>,</w:t>
      </w:r>
    </w:p>
    <w:p w:rsidR="00FF29B4" w:rsidRPr="007360C4" w:rsidRDefault="00FF29B4" w:rsidP="00FF29B4">
      <w:pPr>
        <w:ind w:left="720"/>
      </w:pPr>
      <w:proofErr w:type="spellStart"/>
      <w:proofErr w:type="gramStart"/>
      <w:r w:rsidRPr="007360C4">
        <w:rPr>
          <w:i/>
        </w:rPr>
        <w:t>d</w:t>
      </w:r>
      <w:r w:rsidRPr="007360C4">
        <w:rPr>
          <w:i/>
          <w:vertAlign w:val="subscript"/>
        </w:rPr>
        <w:t>s,</w:t>
      </w:r>
      <w:proofErr w:type="gramEnd"/>
      <w:r w:rsidRPr="007360C4">
        <w:rPr>
          <w:i/>
          <w:vertAlign w:val="subscript"/>
        </w:rPr>
        <w:t>i</w:t>
      </w:r>
      <w:proofErr w:type="spellEnd"/>
      <w:r w:rsidRPr="007360C4">
        <w:t xml:space="preserve"> is an indicator that equals 1 if an individual is from province</w:t>
      </w:r>
      <w:r w:rsidRPr="007360C4">
        <w:rPr>
          <w:i/>
        </w:rPr>
        <w:t xml:space="preserve"> s</w:t>
      </w:r>
      <w:r w:rsidRPr="007360C4">
        <w:t>,</w:t>
      </w:r>
    </w:p>
    <w:p w:rsidR="00FF29B4" w:rsidRPr="007360C4" w:rsidRDefault="00FF29B4" w:rsidP="00FF29B4">
      <w:pPr>
        <w:ind w:left="720"/>
      </w:pPr>
      <w:proofErr w:type="gramStart"/>
      <w:r w:rsidRPr="007360C4">
        <w:rPr>
          <w:i/>
        </w:rPr>
        <w:t>t</w:t>
      </w:r>
      <w:proofErr w:type="gramEnd"/>
      <w:r w:rsidRPr="007360C4">
        <w:t xml:space="preserve"> is a time variable that ranges from 0 to 1.  For Vietnam, 0 indicates 2004 and 1 indicates 2009; for China, 0 indicates 2002 and 1 indicates 2007.</w:t>
      </w:r>
    </w:p>
    <w:p w:rsidR="00FF29B4" w:rsidRPr="007360C4" w:rsidRDefault="00FF29B4" w:rsidP="00FF29B4">
      <w:pPr>
        <w:ind w:left="720"/>
      </w:pPr>
      <w:r w:rsidRPr="007360C4">
        <w:rPr>
          <w:position w:val="-10"/>
        </w:rPr>
        <w:object w:dxaOrig="200" w:dyaOrig="260">
          <v:shape id="_x0000_i1032" type="#_x0000_t75" style="width:10.05pt;height:13.1pt" o:ole="">
            <v:imagedata r:id="rId18" o:title=""/>
          </v:shape>
          <o:OLEObject Type="Embed" ProgID="Equation.3" ShapeID="_x0000_i1032" DrawAspect="Content" ObjectID="_1405843050" r:id="rId19"/>
        </w:object>
      </w:r>
      <w:r w:rsidRPr="007360C4">
        <w:t xml:space="preserve"> </w:t>
      </w:r>
      <w:proofErr w:type="gramStart"/>
      <w:r w:rsidRPr="007360C4">
        <w:t>is</w:t>
      </w:r>
      <w:proofErr w:type="gramEnd"/>
      <w:r w:rsidRPr="007360C4">
        <w:t xml:space="preserve"> a linear time parameter,</w:t>
      </w:r>
    </w:p>
    <w:p w:rsidR="00FF29B4" w:rsidRPr="007360C4" w:rsidRDefault="00FF29B4" w:rsidP="00FF29B4">
      <w:pPr>
        <w:ind w:left="720"/>
      </w:pPr>
      <w:proofErr w:type="spellStart"/>
      <w:proofErr w:type="gramStart"/>
      <w:r>
        <w:rPr>
          <w:i/>
        </w:rPr>
        <w:t>X</w:t>
      </w:r>
      <w:r w:rsidRPr="007360C4">
        <w:rPr>
          <w:i/>
          <w:vertAlign w:val="subscript"/>
        </w:rPr>
        <w:t>c</w:t>
      </w:r>
      <w:proofErr w:type="spellEnd"/>
      <w:proofErr w:type="gramEnd"/>
      <w:r w:rsidRPr="007360C4">
        <w:rPr>
          <w:i/>
        </w:rPr>
        <w:t xml:space="preserve"> </w:t>
      </w:r>
      <w:r w:rsidRPr="007360C4">
        <w:t>is a vector of covariates, denoted by</w:t>
      </w:r>
      <w:r w:rsidRPr="007360C4">
        <w:rPr>
          <w:i/>
        </w:rPr>
        <w:t xml:space="preserve"> c</w:t>
      </w:r>
      <w:r w:rsidRPr="007360C4">
        <w:t>, to improve the efficiency of the estimated trend.  These include whether a respondent was aged 21 to 30, male, married, never married, or an ethnic minority member,</w:t>
      </w:r>
    </w:p>
    <w:p w:rsidR="00FF29B4" w:rsidRPr="007360C4" w:rsidRDefault="00FF29B4" w:rsidP="00FF29B4">
      <w:pPr>
        <w:ind w:left="720"/>
      </w:pPr>
      <w:r w:rsidRPr="007360C4">
        <w:rPr>
          <w:position w:val="-12"/>
        </w:rPr>
        <w:object w:dxaOrig="260" w:dyaOrig="360">
          <v:shape id="_x0000_i1033" type="#_x0000_t75" style="width:13.1pt;height:17.9pt" o:ole="">
            <v:imagedata r:id="rId20" o:title=""/>
          </v:shape>
          <o:OLEObject Type="Embed" ProgID="Equation.3" ShapeID="_x0000_i1033" DrawAspect="Content" ObjectID="_1405843051" r:id="rId21"/>
        </w:object>
      </w:r>
      <w:r w:rsidRPr="007360C4">
        <w:t xml:space="preserve"> </w:t>
      </w:r>
      <w:proofErr w:type="gramStart"/>
      <w:r w:rsidRPr="007360C4">
        <w:t>are</w:t>
      </w:r>
      <w:proofErr w:type="gramEnd"/>
      <w:r w:rsidRPr="007360C4">
        <w:t xml:space="preserve"> the parameters associated with </w:t>
      </w:r>
      <w:proofErr w:type="spellStart"/>
      <w:r w:rsidRPr="007360C4">
        <w:rPr>
          <w:i/>
        </w:rPr>
        <w:t>X</w:t>
      </w:r>
      <w:r w:rsidRPr="007360C4">
        <w:rPr>
          <w:i/>
          <w:vertAlign w:val="subscript"/>
        </w:rPr>
        <w:t>c</w:t>
      </w:r>
      <w:proofErr w:type="spellEnd"/>
      <w:r w:rsidRPr="007360C4">
        <w:t xml:space="preserve"> </w:t>
      </w:r>
    </w:p>
    <w:p w:rsidR="00FF29B4" w:rsidRPr="007360C4" w:rsidRDefault="00FF29B4" w:rsidP="00FF29B4">
      <w:pPr>
        <w:ind w:left="720"/>
      </w:pPr>
      <w:proofErr w:type="spellStart"/>
      <w:r w:rsidRPr="007360C4">
        <w:rPr>
          <w:i/>
        </w:rPr>
        <w:t>HIVStatus</w:t>
      </w:r>
      <w:r w:rsidRPr="007360C4">
        <w:rPr>
          <w:i/>
          <w:vertAlign w:val="subscript"/>
        </w:rPr>
        <w:t>i</w:t>
      </w:r>
      <w:proofErr w:type="spellEnd"/>
      <w:r w:rsidRPr="007360C4">
        <w:t xml:space="preserve"> is the HIV prevalence for individual </w:t>
      </w:r>
      <w:proofErr w:type="spellStart"/>
      <w:r w:rsidRPr="007360C4">
        <w:rPr>
          <w:i/>
        </w:rPr>
        <w:t>i</w:t>
      </w:r>
      <w:proofErr w:type="spellEnd"/>
      <w:r w:rsidRPr="007360C4">
        <w:t>, and</w:t>
      </w:r>
    </w:p>
    <w:p w:rsidR="00FF29B4" w:rsidRPr="007360C4" w:rsidRDefault="00FF29B4" w:rsidP="00FF29B4">
      <w:pPr>
        <w:ind w:left="720"/>
      </w:pPr>
      <w:r w:rsidRPr="007360C4">
        <w:rPr>
          <w:position w:val="-12"/>
        </w:rPr>
        <w:object w:dxaOrig="240" w:dyaOrig="360">
          <v:shape id="_x0000_i1034" type="#_x0000_t75" style="width:12.2pt;height:17.9pt" o:ole="">
            <v:imagedata r:id="rId22" o:title=""/>
          </v:shape>
          <o:OLEObject Type="Embed" ProgID="Equation.3" ShapeID="_x0000_i1034" DrawAspect="Content" ObjectID="_1405843052" r:id="rId23"/>
        </w:object>
      </w:r>
      <w:r w:rsidRPr="007360C4">
        <w:t xml:space="preserve"> </w:t>
      </w:r>
      <w:proofErr w:type="gramStart"/>
      <w:r w:rsidRPr="007360C4">
        <w:t>is</w:t>
      </w:r>
      <w:proofErr w:type="gramEnd"/>
      <w:r w:rsidRPr="007360C4">
        <w:t xml:space="preserve"> an </w:t>
      </w:r>
      <w:proofErr w:type="spellStart"/>
      <w:r w:rsidRPr="007360C4">
        <w:t>iid</w:t>
      </w:r>
      <w:proofErr w:type="spellEnd"/>
      <w:r w:rsidRPr="007360C4">
        <w:t xml:space="preserve"> error term in Lang Son and Ha </w:t>
      </w:r>
      <w:proofErr w:type="spellStart"/>
      <w:r w:rsidRPr="007360C4">
        <w:t>Giang</w:t>
      </w:r>
      <w:proofErr w:type="spellEnd"/>
      <w:r w:rsidRPr="007360C4">
        <w:t xml:space="preserve">, and an error term taking into account within-person correlations in </w:t>
      </w:r>
      <w:proofErr w:type="spellStart"/>
      <w:r w:rsidRPr="007360C4">
        <w:t>Ning</w:t>
      </w:r>
      <w:proofErr w:type="spellEnd"/>
      <w:r w:rsidRPr="007360C4">
        <w:t xml:space="preserve"> Ming.</w:t>
      </w:r>
    </w:p>
    <w:p w:rsidR="00FF29B4" w:rsidRDefault="00FF29B4" w:rsidP="00FF29B4">
      <w:pPr>
        <w:ind w:left="720"/>
      </w:pPr>
    </w:p>
    <w:p w:rsidR="0038676E" w:rsidRDefault="0038676E" w:rsidP="00FF29B4"/>
    <w:sectPr w:rsidR="0038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B4"/>
    <w:rsid w:val="001E04B7"/>
    <w:rsid w:val="0038676E"/>
    <w:rsid w:val="006E0F36"/>
    <w:rsid w:val="00EB46A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29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29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29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2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2012-08-07T15:03:00Z</dcterms:created>
  <dcterms:modified xsi:type="dcterms:W3CDTF">2012-08-07T15:10:00Z</dcterms:modified>
</cp:coreProperties>
</file>