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BA" w:rsidRPr="0036792A" w:rsidRDefault="00A617BA" w:rsidP="00A617BA">
      <w:pPr>
        <w:rPr>
          <w:b/>
        </w:rPr>
      </w:pPr>
      <w:r>
        <w:rPr>
          <w:b/>
        </w:rPr>
        <w:t>Table S3</w:t>
      </w:r>
      <w:r w:rsidR="00C66726">
        <w:rPr>
          <w:b/>
        </w:rPr>
        <w:t>.  Barred Owl Occupancy Model Using</w:t>
      </w:r>
      <w:r w:rsidRPr="0036792A">
        <w:rPr>
          <w:b/>
        </w:rPr>
        <w:t xml:space="preserve"> Forward Model Selection.</w:t>
      </w:r>
    </w:p>
    <w:p w:rsidR="00A617BA" w:rsidRDefault="00A617BA" w:rsidP="00A617BA"/>
    <w:tbl>
      <w:tblPr>
        <w:tblStyle w:val="TableGrid"/>
        <w:tblW w:w="8213" w:type="dxa"/>
        <w:jc w:val="center"/>
        <w:tblInd w:w="271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53"/>
        <w:gridCol w:w="2700"/>
        <w:gridCol w:w="3904"/>
        <w:gridCol w:w="956"/>
      </w:tblGrid>
      <w:tr w:rsidR="00A617BA">
        <w:trPr>
          <w:jc w:val="center"/>
        </w:trPr>
        <w:tc>
          <w:tcPr>
            <w:tcW w:w="653" w:type="dxa"/>
            <w:tcBorders>
              <w:bottom w:val="single" w:sz="4" w:space="0" w:color="auto"/>
            </w:tcBorders>
          </w:tcPr>
          <w:p w:rsidR="00A617BA" w:rsidRDefault="00A617BA" w:rsidP="00E90A1B"/>
        </w:tc>
        <w:tc>
          <w:tcPr>
            <w:tcW w:w="2700" w:type="dxa"/>
            <w:tcBorders>
              <w:bottom w:val="single" w:sz="4" w:space="0" w:color="auto"/>
            </w:tcBorders>
          </w:tcPr>
          <w:p w:rsidR="00A617BA" w:rsidRDefault="00A617BA" w:rsidP="00E90A1B">
            <w:r>
              <w:t>Occupancy Covariates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A617BA" w:rsidRDefault="00A617BA" w:rsidP="00E90A1B">
            <w:r>
              <w:t>Detection Covariates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A617BA" w:rsidRDefault="00A617BA" w:rsidP="00E90A1B">
            <w:r>
              <w:t>AIC</w:t>
            </w:r>
          </w:p>
        </w:tc>
      </w:tr>
      <w:tr w:rsidR="00A617BA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bottom w:val="nil"/>
            </w:tcBorders>
          </w:tcPr>
          <w:p w:rsidR="00A617BA" w:rsidRDefault="00A617BA" w:rsidP="00E90A1B">
            <w:r>
              <w:t>Null model:</w:t>
            </w:r>
          </w:p>
        </w:tc>
        <w:tc>
          <w:tcPr>
            <w:tcW w:w="3904" w:type="dxa"/>
            <w:tcBorders>
              <w:top w:val="single" w:sz="4" w:space="0" w:color="auto"/>
              <w:bottom w:val="nil"/>
            </w:tcBorders>
          </w:tcPr>
          <w:p w:rsidR="00A617BA" w:rsidRDefault="00A617BA" w:rsidP="00E90A1B"/>
        </w:tc>
        <w:tc>
          <w:tcPr>
            <w:tcW w:w="956" w:type="dxa"/>
            <w:tcBorders>
              <w:top w:val="single" w:sz="4" w:space="0" w:color="auto"/>
              <w:bottom w:val="nil"/>
            </w:tcBorders>
          </w:tcPr>
          <w:p w:rsidR="00A617BA" w:rsidRDefault="00A617BA" w:rsidP="00E90A1B"/>
        </w:tc>
      </w:tr>
      <w:tr w:rsidR="00A617BA">
        <w:trPr>
          <w:jc w:val="center"/>
        </w:trPr>
        <w:tc>
          <w:tcPr>
            <w:tcW w:w="653" w:type="dxa"/>
            <w:tcBorders>
              <w:top w:val="nil"/>
              <w:bottom w:val="single" w:sz="4" w:space="0" w:color="auto"/>
            </w:tcBorders>
          </w:tcPr>
          <w:p w:rsidR="00A617BA" w:rsidRDefault="00A617BA" w:rsidP="00E90A1B"/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A617BA" w:rsidRDefault="00A617BA" w:rsidP="00E90A1B">
            <w:r>
              <w:t>~1</w:t>
            </w:r>
          </w:p>
        </w:tc>
        <w:tc>
          <w:tcPr>
            <w:tcW w:w="3904" w:type="dxa"/>
            <w:tcBorders>
              <w:top w:val="nil"/>
              <w:bottom w:val="single" w:sz="4" w:space="0" w:color="auto"/>
            </w:tcBorders>
          </w:tcPr>
          <w:p w:rsidR="00A617BA" w:rsidRDefault="00A617BA" w:rsidP="00E90A1B">
            <w:r>
              <w:t>~1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</w:tcPr>
          <w:p w:rsidR="00A617BA" w:rsidRDefault="00A617BA" w:rsidP="00E90A1B">
            <w:r>
              <w:t>69.03</w:t>
            </w:r>
          </w:p>
        </w:tc>
      </w:tr>
      <w:tr w:rsidR="00A617BA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bottom w:val="nil"/>
            </w:tcBorders>
          </w:tcPr>
          <w:p w:rsidR="00A617BA" w:rsidRDefault="00A617BA" w:rsidP="00E90A1B">
            <w:r>
              <w:t>First variable addition:</w:t>
            </w:r>
          </w:p>
        </w:tc>
        <w:tc>
          <w:tcPr>
            <w:tcW w:w="3904" w:type="dxa"/>
            <w:tcBorders>
              <w:top w:val="single" w:sz="4" w:space="0" w:color="auto"/>
              <w:bottom w:val="nil"/>
            </w:tcBorders>
          </w:tcPr>
          <w:p w:rsidR="00A617BA" w:rsidRDefault="00A617BA" w:rsidP="00E90A1B"/>
        </w:tc>
        <w:tc>
          <w:tcPr>
            <w:tcW w:w="956" w:type="dxa"/>
            <w:tcBorders>
              <w:top w:val="single" w:sz="4" w:space="0" w:color="auto"/>
              <w:bottom w:val="nil"/>
            </w:tcBorders>
          </w:tcPr>
          <w:p w:rsidR="00A617BA" w:rsidRDefault="00A617BA" w:rsidP="00E90A1B"/>
        </w:tc>
      </w:tr>
      <w:tr w:rsidR="00A617BA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A617BA" w:rsidRDefault="00A617BA" w:rsidP="00E90A1B"/>
        </w:tc>
        <w:tc>
          <w:tcPr>
            <w:tcW w:w="2700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~MEAN_CJ</w:t>
            </w:r>
          </w:p>
        </w:tc>
        <w:tc>
          <w:tcPr>
            <w:tcW w:w="3904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~1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66.25</w:t>
            </w:r>
          </w:p>
        </w:tc>
      </w:tr>
      <w:tr w:rsidR="00A617BA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A617BA" w:rsidRPr="00D65737" w:rsidRDefault="00A617BA" w:rsidP="00E90A1B"/>
        </w:tc>
        <w:tc>
          <w:tcPr>
            <w:tcW w:w="2700" w:type="dxa"/>
            <w:tcBorders>
              <w:top w:val="nil"/>
              <w:bottom w:val="nil"/>
            </w:tcBorders>
          </w:tcPr>
          <w:p w:rsidR="00A617BA" w:rsidRDefault="00A617BA" w:rsidP="00E90A1B">
            <w:r w:rsidRPr="00D65737">
              <w:t>~MEAN_Z</w:t>
            </w:r>
          </w:p>
        </w:tc>
        <w:tc>
          <w:tcPr>
            <w:tcW w:w="3904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~1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67.54</w:t>
            </w:r>
          </w:p>
        </w:tc>
      </w:tr>
      <w:tr w:rsidR="00A617BA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A617BA" w:rsidRDefault="00A617BA" w:rsidP="00E90A1B"/>
        </w:tc>
        <w:tc>
          <w:tcPr>
            <w:tcW w:w="2700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~STD_CJ</w:t>
            </w:r>
          </w:p>
        </w:tc>
        <w:tc>
          <w:tcPr>
            <w:tcW w:w="3904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~1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66.41</w:t>
            </w:r>
          </w:p>
        </w:tc>
      </w:tr>
      <w:tr w:rsidR="00A617BA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A617BA" w:rsidRDefault="00A617BA" w:rsidP="00E90A1B"/>
        </w:tc>
        <w:tc>
          <w:tcPr>
            <w:tcW w:w="2700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~STD_Z</w:t>
            </w:r>
          </w:p>
        </w:tc>
        <w:tc>
          <w:tcPr>
            <w:tcW w:w="3904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~1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68.80</w:t>
            </w:r>
          </w:p>
        </w:tc>
      </w:tr>
      <w:tr w:rsidR="00A617BA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A617BA" w:rsidRDefault="00A617BA" w:rsidP="00E90A1B"/>
        </w:tc>
        <w:tc>
          <w:tcPr>
            <w:tcW w:w="2700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~1</w:t>
            </w:r>
          </w:p>
        </w:tc>
        <w:tc>
          <w:tcPr>
            <w:tcW w:w="3904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~</w:t>
            </w:r>
            <w:proofErr w:type="spellStart"/>
            <w:proofErr w:type="gramStart"/>
            <w:r>
              <w:t>surveytype</w:t>
            </w:r>
            <w:proofErr w:type="spellEnd"/>
            <w:proofErr w:type="gramEnd"/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68.07</w:t>
            </w:r>
          </w:p>
        </w:tc>
      </w:tr>
      <w:tr w:rsidR="00A617BA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A617BA" w:rsidRDefault="00A617BA" w:rsidP="00E90A1B"/>
        </w:tc>
        <w:tc>
          <w:tcPr>
            <w:tcW w:w="2700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~1</w:t>
            </w:r>
          </w:p>
        </w:tc>
        <w:tc>
          <w:tcPr>
            <w:tcW w:w="3904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~</w:t>
            </w:r>
            <w:proofErr w:type="gramStart"/>
            <w:r>
              <w:t>team</w:t>
            </w:r>
            <w:proofErr w:type="gramEnd"/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72.87</w:t>
            </w:r>
          </w:p>
        </w:tc>
      </w:tr>
      <w:tr w:rsidR="00A617BA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A617BA" w:rsidRDefault="00A617BA" w:rsidP="00E90A1B"/>
        </w:tc>
        <w:tc>
          <w:tcPr>
            <w:tcW w:w="2700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~1</w:t>
            </w:r>
          </w:p>
        </w:tc>
        <w:tc>
          <w:tcPr>
            <w:tcW w:w="3904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~</w:t>
            </w:r>
            <w:r w:rsidR="002251AF">
              <w:t xml:space="preserve"> </w:t>
            </w:r>
            <w:proofErr w:type="gramStart"/>
            <w:r w:rsidR="002251AF">
              <w:t>session</w:t>
            </w:r>
            <w:proofErr w:type="gramEnd"/>
            <w:r w:rsidR="002251AF">
              <w:t>#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70.98</w:t>
            </w:r>
          </w:p>
        </w:tc>
      </w:tr>
      <w:tr w:rsidR="00A617BA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617BA" w:rsidRDefault="00A617BA" w:rsidP="00E90A1B"/>
        </w:tc>
        <w:tc>
          <w:tcPr>
            <w:tcW w:w="270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617BA" w:rsidRPr="00ED12CA" w:rsidRDefault="00A617BA" w:rsidP="00E90A1B">
            <w:pPr>
              <w:rPr>
                <w:b/>
              </w:rPr>
            </w:pPr>
            <w:r w:rsidRPr="00ED12CA">
              <w:rPr>
                <w:b/>
              </w:rPr>
              <w:t>~1</w:t>
            </w:r>
          </w:p>
        </w:tc>
        <w:tc>
          <w:tcPr>
            <w:tcW w:w="390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617BA" w:rsidRPr="00ED12CA" w:rsidRDefault="00A617BA" w:rsidP="00E90A1B">
            <w:pPr>
              <w:rPr>
                <w:b/>
              </w:rPr>
            </w:pPr>
            <w:r w:rsidRPr="00ED12CA">
              <w:rPr>
                <w:b/>
              </w:rPr>
              <w:t>~MEAN_CJ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617BA" w:rsidRPr="00ED12CA" w:rsidRDefault="00A617BA" w:rsidP="00E90A1B">
            <w:pPr>
              <w:rPr>
                <w:b/>
              </w:rPr>
            </w:pPr>
            <w:r w:rsidRPr="00ED12CA">
              <w:rPr>
                <w:b/>
              </w:rPr>
              <w:t>63.63</w:t>
            </w:r>
          </w:p>
        </w:tc>
      </w:tr>
      <w:tr w:rsidR="00A617BA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A617BA" w:rsidRDefault="00A617BA" w:rsidP="00E90A1B"/>
        </w:tc>
        <w:tc>
          <w:tcPr>
            <w:tcW w:w="2700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~1</w:t>
            </w:r>
          </w:p>
        </w:tc>
        <w:tc>
          <w:tcPr>
            <w:tcW w:w="3904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~MEAN_Z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69.50</w:t>
            </w:r>
          </w:p>
        </w:tc>
      </w:tr>
      <w:tr w:rsidR="00A617BA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A617BA" w:rsidRDefault="00A617BA" w:rsidP="00E90A1B"/>
        </w:tc>
        <w:tc>
          <w:tcPr>
            <w:tcW w:w="2700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~1</w:t>
            </w:r>
          </w:p>
        </w:tc>
        <w:tc>
          <w:tcPr>
            <w:tcW w:w="3904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~STD_CJ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64.18</w:t>
            </w:r>
          </w:p>
        </w:tc>
      </w:tr>
      <w:tr w:rsidR="00A617BA">
        <w:trPr>
          <w:jc w:val="center"/>
        </w:trPr>
        <w:tc>
          <w:tcPr>
            <w:tcW w:w="653" w:type="dxa"/>
            <w:tcBorders>
              <w:top w:val="nil"/>
              <w:bottom w:val="single" w:sz="4" w:space="0" w:color="auto"/>
            </w:tcBorders>
          </w:tcPr>
          <w:p w:rsidR="00A617BA" w:rsidRDefault="00A617BA" w:rsidP="00E90A1B"/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A617BA" w:rsidRDefault="00A617BA" w:rsidP="00E90A1B">
            <w:r>
              <w:t>~1</w:t>
            </w:r>
          </w:p>
        </w:tc>
        <w:tc>
          <w:tcPr>
            <w:tcW w:w="3904" w:type="dxa"/>
            <w:tcBorders>
              <w:top w:val="nil"/>
              <w:bottom w:val="single" w:sz="4" w:space="0" w:color="auto"/>
            </w:tcBorders>
          </w:tcPr>
          <w:p w:rsidR="00A617BA" w:rsidRDefault="00A617BA" w:rsidP="00E90A1B">
            <w:r>
              <w:t>~STD_Z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</w:tcPr>
          <w:p w:rsidR="00A617BA" w:rsidRDefault="00A617BA" w:rsidP="00E90A1B">
            <w:r>
              <w:t>68.94</w:t>
            </w:r>
          </w:p>
        </w:tc>
      </w:tr>
      <w:tr w:rsidR="00A617BA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</w:tcBorders>
          </w:tcPr>
          <w:p w:rsidR="00A617BA" w:rsidRDefault="00A617BA" w:rsidP="00E90A1B">
            <w:r>
              <w:t>Second variable addition:</w:t>
            </w: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A617BA" w:rsidRDefault="00A617BA" w:rsidP="00E90A1B"/>
        </w:tc>
        <w:tc>
          <w:tcPr>
            <w:tcW w:w="956" w:type="dxa"/>
            <w:tcBorders>
              <w:top w:val="single" w:sz="4" w:space="0" w:color="auto"/>
            </w:tcBorders>
          </w:tcPr>
          <w:p w:rsidR="00A617BA" w:rsidRDefault="00A617BA" w:rsidP="00E90A1B"/>
        </w:tc>
      </w:tr>
      <w:tr w:rsidR="00A617BA">
        <w:trPr>
          <w:jc w:val="center"/>
        </w:trPr>
        <w:tc>
          <w:tcPr>
            <w:tcW w:w="653" w:type="dxa"/>
          </w:tcPr>
          <w:p w:rsidR="00A617BA" w:rsidRDefault="00A617BA" w:rsidP="00E90A1B"/>
        </w:tc>
        <w:tc>
          <w:tcPr>
            <w:tcW w:w="2700" w:type="dxa"/>
          </w:tcPr>
          <w:p w:rsidR="00A617BA" w:rsidRDefault="00A617BA" w:rsidP="00E90A1B">
            <w:r>
              <w:t>~MEAN_CJ</w:t>
            </w:r>
          </w:p>
        </w:tc>
        <w:tc>
          <w:tcPr>
            <w:tcW w:w="3904" w:type="dxa"/>
          </w:tcPr>
          <w:p w:rsidR="00A617BA" w:rsidRDefault="00A617BA" w:rsidP="00E90A1B">
            <w:r>
              <w:t xml:space="preserve">~MEAN_CJ </w:t>
            </w:r>
          </w:p>
        </w:tc>
        <w:tc>
          <w:tcPr>
            <w:tcW w:w="956" w:type="dxa"/>
          </w:tcPr>
          <w:p w:rsidR="00A617BA" w:rsidRDefault="00A617BA" w:rsidP="00E90A1B">
            <w:r>
              <w:t>65.56</w:t>
            </w:r>
          </w:p>
        </w:tc>
      </w:tr>
      <w:tr w:rsidR="00A617BA">
        <w:trPr>
          <w:jc w:val="center"/>
        </w:trPr>
        <w:tc>
          <w:tcPr>
            <w:tcW w:w="653" w:type="dxa"/>
            <w:shd w:val="clear" w:color="auto" w:fill="BFBFBF" w:themeFill="background1" w:themeFillShade="BF"/>
          </w:tcPr>
          <w:p w:rsidR="00A617BA" w:rsidRPr="00A547DF" w:rsidRDefault="00A617BA" w:rsidP="00E90A1B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A617BA" w:rsidRPr="00100EEB" w:rsidRDefault="00A617BA" w:rsidP="00E90A1B">
            <w:pPr>
              <w:rPr>
                <w:b/>
              </w:rPr>
            </w:pPr>
            <w:r w:rsidRPr="00A547DF">
              <w:rPr>
                <w:b/>
              </w:rPr>
              <w:t>~MEAN_Z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A617BA" w:rsidRPr="00100EEB" w:rsidRDefault="00A617BA" w:rsidP="00E90A1B">
            <w:pPr>
              <w:rPr>
                <w:b/>
              </w:rPr>
            </w:pPr>
            <w:r w:rsidRPr="00100EEB">
              <w:rPr>
                <w:b/>
              </w:rPr>
              <w:t xml:space="preserve">~MEAN_CJ </w:t>
            </w:r>
          </w:p>
        </w:tc>
        <w:tc>
          <w:tcPr>
            <w:tcW w:w="956" w:type="dxa"/>
            <w:shd w:val="clear" w:color="auto" w:fill="BFBFBF" w:themeFill="background1" w:themeFillShade="BF"/>
          </w:tcPr>
          <w:p w:rsidR="00A617BA" w:rsidRPr="00100EEB" w:rsidRDefault="00A617BA" w:rsidP="00E90A1B">
            <w:pPr>
              <w:rPr>
                <w:b/>
              </w:rPr>
            </w:pPr>
            <w:r>
              <w:rPr>
                <w:b/>
              </w:rPr>
              <w:t>61.22</w:t>
            </w:r>
          </w:p>
        </w:tc>
      </w:tr>
      <w:tr w:rsidR="00A617BA">
        <w:trPr>
          <w:jc w:val="center"/>
        </w:trPr>
        <w:tc>
          <w:tcPr>
            <w:tcW w:w="653" w:type="dxa"/>
          </w:tcPr>
          <w:p w:rsidR="00A617BA" w:rsidRDefault="00A617BA" w:rsidP="00E90A1B"/>
        </w:tc>
        <w:tc>
          <w:tcPr>
            <w:tcW w:w="2700" w:type="dxa"/>
          </w:tcPr>
          <w:p w:rsidR="00A617BA" w:rsidRDefault="00A617BA" w:rsidP="00E90A1B">
            <w:r>
              <w:t>~STD_Z</w:t>
            </w:r>
          </w:p>
        </w:tc>
        <w:tc>
          <w:tcPr>
            <w:tcW w:w="3904" w:type="dxa"/>
          </w:tcPr>
          <w:p w:rsidR="00A617BA" w:rsidRDefault="00A617BA" w:rsidP="00E90A1B">
            <w:r>
              <w:t>~MEAN_CJ</w:t>
            </w:r>
          </w:p>
        </w:tc>
        <w:tc>
          <w:tcPr>
            <w:tcW w:w="956" w:type="dxa"/>
          </w:tcPr>
          <w:p w:rsidR="00A617BA" w:rsidRDefault="00A617BA" w:rsidP="00E90A1B">
            <w:r>
              <w:t>62.11</w:t>
            </w:r>
          </w:p>
        </w:tc>
      </w:tr>
      <w:tr w:rsidR="00A617BA">
        <w:trPr>
          <w:jc w:val="center"/>
        </w:trPr>
        <w:tc>
          <w:tcPr>
            <w:tcW w:w="653" w:type="dxa"/>
          </w:tcPr>
          <w:p w:rsidR="00A617BA" w:rsidRDefault="00A617BA" w:rsidP="00E90A1B"/>
        </w:tc>
        <w:tc>
          <w:tcPr>
            <w:tcW w:w="2700" w:type="dxa"/>
          </w:tcPr>
          <w:p w:rsidR="00A617BA" w:rsidRDefault="00A617BA" w:rsidP="00E90A1B">
            <w:r>
              <w:t>~1</w:t>
            </w:r>
          </w:p>
        </w:tc>
        <w:tc>
          <w:tcPr>
            <w:tcW w:w="3904" w:type="dxa"/>
          </w:tcPr>
          <w:p w:rsidR="00A617BA" w:rsidRDefault="00A617BA" w:rsidP="00E90A1B">
            <w:r>
              <w:t xml:space="preserve">~MEAN_CJ + </w:t>
            </w:r>
            <w:proofErr w:type="spellStart"/>
            <w:r>
              <w:t>surveytype</w:t>
            </w:r>
            <w:proofErr w:type="spellEnd"/>
          </w:p>
        </w:tc>
        <w:tc>
          <w:tcPr>
            <w:tcW w:w="956" w:type="dxa"/>
          </w:tcPr>
          <w:p w:rsidR="00A617BA" w:rsidRDefault="00A617BA" w:rsidP="00E90A1B">
            <w:r>
              <w:t>62.12</w:t>
            </w:r>
          </w:p>
        </w:tc>
      </w:tr>
      <w:tr w:rsidR="00A617BA">
        <w:trPr>
          <w:jc w:val="center"/>
        </w:trPr>
        <w:tc>
          <w:tcPr>
            <w:tcW w:w="653" w:type="dxa"/>
          </w:tcPr>
          <w:p w:rsidR="00A617BA" w:rsidRDefault="00A617BA" w:rsidP="00E90A1B"/>
        </w:tc>
        <w:tc>
          <w:tcPr>
            <w:tcW w:w="2700" w:type="dxa"/>
          </w:tcPr>
          <w:p w:rsidR="00A617BA" w:rsidRDefault="00A617BA" w:rsidP="00E90A1B">
            <w:r>
              <w:t>~1</w:t>
            </w:r>
          </w:p>
        </w:tc>
        <w:tc>
          <w:tcPr>
            <w:tcW w:w="3904" w:type="dxa"/>
          </w:tcPr>
          <w:p w:rsidR="00A617BA" w:rsidRDefault="00A617BA" w:rsidP="00E90A1B">
            <w:r>
              <w:t>~MEAN_CJ + team</w:t>
            </w:r>
          </w:p>
        </w:tc>
        <w:tc>
          <w:tcPr>
            <w:tcW w:w="956" w:type="dxa"/>
          </w:tcPr>
          <w:p w:rsidR="00A617BA" w:rsidRDefault="00A617BA" w:rsidP="00E90A1B">
            <w:r>
              <w:t>67.31</w:t>
            </w:r>
          </w:p>
        </w:tc>
      </w:tr>
      <w:tr w:rsidR="00A617BA">
        <w:trPr>
          <w:jc w:val="center"/>
        </w:trPr>
        <w:tc>
          <w:tcPr>
            <w:tcW w:w="653" w:type="dxa"/>
          </w:tcPr>
          <w:p w:rsidR="00A617BA" w:rsidRDefault="00A617BA" w:rsidP="00E90A1B"/>
        </w:tc>
        <w:tc>
          <w:tcPr>
            <w:tcW w:w="2700" w:type="dxa"/>
          </w:tcPr>
          <w:p w:rsidR="00A617BA" w:rsidRDefault="00A617BA" w:rsidP="00E90A1B">
            <w:r>
              <w:t>~1</w:t>
            </w:r>
          </w:p>
        </w:tc>
        <w:tc>
          <w:tcPr>
            <w:tcW w:w="3904" w:type="dxa"/>
          </w:tcPr>
          <w:p w:rsidR="00A617BA" w:rsidRDefault="00A617BA" w:rsidP="00E90A1B">
            <w:r>
              <w:t xml:space="preserve">~MEAN_CJ + </w:t>
            </w:r>
            <w:r w:rsidR="002251AF">
              <w:t>session#</w:t>
            </w:r>
          </w:p>
        </w:tc>
        <w:tc>
          <w:tcPr>
            <w:tcW w:w="956" w:type="dxa"/>
          </w:tcPr>
          <w:p w:rsidR="00A617BA" w:rsidRDefault="00A617BA" w:rsidP="00E90A1B">
            <w:r>
              <w:t>65.47</w:t>
            </w:r>
          </w:p>
        </w:tc>
      </w:tr>
      <w:tr w:rsidR="00A617BA">
        <w:trPr>
          <w:jc w:val="center"/>
        </w:trPr>
        <w:tc>
          <w:tcPr>
            <w:tcW w:w="653" w:type="dxa"/>
          </w:tcPr>
          <w:p w:rsidR="00A617BA" w:rsidRDefault="00A617BA" w:rsidP="00E90A1B"/>
        </w:tc>
        <w:tc>
          <w:tcPr>
            <w:tcW w:w="2700" w:type="dxa"/>
          </w:tcPr>
          <w:p w:rsidR="00A617BA" w:rsidRPr="0036792A" w:rsidRDefault="00A617BA" w:rsidP="00E90A1B">
            <w:r>
              <w:t>~1</w:t>
            </w:r>
          </w:p>
        </w:tc>
        <w:tc>
          <w:tcPr>
            <w:tcW w:w="3904" w:type="dxa"/>
          </w:tcPr>
          <w:p w:rsidR="00A617BA" w:rsidRPr="00100EEB" w:rsidRDefault="00A617BA" w:rsidP="00E90A1B">
            <w:pPr>
              <w:rPr>
                <w:b/>
              </w:rPr>
            </w:pPr>
            <w:r>
              <w:t>~MEAN_CJ + MEAN_Z</w:t>
            </w:r>
          </w:p>
        </w:tc>
        <w:tc>
          <w:tcPr>
            <w:tcW w:w="956" w:type="dxa"/>
          </w:tcPr>
          <w:p w:rsidR="00A617BA" w:rsidRPr="00D65737" w:rsidRDefault="00A617BA" w:rsidP="00E90A1B">
            <w:r>
              <w:t>61.26</w:t>
            </w:r>
          </w:p>
        </w:tc>
      </w:tr>
      <w:tr w:rsidR="00A617BA">
        <w:trPr>
          <w:jc w:val="center"/>
        </w:trPr>
        <w:tc>
          <w:tcPr>
            <w:tcW w:w="653" w:type="dxa"/>
            <w:tcBorders>
              <w:bottom w:val="single" w:sz="4" w:space="0" w:color="auto"/>
            </w:tcBorders>
          </w:tcPr>
          <w:p w:rsidR="00A617BA" w:rsidRDefault="00A617BA" w:rsidP="00E90A1B"/>
        </w:tc>
        <w:tc>
          <w:tcPr>
            <w:tcW w:w="2700" w:type="dxa"/>
            <w:tcBorders>
              <w:bottom w:val="single" w:sz="4" w:space="0" w:color="auto"/>
            </w:tcBorders>
          </w:tcPr>
          <w:p w:rsidR="00A617BA" w:rsidRDefault="00A617BA" w:rsidP="00E90A1B">
            <w:r>
              <w:t>~1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A617BA" w:rsidRDefault="00A617BA" w:rsidP="00E90A1B">
            <w:r>
              <w:t>~MEAN_CJ + STD_Z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A617BA" w:rsidRDefault="00A617BA" w:rsidP="00E90A1B">
            <w:r>
              <w:t>63.67</w:t>
            </w:r>
          </w:p>
        </w:tc>
      </w:tr>
      <w:tr w:rsidR="00A617BA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bottom w:val="nil"/>
            </w:tcBorders>
          </w:tcPr>
          <w:p w:rsidR="00A617BA" w:rsidRDefault="00A617BA" w:rsidP="00E90A1B">
            <w:r>
              <w:t>Third variable addition:</w:t>
            </w:r>
          </w:p>
        </w:tc>
        <w:tc>
          <w:tcPr>
            <w:tcW w:w="3904" w:type="dxa"/>
            <w:tcBorders>
              <w:top w:val="single" w:sz="4" w:space="0" w:color="auto"/>
              <w:bottom w:val="nil"/>
            </w:tcBorders>
          </w:tcPr>
          <w:p w:rsidR="00A617BA" w:rsidRDefault="00A617BA" w:rsidP="00E90A1B"/>
        </w:tc>
        <w:tc>
          <w:tcPr>
            <w:tcW w:w="956" w:type="dxa"/>
            <w:tcBorders>
              <w:top w:val="single" w:sz="4" w:space="0" w:color="auto"/>
              <w:bottom w:val="nil"/>
            </w:tcBorders>
          </w:tcPr>
          <w:p w:rsidR="00A617BA" w:rsidRDefault="00A617BA" w:rsidP="00E90A1B"/>
        </w:tc>
      </w:tr>
      <w:tr w:rsidR="00A617BA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617BA" w:rsidRPr="00A547DF" w:rsidRDefault="00A617BA" w:rsidP="00E90A1B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617BA" w:rsidRPr="00A547DF" w:rsidRDefault="00A617BA" w:rsidP="00E90A1B">
            <w:pPr>
              <w:rPr>
                <w:b/>
              </w:rPr>
            </w:pPr>
            <w:r w:rsidRPr="00A547DF">
              <w:rPr>
                <w:b/>
              </w:rPr>
              <w:t>~MEAN_Z</w:t>
            </w:r>
          </w:p>
        </w:tc>
        <w:tc>
          <w:tcPr>
            <w:tcW w:w="390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617BA" w:rsidRPr="00A547DF" w:rsidRDefault="00A617BA" w:rsidP="00E90A1B">
            <w:pPr>
              <w:rPr>
                <w:b/>
              </w:rPr>
            </w:pPr>
            <w:r w:rsidRPr="00A547DF">
              <w:rPr>
                <w:b/>
              </w:rPr>
              <w:t xml:space="preserve">~MEAN_CJ + </w:t>
            </w:r>
            <w:proofErr w:type="spellStart"/>
            <w:r w:rsidRPr="00A547DF">
              <w:rPr>
                <w:b/>
              </w:rPr>
              <w:t>surveytype</w:t>
            </w:r>
            <w:proofErr w:type="spellEnd"/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617BA" w:rsidRPr="00A547DF" w:rsidRDefault="00A617BA" w:rsidP="00E90A1B">
            <w:pPr>
              <w:rPr>
                <w:b/>
              </w:rPr>
            </w:pPr>
            <w:r>
              <w:rPr>
                <w:b/>
              </w:rPr>
              <w:t>59.70</w:t>
            </w:r>
          </w:p>
        </w:tc>
      </w:tr>
      <w:tr w:rsidR="00A617BA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A617BA" w:rsidRPr="00D65737" w:rsidRDefault="00A617BA" w:rsidP="00E90A1B"/>
        </w:tc>
        <w:tc>
          <w:tcPr>
            <w:tcW w:w="2700" w:type="dxa"/>
            <w:tcBorders>
              <w:top w:val="nil"/>
              <w:bottom w:val="nil"/>
            </w:tcBorders>
          </w:tcPr>
          <w:p w:rsidR="00A617BA" w:rsidRPr="00D65737" w:rsidRDefault="00A617BA" w:rsidP="00E90A1B">
            <w:r w:rsidRPr="00D65737">
              <w:t>~MEAN_Z</w:t>
            </w:r>
          </w:p>
        </w:tc>
        <w:tc>
          <w:tcPr>
            <w:tcW w:w="3904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~MEAN_CJ + team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64.97</w:t>
            </w:r>
          </w:p>
        </w:tc>
      </w:tr>
      <w:tr w:rsidR="00A617BA">
        <w:trPr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A617BA" w:rsidRPr="00D65737" w:rsidRDefault="00A617BA" w:rsidP="00E90A1B"/>
        </w:tc>
        <w:tc>
          <w:tcPr>
            <w:tcW w:w="2700" w:type="dxa"/>
            <w:tcBorders>
              <w:top w:val="nil"/>
              <w:bottom w:val="nil"/>
            </w:tcBorders>
          </w:tcPr>
          <w:p w:rsidR="00A617BA" w:rsidRDefault="00A617BA" w:rsidP="00E90A1B">
            <w:r w:rsidRPr="00D65737">
              <w:t>~MEAN_Z</w:t>
            </w:r>
          </w:p>
        </w:tc>
        <w:tc>
          <w:tcPr>
            <w:tcW w:w="3904" w:type="dxa"/>
            <w:tcBorders>
              <w:top w:val="nil"/>
              <w:bottom w:val="nil"/>
            </w:tcBorders>
          </w:tcPr>
          <w:p w:rsidR="00A617BA" w:rsidRDefault="00A617BA" w:rsidP="00E90A1B">
            <w:r>
              <w:t xml:space="preserve">~MEAN_CJ + </w:t>
            </w:r>
            <w:r w:rsidR="002251AF">
              <w:t>session#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A617BA" w:rsidRDefault="00A617BA" w:rsidP="00E90A1B">
            <w:r>
              <w:t>63.09</w:t>
            </w:r>
          </w:p>
        </w:tc>
      </w:tr>
      <w:tr w:rsidR="00A617BA">
        <w:trPr>
          <w:jc w:val="center"/>
        </w:trPr>
        <w:tc>
          <w:tcPr>
            <w:tcW w:w="653" w:type="dxa"/>
            <w:tcBorders>
              <w:top w:val="nil"/>
              <w:bottom w:val="single" w:sz="4" w:space="0" w:color="auto"/>
            </w:tcBorders>
          </w:tcPr>
          <w:p w:rsidR="00A617BA" w:rsidRPr="00D65737" w:rsidRDefault="00A617BA" w:rsidP="00E90A1B"/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A617BA" w:rsidRDefault="00A617BA" w:rsidP="00E90A1B">
            <w:r w:rsidRPr="00D65737">
              <w:t>~MEAN_Z</w:t>
            </w:r>
          </w:p>
        </w:tc>
        <w:tc>
          <w:tcPr>
            <w:tcW w:w="3904" w:type="dxa"/>
            <w:tcBorders>
              <w:top w:val="nil"/>
              <w:bottom w:val="single" w:sz="4" w:space="0" w:color="auto"/>
            </w:tcBorders>
          </w:tcPr>
          <w:p w:rsidR="00A617BA" w:rsidRDefault="00A617BA" w:rsidP="00E90A1B">
            <w:r>
              <w:t>~MEAN_CJ + MEAN_Z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</w:tcPr>
          <w:p w:rsidR="00A617BA" w:rsidRDefault="00A617BA" w:rsidP="00E90A1B">
            <w:r>
              <w:t>62.06</w:t>
            </w:r>
          </w:p>
        </w:tc>
      </w:tr>
      <w:tr w:rsidR="00A617BA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</w:tcBorders>
          </w:tcPr>
          <w:p w:rsidR="00A617BA" w:rsidRPr="00D65737" w:rsidRDefault="00A617BA" w:rsidP="00E90A1B">
            <w:r>
              <w:t>Fourth variable addition:</w:t>
            </w: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A617BA" w:rsidRDefault="00A617BA" w:rsidP="00E90A1B"/>
        </w:tc>
        <w:tc>
          <w:tcPr>
            <w:tcW w:w="956" w:type="dxa"/>
            <w:tcBorders>
              <w:top w:val="single" w:sz="4" w:space="0" w:color="auto"/>
            </w:tcBorders>
          </w:tcPr>
          <w:p w:rsidR="00A617BA" w:rsidRDefault="00A617BA" w:rsidP="00E90A1B"/>
        </w:tc>
      </w:tr>
      <w:tr w:rsidR="00A617BA">
        <w:trPr>
          <w:jc w:val="center"/>
        </w:trPr>
        <w:tc>
          <w:tcPr>
            <w:tcW w:w="653" w:type="dxa"/>
          </w:tcPr>
          <w:p w:rsidR="00A617BA" w:rsidRDefault="00A617BA" w:rsidP="00E90A1B"/>
        </w:tc>
        <w:tc>
          <w:tcPr>
            <w:tcW w:w="2700" w:type="dxa"/>
          </w:tcPr>
          <w:p w:rsidR="00A617BA" w:rsidRPr="00D65737" w:rsidRDefault="00A617BA" w:rsidP="00E90A1B">
            <w:r w:rsidRPr="00D65737">
              <w:t>~MEAN_Z</w:t>
            </w:r>
          </w:p>
        </w:tc>
        <w:tc>
          <w:tcPr>
            <w:tcW w:w="3904" w:type="dxa"/>
          </w:tcPr>
          <w:p w:rsidR="00A617BA" w:rsidRDefault="00A617BA" w:rsidP="00E90A1B">
            <w:r>
              <w:t xml:space="preserve">~MEAN_CJ + </w:t>
            </w:r>
            <w:r w:rsidR="002251AF">
              <w:t>session#</w:t>
            </w:r>
            <w:r>
              <w:t xml:space="preserve">* </w:t>
            </w:r>
            <w:proofErr w:type="spellStart"/>
            <w:r>
              <w:t>surveyno</w:t>
            </w:r>
            <w:proofErr w:type="spellEnd"/>
          </w:p>
        </w:tc>
        <w:tc>
          <w:tcPr>
            <w:tcW w:w="956" w:type="dxa"/>
          </w:tcPr>
          <w:p w:rsidR="00A617BA" w:rsidRDefault="00A617BA" w:rsidP="00E90A1B">
            <w:r>
              <w:t>61.93</w:t>
            </w:r>
          </w:p>
        </w:tc>
      </w:tr>
    </w:tbl>
    <w:p w:rsidR="00B67041" w:rsidRPr="00016DAE" w:rsidRDefault="00B67041" w:rsidP="00B67041">
      <w:pPr>
        <w:rPr>
          <w:rFonts w:ascii="Times" w:hAnsi="Times"/>
        </w:rPr>
      </w:pPr>
      <w:r w:rsidRPr="00016DAE">
        <w:rPr>
          <w:rFonts w:ascii="Times" w:hAnsi="Times"/>
        </w:rPr>
        <w:t>See Table S</w:t>
      </w:r>
      <w:r w:rsidR="008B1795">
        <w:rPr>
          <w:rFonts w:ascii="Times" w:hAnsi="Times"/>
        </w:rPr>
        <w:t>2</w:t>
      </w:r>
      <w:r w:rsidRPr="00016DAE">
        <w:rPr>
          <w:rFonts w:ascii="Times" w:hAnsi="Times"/>
        </w:rPr>
        <w:t xml:space="preserve"> for </w:t>
      </w:r>
      <w:r w:rsidR="008B1795">
        <w:rPr>
          <w:rFonts w:ascii="Times" w:hAnsi="Times"/>
        </w:rPr>
        <w:t xml:space="preserve">model construction and </w:t>
      </w:r>
      <w:r w:rsidRPr="00016DAE">
        <w:rPr>
          <w:rFonts w:ascii="Times" w:hAnsi="Times"/>
        </w:rPr>
        <w:t>definitions of table symbols.</w:t>
      </w:r>
    </w:p>
    <w:p w:rsidR="00B67041" w:rsidRPr="00016DAE" w:rsidRDefault="00B67041" w:rsidP="00B67041">
      <w:pPr>
        <w:rPr>
          <w:rFonts w:ascii="Times" w:hAnsi="Times"/>
        </w:rPr>
      </w:pPr>
    </w:p>
    <w:p w:rsidR="00B67041" w:rsidRPr="00016DAE" w:rsidRDefault="00B67041" w:rsidP="00B67041">
      <w:pPr>
        <w:rPr>
          <w:rFonts w:ascii="Times" w:hAnsi="Times" w:cs="Courier New"/>
          <w:u w:val="single"/>
        </w:rPr>
      </w:pPr>
      <w:r w:rsidRPr="00016DAE">
        <w:rPr>
          <w:rFonts w:ascii="Times" w:hAnsi="Times" w:cs="Courier New"/>
          <w:u w:val="single"/>
        </w:rPr>
        <w:t>Best model’s parameters, standard errors, and significances:</w:t>
      </w:r>
    </w:p>
    <w:p w:rsidR="00B67041" w:rsidRPr="00016DAE" w:rsidRDefault="00B67041" w:rsidP="00B67041">
      <w:pPr>
        <w:rPr>
          <w:rFonts w:ascii="Times" w:hAnsi="Times" w:cs="Courier New"/>
        </w:rPr>
      </w:pPr>
    </w:p>
    <w:p w:rsidR="00B67041" w:rsidRPr="00016DAE" w:rsidRDefault="00B67041" w:rsidP="00B67041">
      <w:pPr>
        <w:rPr>
          <w:rFonts w:ascii="Times" w:hAnsi="Times" w:cs="Courier New"/>
        </w:rPr>
      </w:pPr>
      <w:r w:rsidRPr="00016DAE">
        <w:rPr>
          <w:rFonts w:ascii="Times" w:hAnsi="Times" w:cs="Courier New"/>
        </w:rPr>
        <w:t>Occupancy (</w:t>
      </w:r>
      <w:proofErr w:type="spellStart"/>
      <w:r w:rsidRPr="00016DAE">
        <w:rPr>
          <w:rFonts w:ascii="Times" w:hAnsi="Times" w:cs="Courier New"/>
        </w:rPr>
        <w:t>logit</w:t>
      </w:r>
      <w:proofErr w:type="spellEnd"/>
      <w:r w:rsidRPr="00016DAE">
        <w:rPr>
          <w:rFonts w:ascii="Times" w:hAnsi="Times" w:cs="Courier New"/>
        </w:rPr>
        <w:t>-scale):</w:t>
      </w:r>
    </w:p>
    <w:p w:rsidR="00B67041" w:rsidRPr="00016DAE" w:rsidRDefault="00B67041" w:rsidP="00B67041">
      <w:pPr>
        <w:rPr>
          <w:rFonts w:ascii="Times" w:hAnsi="Times" w:cs="Courier New"/>
        </w:rPr>
      </w:pPr>
      <w:r w:rsidRPr="00016DAE">
        <w:rPr>
          <w:rFonts w:ascii="Times" w:hAnsi="Times" w:cs="Courier New"/>
        </w:rPr>
        <w:t xml:space="preserve">            </w:t>
      </w:r>
      <w:r w:rsidRPr="00016DAE">
        <w:rPr>
          <w:rFonts w:ascii="Times" w:hAnsi="Times" w:cs="Courier New"/>
        </w:rPr>
        <w:tab/>
      </w:r>
      <w:r w:rsidRPr="00016DAE">
        <w:rPr>
          <w:rFonts w:ascii="Times" w:hAnsi="Times" w:cs="Courier New"/>
        </w:rPr>
        <w:tab/>
      </w:r>
      <w:r w:rsidRPr="00016DAE">
        <w:rPr>
          <w:rFonts w:ascii="Times" w:hAnsi="Times" w:cs="Courier New"/>
        </w:rPr>
        <w:tab/>
        <w:t xml:space="preserve">Estimate        SE     </w:t>
      </w:r>
      <w:r w:rsidRPr="00016DAE">
        <w:rPr>
          <w:rFonts w:ascii="Times" w:hAnsi="Times" w:cs="Courier New"/>
        </w:rPr>
        <w:tab/>
        <w:t xml:space="preserve">z </w:t>
      </w:r>
      <w:r w:rsidRPr="00016DAE">
        <w:rPr>
          <w:rFonts w:ascii="Times" w:hAnsi="Times" w:cs="Courier New"/>
        </w:rPr>
        <w:tab/>
      </w:r>
      <w:proofErr w:type="gramStart"/>
      <w:r w:rsidRPr="00016DAE">
        <w:rPr>
          <w:rFonts w:ascii="Times" w:hAnsi="Times" w:cs="Courier New"/>
        </w:rPr>
        <w:t>P(</w:t>
      </w:r>
      <w:proofErr w:type="gramEnd"/>
      <w:r w:rsidRPr="00016DAE">
        <w:rPr>
          <w:rFonts w:ascii="Times" w:hAnsi="Times" w:cs="Courier New"/>
        </w:rPr>
        <w:t>&gt;|z|)</w:t>
      </w:r>
    </w:p>
    <w:p w:rsidR="00B67041" w:rsidRPr="00016DAE" w:rsidRDefault="00B67041" w:rsidP="00B67041">
      <w:pPr>
        <w:rPr>
          <w:rFonts w:ascii="Times" w:hAnsi="Times" w:cs="Courier New"/>
        </w:rPr>
      </w:pPr>
      <w:r w:rsidRPr="00016DAE">
        <w:rPr>
          <w:rFonts w:ascii="Times" w:hAnsi="Times" w:cs="Courier New"/>
        </w:rPr>
        <w:t xml:space="preserve">(Intercept)    </w:t>
      </w:r>
      <w:r w:rsidRPr="00016DAE">
        <w:rPr>
          <w:rFonts w:ascii="Times" w:hAnsi="Times" w:cs="Courier New"/>
        </w:rPr>
        <w:tab/>
      </w:r>
      <w:r w:rsidRPr="00016DAE">
        <w:rPr>
          <w:rFonts w:ascii="Times" w:hAnsi="Times" w:cs="Courier New"/>
        </w:rPr>
        <w:tab/>
      </w:r>
      <w:r w:rsidRPr="00016DAE">
        <w:rPr>
          <w:rFonts w:ascii="Times" w:hAnsi="Times" w:cs="Courier New"/>
        </w:rPr>
        <w:tab/>
        <w:t xml:space="preserve">-28.6 </w:t>
      </w:r>
      <w:r w:rsidRPr="00016DAE">
        <w:rPr>
          <w:rFonts w:ascii="Times" w:hAnsi="Times" w:cs="Courier New"/>
        </w:rPr>
        <w:tab/>
        <w:t xml:space="preserve">         22.2     -1.29   0.197</w:t>
      </w:r>
    </w:p>
    <w:p w:rsidR="00B67041" w:rsidRPr="00016DAE" w:rsidRDefault="00B67041" w:rsidP="00B67041">
      <w:pPr>
        <w:rPr>
          <w:rFonts w:ascii="Times" w:hAnsi="Times" w:cs="Courier New"/>
        </w:rPr>
      </w:pPr>
      <w:r w:rsidRPr="00016DAE">
        <w:rPr>
          <w:rFonts w:ascii="Times" w:hAnsi="Times" w:cs="Courier New"/>
        </w:rPr>
        <w:t xml:space="preserve">MEAN_Z          </w:t>
      </w:r>
      <w:r w:rsidRPr="00016DAE">
        <w:rPr>
          <w:rFonts w:ascii="Times" w:hAnsi="Times" w:cs="Courier New"/>
        </w:rPr>
        <w:tab/>
      </w:r>
      <w:r w:rsidRPr="00016DAE">
        <w:rPr>
          <w:rFonts w:ascii="Times" w:hAnsi="Times" w:cs="Courier New"/>
        </w:rPr>
        <w:tab/>
        <w:t xml:space="preserve"> 38.3 </w:t>
      </w:r>
      <w:r w:rsidRPr="00016DAE">
        <w:rPr>
          <w:rFonts w:ascii="Times" w:hAnsi="Times" w:cs="Courier New"/>
        </w:rPr>
        <w:tab/>
        <w:t xml:space="preserve">         29.1      1.32   </w:t>
      </w:r>
      <w:r w:rsidRPr="00016DAE">
        <w:rPr>
          <w:rFonts w:ascii="Times" w:hAnsi="Times" w:cs="Courier New"/>
        </w:rPr>
        <w:tab/>
        <w:t>0.188</w:t>
      </w:r>
    </w:p>
    <w:p w:rsidR="00B67041" w:rsidRPr="00016DAE" w:rsidRDefault="00B67041" w:rsidP="00B67041">
      <w:pPr>
        <w:rPr>
          <w:rFonts w:ascii="Times" w:hAnsi="Times" w:cs="Courier New"/>
        </w:rPr>
      </w:pPr>
    </w:p>
    <w:p w:rsidR="00B67041" w:rsidRPr="00016DAE" w:rsidRDefault="00B67041" w:rsidP="00B67041">
      <w:pPr>
        <w:rPr>
          <w:rFonts w:ascii="Times" w:hAnsi="Times" w:cs="Courier New"/>
        </w:rPr>
      </w:pPr>
      <w:r w:rsidRPr="00016DAE">
        <w:rPr>
          <w:rFonts w:ascii="Times" w:hAnsi="Times" w:cs="Courier New"/>
        </w:rPr>
        <w:t>Detection (</w:t>
      </w:r>
      <w:proofErr w:type="spellStart"/>
      <w:r w:rsidRPr="00016DAE">
        <w:rPr>
          <w:rFonts w:ascii="Times" w:hAnsi="Times" w:cs="Courier New"/>
        </w:rPr>
        <w:t>logit</w:t>
      </w:r>
      <w:proofErr w:type="spellEnd"/>
      <w:r w:rsidRPr="00016DAE">
        <w:rPr>
          <w:rFonts w:ascii="Times" w:hAnsi="Times" w:cs="Courier New"/>
        </w:rPr>
        <w:t>-scale):</w:t>
      </w:r>
    </w:p>
    <w:p w:rsidR="00B67041" w:rsidRPr="00016DAE" w:rsidRDefault="00B67041" w:rsidP="00B67041">
      <w:pPr>
        <w:rPr>
          <w:rFonts w:ascii="Times" w:hAnsi="Times" w:cs="Courier New"/>
        </w:rPr>
      </w:pPr>
      <w:r w:rsidRPr="00016DAE">
        <w:rPr>
          <w:rFonts w:ascii="Times" w:hAnsi="Times" w:cs="Courier New"/>
        </w:rPr>
        <w:t xml:space="preserve">            </w:t>
      </w:r>
      <w:r w:rsidRPr="00016DAE">
        <w:rPr>
          <w:rFonts w:ascii="Times" w:hAnsi="Times" w:cs="Courier New"/>
        </w:rPr>
        <w:tab/>
      </w:r>
      <w:r w:rsidRPr="00016DAE">
        <w:rPr>
          <w:rFonts w:ascii="Times" w:hAnsi="Times" w:cs="Courier New"/>
        </w:rPr>
        <w:tab/>
      </w:r>
      <w:r w:rsidRPr="00016DAE">
        <w:rPr>
          <w:rFonts w:ascii="Times" w:hAnsi="Times" w:cs="Courier New"/>
        </w:rPr>
        <w:tab/>
        <w:t xml:space="preserve">Estimate        SE     </w:t>
      </w:r>
      <w:r w:rsidRPr="00016DAE">
        <w:rPr>
          <w:rFonts w:ascii="Times" w:hAnsi="Times" w:cs="Courier New"/>
        </w:rPr>
        <w:tab/>
        <w:t xml:space="preserve">z </w:t>
      </w:r>
      <w:r w:rsidRPr="00016DAE">
        <w:rPr>
          <w:rFonts w:ascii="Times" w:hAnsi="Times" w:cs="Courier New"/>
        </w:rPr>
        <w:tab/>
      </w:r>
      <w:proofErr w:type="gramStart"/>
      <w:r w:rsidRPr="00016DAE">
        <w:rPr>
          <w:rFonts w:ascii="Times" w:hAnsi="Times" w:cs="Courier New"/>
        </w:rPr>
        <w:t>P(</w:t>
      </w:r>
      <w:proofErr w:type="gramEnd"/>
      <w:r w:rsidRPr="00016DAE">
        <w:rPr>
          <w:rFonts w:ascii="Times" w:hAnsi="Times" w:cs="Courier New"/>
        </w:rPr>
        <w:t>&gt;|z|)</w:t>
      </w:r>
    </w:p>
    <w:p w:rsidR="00B67041" w:rsidRPr="00016DAE" w:rsidRDefault="00B67041" w:rsidP="00B67041">
      <w:pPr>
        <w:rPr>
          <w:rFonts w:ascii="Times" w:hAnsi="Times" w:cs="Courier New"/>
        </w:rPr>
      </w:pPr>
      <w:r w:rsidRPr="00016DAE">
        <w:rPr>
          <w:rFonts w:ascii="Times" w:hAnsi="Times" w:cs="Courier New"/>
        </w:rPr>
        <w:t xml:space="preserve">(Intercept)   </w:t>
      </w:r>
      <w:r w:rsidRPr="00016DAE">
        <w:rPr>
          <w:rFonts w:ascii="Times" w:hAnsi="Times" w:cs="Courier New"/>
        </w:rPr>
        <w:tab/>
      </w:r>
      <w:r w:rsidRPr="00016DAE">
        <w:rPr>
          <w:rFonts w:ascii="Times" w:hAnsi="Times" w:cs="Courier New"/>
        </w:rPr>
        <w:tab/>
      </w:r>
      <w:r w:rsidRPr="00016DAE">
        <w:rPr>
          <w:rFonts w:ascii="Times" w:hAnsi="Times" w:cs="Courier New"/>
        </w:rPr>
        <w:tab/>
        <w:t xml:space="preserve">-25.20 </w:t>
      </w:r>
      <w:r w:rsidRPr="00016DAE">
        <w:rPr>
          <w:rFonts w:ascii="Times" w:hAnsi="Times" w:cs="Courier New"/>
        </w:rPr>
        <w:tab/>
        <w:t xml:space="preserve">       9.211     -2.74 </w:t>
      </w:r>
      <w:r w:rsidRPr="00016DAE">
        <w:rPr>
          <w:rFonts w:ascii="Times" w:hAnsi="Times" w:cs="Courier New"/>
        </w:rPr>
        <w:tab/>
        <w:t>0.00623</w:t>
      </w:r>
    </w:p>
    <w:p w:rsidR="00B67041" w:rsidRPr="00016DAE" w:rsidRDefault="00B67041" w:rsidP="00B67041">
      <w:pPr>
        <w:rPr>
          <w:rFonts w:ascii="Times" w:hAnsi="Times" w:cs="Courier New"/>
        </w:rPr>
      </w:pPr>
      <w:r w:rsidRPr="00016DAE">
        <w:rPr>
          <w:rFonts w:ascii="Times" w:hAnsi="Times" w:cs="Courier New"/>
        </w:rPr>
        <w:t xml:space="preserve">MEAN_CJ        </w:t>
      </w:r>
      <w:r w:rsidRPr="00016DAE">
        <w:rPr>
          <w:rFonts w:ascii="Times" w:hAnsi="Times" w:cs="Courier New"/>
        </w:rPr>
        <w:tab/>
      </w:r>
      <w:r w:rsidRPr="00016DAE">
        <w:rPr>
          <w:rFonts w:ascii="Times" w:hAnsi="Times" w:cs="Courier New"/>
        </w:rPr>
        <w:tab/>
        <w:t xml:space="preserve"> 15.23 </w:t>
      </w:r>
      <w:r w:rsidRPr="00016DAE">
        <w:rPr>
          <w:rFonts w:ascii="Times" w:hAnsi="Times" w:cs="Courier New"/>
        </w:rPr>
        <w:tab/>
        <w:t xml:space="preserve">       5.728      2.66 </w:t>
      </w:r>
      <w:r w:rsidRPr="00016DAE">
        <w:rPr>
          <w:rFonts w:ascii="Times" w:hAnsi="Times" w:cs="Courier New"/>
        </w:rPr>
        <w:tab/>
        <w:t>0.00784</w:t>
      </w:r>
    </w:p>
    <w:p w:rsidR="00B67041" w:rsidRPr="00016DAE" w:rsidRDefault="00B67041" w:rsidP="00B67041">
      <w:pPr>
        <w:rPr>
          <w:rFonts w:ascii="Times" w:hAnsi="Times" w:cs="Courier New"/>
        </w:rPr>
      </w:pPr>
      <w:proofErr w:type="spellStart"/>
      <w:proofErr w:type="gramStart"/>
      <w:r w:rsidRPr="00016DAE">
        <w:rPr>
          <w:rFonts w:ascii="Times" w:hAnsi="Times" w:cs="Courier New"/>
        </w:rPr>
        <w:t>surveytypeV</w:t>
      </w:r>
      <w:proofErr w:type="spellEnd"/>
      <w:proofErr w:type="gramEnd"/>
      <w:r w:rsidRPr="00016DAE">
        <w:rPr>
          <w:rFonts w:ascii="Times" w:hAnsi="Times" w:cs="Courier New"/>
        </w:rPr>
        <w:t xml:space="preserve">    </w:t>
      </w:r>
      <w:r w:rsidRPr="00016DAE">
        <w:rPr>
          <w:rFonts w:ascii="Times" w:hAnsi="Times" w:cs="Courier New"/>
        </w:rPr>
        <w:tab/>
      </w:r>
      <w:r w:rsidRPr="00016DAE">
        <w:rPr>
          <w:rFonts w:ascii="Times" w:hAnsi="Times" w:cs="Courier New"/>
        </w:rPr>
        <w:tab/>
        <w:t xml:space="preserve">-1.43 </w:t>
      </w:r>
      <w:r w:rsidRPr="00016DAE">
        <w:rPr>
          <w:rFonts w:ascii="Times" w:hAnsi="Times" w:cs="Courier New"/>
        </w:rPr>
        <w:tab/>
        <w:t xml:space="preserve">       0.781     -1.83 </w:t>
      </w:r>
      <w:r w:rsidRPr="00016DAE">
        <w:rPr>
          <w:rFonts w:ascii="Times" w:hAnsi="Times" w:cs="Courier New"/>
        </w:rPr>
        <w:tab/>
        <w:t>0.06728</w:t>
      </w:r>
    </w:p>
    <w:p w:rsidR="00B67041" w:rsidRPr="00016DAE" w:rsidRDefault="00B67041" w:rsidP="00B67041">
      <w:pPr>
        <w:rPr>
          <w:rFonts w:ascii="Times" w:hAnsi="Times" w:cs="Courier New"/>
        </w:rPr>
      </w:pPr>
    </w:p>
    <w:p w:rsidR="00B67041" w:rsidRPr="00016DAE" w:rsidRDefault="00B67041" w:rsidP="00B67041">
      <w:pPr>
        <w:spacing w:line="480" w:lineRule="auto"/>
        <w:rPr>
          <w:rFonts w:ascii="Times" w:hAnsi="Times" w:cs="Courier New"/>
          <w:noProof/>
        </w:rPr>
      </w:pPr>
    </w:p>
    <w:p w:rsidR="007A7C68" w:rsidRDefault="007A7C68"/>
    <w:sectPr w:rsidR="007A7C68" w:rsidSect="007A7C6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B67041"/>
    <w:rsid w:val="00016CA7"/>
    <w:rsid w:val="000B0D13"/>
    <w:rsid w:val="002251AF"/>
    <w:rsid w:val="003C2C5B"/>
    <w:rsid w:val="003D0726"/>
    <w:rsid w:val="00403C71"/>
    <w:rsid w:val="00417AC6"/>
    <w:rsid w:val="004915AF"/>
    <w:rsid w:val="004E479A"/>
    <w:rsid w:val="005158E9"/>
    <w:rsid w:val="00573A8E"/>
    <w:rsid w:val="007A7C68"/>
    <w:rsid w:val="008B1795"/>
    <w:rsid w:val="00A13A30"/>
    <w:rsid w:val="00A520F1"/>
    <w:rsid w:val="00A53433"/>
    <w:rsid w:val="00A617BA"/>
    <w:rsid w:val="00B67041"/>
    <w:rsid w:val="00C66726"/>
    <w:rsid w:val="00C74AB9"/>
    <w:rsid w:val="00CC2CEA"/>
    <w:rsid w:val="00CE4998"/>
    <w:rsid w:val="00D46AEB"/>
    <w:rsid w:val="00DA548F"/>
    <w:rsid w:val="00E90A1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4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7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BA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A617BA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617BA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4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7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BA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A617BA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617BA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Macintosh Word</Application>
  <DocSecurity>0</DocSecurity>
  <Lines>10</Lines>
  <Paragraphs>2</Paragraphs>
  <ScaleCrop>false</ScaleCrop>
  <Company>University of Washington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Wasser</dc:creator>
  <cp:keywords/>
  <dc:description/>
  <cp:lastModifiedBy>Samuel Wasser</cp:lastModifiedBy>
  <cp:revision>2</cp:revision>
  <dcterms:created xsi:type="dcterms:W3CDTF">2012-07-16T23:26:00Z</dcterms:created>
  <dcterms:modified xsi:type="dcterms:W3CDTF">2012-07-16T23:26:00Z</dcterms:modified>
</cp:coreProperties>
</file>