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09" w:rsidRDefault="00A52E09" w:rsidP="005C1317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5C1317" w:rsidRDefault="005C1317" w:rsidP="005C1317">
      <w:pPr>
        <w:keepNext/>
        <w:jc w:val="both"/>
        <w:rPr>
          <w:rFonts w:ascii="Times New Roman" w:hAnsi="Times New Roman"/>
          <w:b/>
        </w:rPr>
      </w:pPr>
      <w:r w:rsidRPr="00E87898">
        <w:rPr>
          <w:rFonts w:ascii="Times New Roman" w:hAnsi="Times New Roman"/>
          <w:b/>
        </w:rPr>
        <w:t xml:space="preserve">Table </w:t>
      </w:r>
      <w:r w:rsidR="006F00C7">
        <w:rPr>
          <w:rFonts w:ascii="Times New Roman" w:hAnsi="Times New Roman"/>
          <w:b/>
        </w:rPr>
        <w:t>S</w:t>
      </w:r>
      <w:r w:rsidRPr="00E87898">
        <w:rPr>
          <w:rFonts w:ascii="Times New Roman" w:hAnsi="Times New Roman"/>
          <w:b/>
        </w:rPr>
        <w:t>2:</w:t>
      </w:r>
      <w:r w:rsidRPr="00D01A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Frequency of </w:t>
      </w:r>
      <w:r w:rsidRPr="00D01A5C">
        <w:rPr>
          <w:rFonts w:ascii="Times New Roman" w:hAnsi="Times New Roman"/>
          <w:b/>
        </w:rPr>
        <w:t xml:space="preserve">Systemic Reactions </w:t>
      </w:r>
      <w:r>
        <w:rPr>
          <w:rFonts w:ascii="Times New Roman" w:hAnsi="Times New Roman"/>
          <w:b/>
        </w:rPr>
        <w:t>per</w:t>
      </w:r>
      <w:r w:rsidRPr="00D01A5C">
        <w:rPr>
          <w:rFonts w:ascii="Times New Roman" w:hAnsi="Times New Roman"/>
          <w:b/>
        </w:rPr>
        <w:t xml:space="preserve"> Maximum Severity Assessment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27"/>
        <w:gridCol w:w="852"/>
        <w:gridCol w:w="840"/>
        <w:gridCol w:w="840"/>
        <w:gridCol w:w="904"/>
        <w:gridCol w:w="840"/>
        <w:gridCol w:w="788"/>
        <w:gridCol w:w="904"/>
        <w:gridCol w:w="840"/>
        <w:gridCol w:w="788"/>
        <w:gridCol w:w="904"/>
        <w:gridCol w:w="840"/>
        <w:gridCol w:w="788"/>
        <w:gridCol w:w="904"/>
        <w:gridCol w:w="840"/>
        <w:gridCol w:w="788"/>
        <w:gridCol w:w="919"/>
      </w:tblGrid>
      <w:tr w:rsidR="000D0B06" w:rsidRPr="0066633D" w:rsidTr="008544AB">
        <w:trPr>
          <w:cantSplit/>
          <w:tblHeader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D0B06" w:rsidRPr="0066633D" w:rsidRDefault="000D0B06" w:rsidP="000D0B06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D0B06" w:rsidRPr="0066633D" w:rsidRDefault="000D0B06" w:rsidP="000D0B06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</w:t>
            </w:r>
            <w:r w:rsidR="0066633D"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lacebo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D0B06" w:rsidRPr="0066633D" w:rsidRDefault="0066633D" w:rsidP="000D0B06">
            <w:pPr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Ad35-GRIN/ENV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(2x10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9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vp)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D0B06" w:rsidRPr="0066633D" w:rsidRDefault="0066633D" w:rsidP="000D0B06">
            <w:pPr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Ad35-GRIN/ENV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(2x10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10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vp)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D0B06" w:rsidRPr="0066633D" w:rsidRDefault="0066633D" w:rsidP="000D0B06">
            <w:pPr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Ad35-GRIN/ENV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(2x10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11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vp)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D0B06" w:rsidRPr="0066633D" w:rsidRDefault="0066633D" w:rsidP="000D0B06">
            <w:pPr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sz w:val="14"/>
                <w:szCs w:val="14"/>
              </w:rPr>
              <w:t>Ad35-GRIN</w:t>
            </w:r>
            <w:r w:rsidR="000D0B06" w:rsidRPr="0066633D">
              <w:rPr>
                <w:rFonts w:ascii="Arial" w:hAnsi="Arial" w:cs="Arial"/>
                <w:bCs/>
                <w:sz w:val="14"/>
                <w:szCs w:val="14"/>
              </w:rPr>
              <w:t xml:space="preserve"> (1x10</w:t>
            </w:r>
            <w:r w:rsidR="000D0B06" w:rsidRPr="0066633D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10</w:t>
            </w:r>
            <w:r w:rsidR="000D0B06" w:rsidRPr="0066633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0D0B06" w:rsidRPr="0066633D">
              <w:rPr>
                <w:rFonts w:ascii="Arial" w:hAnsi="Arial" w:cs="Arial"/>
                <w:sz w:val="14"/>
                <w:szCs w:val="14"/>
              </w:rPr>
              <w:t>vp)</w:t>
            </w:r>
          </w:p>
        </w:tc>
      </w:tr>
      <w:tr w:rsidR="008544AB" w:rsidRPr="0066633D" w:rsidTr="008544AB">
        <w:trPr>
          <w:cantSplit/>
          <w:tblHeader/>
          <w:jc w:val="center"/>
        </w:trPr>
        <w:tc>
          <w:tcPr>
            <w:tcW w:w="237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0D0B06" w:rsidP="003158FF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Vac1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Vac2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Cumulative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Vac1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Vac2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Cumulative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Vac1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Vac2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Cumulative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Vac1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Vac2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Cumulative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Vac1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Vac2</w:t>
            </w:r>
          </w:p>
        </w:tc>
        <w:tc>
          <w:tcPr>
            <w:tcW w:w="919" w:type="dxa"/>
            <w:tcBorders>
              <w:bottom w:val="nil"/>
            </w:tcBorders>
            <w:shd w:val="clear" w:color="auto" w:fill="auto"/>
            <w:vAlign w:val="bottom"/>
          </w:tcPr>
          <w:p w:rsidR="000D0B06" w:rsidRPr="0066633D" w:rsidRDefault="00532D44" w:rsidP="00532D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Cumulative</w:t>
            </w:r>
          </w:p>
        </w:tc>
      </w:tr>
      <w:tr w:rsidR="008544AB" w:rsidRPr="0066633D" w:rsidTr="008544AB">
        <w:trPr>
          <w:cantSplit/>
          <w:tblHeader/>
          <w:jc w:val="center"/>
        </w:trPr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3158FF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N=16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N=9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N=8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N=9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N=8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2D44" w:rsidRPr="0066633D" w:rsidRDefault="00532D44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N=10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Maximum Reaction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 (50.0%)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(25.0%)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(31.3%)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(44.4%)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(40.0%)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(50.0%)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(50.0%)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(22.2%)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(62.5%)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</w:tcPr>
          <w:p w:rsidR="000D0B06" w:rsidRPr="0066633D" w:rsidRDefault="000D0B06" w:rsidP="000A4979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(50.0%)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(12.5%)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(18.8%)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(31.3%)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(55.6%)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(12.5%)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Severe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(11.1%)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(50.0%)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(50.0%)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Chills</w:t>
            </w: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(12.5%)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(18.8%)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(25.0%)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(25.0%)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(33.3%)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Severe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Malaise</w:t>
            </w: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 (43.8%)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(18.8%)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 (37.5%)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(37.5%)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(33.3%)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(25.0%)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(12.5%)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(33.3%)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(12.5%)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Severe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(11.1%)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Myalgia</w:t>
            </w: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(12.5%)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(18.8%)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(11.1%)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(12.5%)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(22.2%)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(37.5%)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(50.0%)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(22.2%)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Severe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(11.1%)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Headache</w:t>
            </w: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 (37.5%)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(18.8%)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(31.3%)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(55.6%)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(50.0%)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(25.0%)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(11.1%)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(37.5%)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(12.5%)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(18.8%)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(44.4%)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(50.0%)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Severe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Fever, Subjective</w:t>
            </w: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(12.5%)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(12.5%)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(11.1%)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Severe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8544AB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Max</w:t>
            </w:r>
            <w:r w:rsidR="000D0B06"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Temperature</w:t>
            </w:r>
            <w:r w:rsidR="005716DC"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(33.3%)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 (40.0%)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(25.0%)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Severe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Nausea</w:t>
            </w: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(18.8%)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(12.5%)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(11.1%)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(12.5%)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(12.5%)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(20.0%)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Vomiting</w:t>
            </w: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(6.3%)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lastRenderedPageBreak/>
              <w:t>Arthralgia</w:t>
            </w: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Mild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0D0B06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544AB" w:rsidRPr="0066633D" w:rsidTr="008544AB">
        <w:trPr>
          <w:cantSplit/>
          <w:jc w:val="center"/>
        </w:trPr>
        <w:tc>
          <w:tcPr>
            <w:tcW w:w="1527" w:type="dxa"/>
            <w:shd w:val="clear" w:color="auto" w:fill="auto"/>
          </w:tcPr>
          <w:p w:rsidR="000D0B06" w:rsidRPr="0066633D" w:rsidRDefault="000D0B06" w:rsidP="000D0B06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0D0B06" w:rsidRPr="0066633D" w:rsidRDefault="000D0B06" w:rsidP="003158FF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Severe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(11.1%)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(10.0%)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D0B06" w:rsidRPr="0066633D" w:rsidRDefault="000D0B06" w:rsidP="00B16044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33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77497A" w:rsidRDefault="0077497A" w:rsidP="00B16044">
      <w:pPr>
        <w:ind w:left="1080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5793F" w:rsidRPr="009D0790" w:rsidRDefault="008544AB" w:rsidP="009D0790">
      <w:pPr>
        <w:spacing w:after="0" w:line="360" w:lineRule="auto"/>
        <w:ind w:left="1077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Maximum Temperature* </w:t>
      </w:r>
      <w:r w:rsidR="005C1317" w:rsidRPr="009D0790">
        <w:rPr>
          <w:rFonts w:ascii="Times New Roman" w:hAnsi="Times New Roman"/>
          <w:color w:val="000000"/>
          <w:szCs w:val="18"/>
        </w:rPr>
        <w:t>Mild (</w:t>
      </w:r>
      <w:r w:rsidR="005C1317" w:rsidRPr="009D0790">
        <w:rPr>
          <w:rFonts w:ascii="Times New Roman" w:hAnsi="Times New Roman"/>
        </w:rPr>
        <w:sym w:font="Symbol" w:char="F0B3"/>
      </w:r>
      <w:r w:rsidR="005C1317" w:rsidRPr="009D0790">
        <w:rPr>
          <w:rFonts w:ascii="Times New Roman" w:hAnsi="Times New Roman"/>
          <w:color w:val="000000"/>
          <w:szCs w:val="18"/>
        </w:rPr>
        <w:t>37.7), Moderate (</w:t>
      </w:r>
      <w:r w:rsidR="005C1317" w:rsidRPr="009D0790">
        <w:rPr>
          <w:rFonts w:ascii="Times New Roman" w:hAnsi="Times New Roman"/>
        </w:rPr>
        <w:sym w:font="Symbol" w:char="F0B3"/>
      </w:r>
      <w:r w:rsidR="005C1317" w:rsidRPr="009D0790">
        <w:rPr>
          <w:rFonts w:ascii="Times New Roman" w:hAnsi="Times New Roman"/>
          <w:color w:val="000000"/>
          <w:szCs w:val="18"/>
        </w:rPr>
        <w:t>38.7), Severe (</w:t>
      </w:r>
      <w:r w:rsidR="005C1317" w:rsidRPr="009D0790">
        <w:rPr>
          <w:rFonts w:ascii="Times New Roman" w:hAnsi="Times New Roman"/>
        </w:rPr>
        <w:sym w:font="Symbol" w:char="F0B3"/>
      </w:r>
      <w:r w:rsidR="005C1317" w:rsidRPr="009D0790">
        <w:rPr>
          <w:rFonts w:ascii="Times New Roman" w:hAnsi="Times New Roman"/>
          <w:color w:val="000000"/>
          <w:szCs w:val="18"/>
        </w:rPr>
        <w:t>39.4), Very Severe (&gt;40.5)</w:t>
      </w:r>
    </w:p>
    <w:p w:rsidR="00E5793F" w:rsidRPr="009D0790" w:rsidRDefault="00E5793F" w:rsidP="009D0790">
      <w:pPr>
        <w:keepNext/>
        <w:spacing w:after="0" w:line="360" w:lineRule="auto"/>
        <w:ind w:left="1077"/>
        <w:jc w:val="both"/>
        <w:rPr>
          <w:rFonts w:ascii="Times New Roman" w:hAnsi="Times New Roman"/>
        </w:rPr>
      </w:pPr>
      <w:r w:rsidRPr="009D0790">
        <w:rPr>
          <w:rFonts w:ascii="Times New Roman" w:hAnsi="Times New Roman"/>
        </w:rPr>
        <w:t>Vac1: First vaccination at Day 0</w:t>
      </w:r>
    </w:p>
    <w:p w:rsidR="00E5793F" w:rsidRPr="009D0790" w:rsidRDefault="00E5793F" w:rsidP="009D0790">
      <w:pPr>
        <w:keepNext/>
        <w:spacing w:after="0" w:line="360" w:lineRule="auto"/>
        <w:ind w:left="1077"/>
        <w:jc w:val="both"/>
        <w:rPr>
          <w:rFonts w:ascii="Times New Roman" w:hAnsi="Times New Roman"/>
        </w:rPr>
      </w:pPr>
      <w:r w:rsidRPr="009D0790">
        <w:rPr>
          <w:rFonts w:ascii="Times New Roman" w:hAnsi="Times New Roman"/>
        </w:rPr>
        <w:t>Vac2:</w:t>
      </w:r>
      <w:r w:rsidRPr="009D0790">
        <w:rPr>
          <w:rFonts w:ascii="Times New Roman" w:hAnsi="Times New Roman"/>
          <w:b/>
        </w:rPr>
        <w:t xml:space="preserve"> </w:t>
      </w:r>
      <w:r w:rsidRPr="009D0790">
        <w:rPr>
          <w:rFonts w:ascii="Times New Roman" w:hAnsi="Times New Roman"/>
        </w:rPr>
        <w:t>Second Vaccination at Month 6</w:t>
      </w:r>
    </w:p>
    <w:p w:rsidR="00946A80" w:rsidRPr="003E3362" w:rsidRDefault="00946A80" w:rsidP="00B753E6">
      <w:pPr>
        <w:spacing w:after="0" w:line="240" w:lineRule="auto"/>
        <w:rPr>
          <w:rFonts w:ascii="Times New Roman" w:hAnsi="Times New Roman"/>
          <w:b/>
          <w:highlight w:val="yellow"/>
        </w:rPr>
      </w:pPr>
      <w:bookmarkStart w:id="0" w:name="_GoBack"/>
      <w:bookmarkEnd w:id="0"/>
    </w:p>
    <w:sectPr w:rsidR="00946A80" w:rsidRPr="003E3362" w:rsidSect="00B753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A8" w:rsidRDefault="00EB25A8">
      <w:r>
        <w:separator/>
      </w:r>
    </w:p>
  </w:endnote>
  <w:endnote w:type="continuationSeparator" w:id="0">
    <w:p w:rsidR="00EB25A8" w:rsidRDefault="00EB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A8" w:rsidRDefault="00EB25A8">
      <w:r>
        <w:separator/>
      </w:r>
    </w:p>
  </w:footnote>
  <w:footnote w:type="continuationSeparator" w:id="0">
    <w:p w:rsidR="00EB25A8" w:rsidRDefault="00EB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2FE"/>
    <w:multiLevelType w:val="multilevel"/>
    <w:tmpl w:val="F6D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BF035B"/>
    <w:multiLevelType w:val="hybridMultilevel"/>
    <w:tmpl w:val="DE3E87CA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D537B"/>
    <w:multiLevelType w:val="hybridMultilevel"/>
    <w:tmpl w:val="9C560A20"/>
    <w:lvl w:ilvl="0" w:tplc="4CBC3C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B2BCE"/>
    <w:multiLevelType w:val="hybridMultilevel"/>
    <w:tmpl w:val="1E8C3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A416F"/>
    <w:multiLevelType w:val="hybridMultilevel"/>
    <w:tmpl w:val="F994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4530"/>
    <w:multiLevelType w:val="hybridMultilevel"/>
    <w:tmpl w:val="83F84AF6"/>
    <w:lvl w:ilvl="0" w:tplc="55C620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F7623"/>
    <w:multiLevelType w:val="hybridMultilevel"/>
    <w:tmpl w:val="39002624"/>
    <w:lvl w:ilvl="0" w:tplc="B76A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72C53"/>
    <w:multiLevelType w:val="hybridMultilevel"/>
    <w:tmpl w:val="4CF0FA00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2BF9"/>
    <w:multiLevelType w:val="hybridMultilevel"/>
    <w:tmpl w:val="A64E7DBA"/>
    <w:lvl w:ilvl="0" w:tplc="686A0A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05D8A"/>
    <w:multiLevelType w:val="hybridMultilevel"/>
    <w:tmpl w:val="2C54EF74"/>
    <w:lvl w:ilvl="0" w:tplc="0BEE20D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FF"/>
    <w:rsid w:val="0000282D"/>
    <w:rsid w:val="00030412"/>
    <w:rsid w:val="000349B7"/>
    <w:rsid w:val="000351D9"/>
    <w:rsid w:val="00046F02"/>
    <w:rsid w:val="00056619"/>
    <w:rsid w:val="0007740F"/>
    <w:rsid w:val="00080889"/>
    <w:rsid w:val="00084F98"/>
    <w:rsid w:val="00086891"/>
    <w:rsid w:val="00086AE0"/>
    <w:rsid w:val="00090E3B"/>
    <w:rsid w:val="000A09D8"/>
    <w:rsid w:val="000A2437"/>
    <w:rsid w:val="000A4979"/>
    <w:rsid w:val="000A7832"/>
    <w:rsid w:val="000B1D85"/>
    <w:rsid w:val="000B5C2F"/>
    <w:rsid w:val="000B5CF9"/>
    <w:rsid w:val="000D0B06"/>
    <w:rsid w:val="000D490D"/>
    <w:rsid w:val="000D5341"/>
    <w:rsid w:val="000E66A9"/>
    <w:rsid w:val="00100D78"/>
    <w:rsid w:val="0012083E"/>
    <w:rsid w:val="001241E9"/>
    <w:rsid w:val="0012513F"/>
    <w:rsid w:val="00130F4F"/>
    <w:rsid w:val="00141CED"/>
    <w:rsid w:val="00145B46"/>
    <w:rsid w:val="00161ACD"/>
    <w:rsid w:val="00163C84"/>
    <w:rsid w:val="00163E79"/>
    <w:rsid w:val="00164AFB"/>
    <w:rsid w:val="00166525"/>
    <w:rsid w:val="00180D28"/>
    <w:rsid w:val="00185309"/>
    <w:rsid w:val="001D39E3"/>
    <w:rsid w:val="00203A60"/>
    <w:rsid w:val="00226569"/>
    <w:rsid w:val="002309F7"/>
    <w:rsid w:val="0024136F"/>
    <w:rsid w:val="00247E86"/>
    <w:rsid w:val="0026154E"/>
    <w:rsid w:val="00263957"/>
    <w:rsid w:val="00276B08"/>
    <w:rsid w:val="002A15C2"/>
    <w:rsid w:val="002A2942"/>
    <w:rsid w:val="002B1407"/>
    <w:rsid w:val="002B49FB"/>
    <w:rsid w:val="002B6698"/>
    <w:rsid w:val="002C7291"/>
    <w:rsid w:val="002D6D9B"/>
    <w:rsid w:val="002F1211"/>
    <w:rsid w:val="00304A9C"/>
    <w:rsid w:val="0031425C"/>
    <w:rsid w:val="003158FF"/>
    <w:rsid w:val="00324407"/>
    <w:rsid w:val="00327BB4"/>
    <w:rsid w:val="00351A39"/>
    <w:rsid w:val="00363FD1"/>
    <w:rsid w:val="00371FD6"/>
    <w:rsid w:val="003A3468"/>
    <w:rsid w:val="003A3C9C"/>
    <w:rsid w:val="003B20AD"/>
    <w:rsid w:val="003B72E0"/>
    <w:rsid w:val="003D749C"/>
    <w:rsid w:val="003E0657"/>
    <w:rsid w:val="003E3362"/>
    <w:rsid w:val="003E5EAE"/>
    <w:rsid w:val="003F7544"/>
    <w:rsid w:val="00402D3C"/>
    <w:rsid w:val="00405209"/>
    <w:rsid w:val="00416A70"/>
    <w:rsid w:val="00424843"/>
    <w:rsid w:val="0042562D"/>
    <w:rsid w:val="00441115"/>
    <w:rsid w:val="004541CC"/>
    <w:rsid w:val="0045685E"/>
    <w:rsid w:val="00467D93"/>
    <w:rsid w:val="00482CFD"/>
    <w:rsid w:val="00491E2D"/>
    <w:rsid w:val="0049599A"/>
    <w:rsid w:val="004A3A80"/>
    <w:rsid w:val="004B428D"/>
    <w:rsid w:val="004C35A2"/>
    <w:rsid w:val="004E6E64"/>
    <w:rsid w:val="00506096"/>
    <w:rsid w:val="00512BD6"/>
    <w:rsid w:val="0052470A"/>
    <w:rsid w:val="005310B7"/>
    <w:rsid w:val="0053287B"/>
    <w:rsid w:val="00532D44"/>
    <w:rsid w:val="005369D9"/>
    <w:rsid w:val="00545DBB"/>
    <w:rsid w:val="00546C8B"/>
    <w:rsid w:val="00550F6C"/>
    <w:rsid w:val="00561235"/>
    <w:rsid w:val="005716DC"/>
    <w:rsid w:val="00572084"/>
    <w:rsid w:val="00577F77"/>
    <w:rsid w:val="00590D77"/>
    <w:rsid w:val="005C1317"/>
    <w:rsid w:val="005D102E"/>
    <w:rsid w:val="005F5197"/>
    <w:rsid w:val="005F6F11"/>
    <w:rsid w:val="0063020E"/>
    <w:rsid w:val="00630593"/>
    <w:rsid w:val="006363C9"/>
    <w:rsid w:val="00643BCF"/>
    <w:rsid w:val="00646EC6"/>
    <w:rsid w:val="00665ACB"/>
    <w:rsid w:val="0066633D"/>
    <w:rsid w:val="00666BEF"/>
    <w:rsid w:val="00681153"/>
    <w:rsid w:val="006A44F8"/>
    <w:rsid w:val="006A770D"/>
    <w:rsid w:val="006B1DAC"/>
    <w:rsid w:val="006C7B7A"/>
    <w:rsid w:val="006D0A4C"/>
    <w:rsid w:val="006D1F6F"/>
    <w:rsid w:val="006D3F90"/>
    <w:rsid w:val="006F00C7"/>
    <w:rsid w:val="00700B3A"/>
    <w:rsid w:val="00712386"/>
    <w:rsid w:val="00712E47"/>
    <w:rsid w:val="00717B60"/>
    <w:rsid w:val="007253A6"/>
    <w:rsid w:val="0074291E"/>
    <w:rsid w:val="007534C7"/>
    <w:rsid w:val="00767439"/>
    <w:rsid w:val="00767AB6"/>
    <w:rsid w:val="0077497A"/>
    <w:rsid w:val="00781AF6"/>
    <w:rsid w:val="00783B92"/>
    <w:rsid w:val="00784D12"/>
    <w:rsid w:val="00793936"/>
    <w:rsid w:val="00796A30"/>
    <w:rsid w:val="007A2B40"/>
    <w:rsid w:val="007B0BD5"/>
    <w:rsid w:val="007B622C"/>
    <w:rsid w:val="007C2D3C"/>
    <w:rsid w:val="007D0038"/>
    <w:rsid w:val="007E1AF5"/>
    <w:rsid w:val="007E2B1B"/>
    <w:rsid w:val="00801F2E"/>
    <w:rsid w:val="00806D9F"/>
    <w:rsid w:val="008144C0"/>
    <w:rsid w:val="008544AB"/>
    <w:rsid w:val="008569E0"/>
    <w:rsid w:val="00874ABA"/>
    <w:rsid w:val="00885550"/>
    <w:rsid w:val="00887A93"/>
    <w:rsid w:val="008A6143"/>
    <w:rsid w:val="008B16BD"/>
    <w:rsid w:val="008B5DEA"/>
    <w:rsid w:val="008C1B4F"/>
    <w:rsid w:val="008E0859"/>
    <w:rsid w:val="008E1570"/>
    <w:rsid w:val="008E64D0"/>
    <w:rsid w:val="008F51BB"/>
    <w:rsid w:val="008F70CE"/>
    <w:rsid w:val="0090565F"/>
    <w:rsid w:val="0090619C"/>
    <w:rsid w:val="009063F7"/>
    <w:rsid w:val="00935C2A"/>
    <w:rsid w:val="009361AF"/>
    <w:rsid w:val="00936904"/>
    <w:rsid w:val="00946A80"/>
    <w:rsid w:val="00955D12"/>
    <w:rsid w:val="00967108"/>
    <w:rsid w:val="009854BC"/>
    <w:rsid w:val="00986CC8"/>
    <w:rsid w:val="009A3598"/>
    <w:rsid w:val="009A73B1"/>
    <w:rsid w:val="009C3657"/>
    <w:rsid w:val="009C64BD"/>
    <w:rsid w:val="009D0790"/>
    <w:rsid w:val="009E014E"/>
    <w:rsid w:val="009E44E8"/>
    <w:rsid w:val="009E72E4"/>
    <w:rsid w:val="009F406C"/>
    <w:rsid w:val="00A03E18"/>
    <w:rsid w:val="00A23F4C"/>
    <w:rsid w:val="00A26AD1"/>
    <w:rsid w:val="00A32C64"/>
    <w:rsid w:val="00A443AB"/>
    <w:rsid w:val="00A52E09"/>
    <w:rsid w:val="00A66DCE"/>
    <w:rsid w:val="00A74E10"/>
    <w:rsid w:val="00A95C9C"/>
    <w:rsid w:val="00A977EE"/>
    <w:rsid w:val="00AB131C"/>
    <w:rsid w:val="00AC22B3"/>
    <w:rsid w:val="00AD0ADC"/>
    <w:rsid w:val="00B01FBC"/>
    <w:rsid w:val="00B13B5B"/>
    <w:rsid w:val="00B16044"/>
    <w:rsid w:val="00B170AC"/>
    <w:rsid w:val="00B25544"/>
    <w:rsid w:val="00B32132"/>
    <w:rsid w:val="00B37DEC"/>
    <w:rsid w:val="00B40834"/>
    <w:rsid w:val="00B4112C"/>
    <w:rsid w:val="00B44741"/>
    <w:rsid w:val="00B753E6"/>
    <w:rsid w:val="00B77012"/>
    <w:rsid w:val="00B820BB"/>
    <w:rsid w:val="00B83203"/>
    <w:rsid w:val="00BA1B79"/>
    <w:rsid w:val="00BC3388"/>
    <w:rsid w:val="00BD46FD"/>
    <w:rsid w:val="00BE0598"/>
    <w:rsid w:val="00BE17AD"/>
    <w:rsid w:val="00BE4252"/>
    <w:rsid w:val="00BE5B32"/>
    <w:rsid w:val="00BF4641"/>
    <w:rsid w:val="00BF7AF2"/>
    <w:rsid w:val="00C11A2E"/>
    <w:rsid w:val="00C22456"/>
    <w:rsid w:val="00C24F4D"/>
    <w:rsid w:val="00C34470"/>
    <w:rsid w:val="00C36276"/>
    <w:rsid w:val="00C55ABC"/>
    <w:rsid w:val="00C56186"/>
    <w:rsid w:val="00C56426"/>
    <w:rsid w:val="00C625F0"/>
    <w:rsid w:val="00C6400D"/>
    <w:rsid w:val="00CC51CE"/>
    <w:rsid w:val="00CE2C4D"/>
    <w:rsid w:val="00CF111D"/>
    <w:rsid w:val="00CF530A"/>
    <w:rsid w:val="00D145F0"/>
    <w:rsid w:val="00D35FEA"/>
    <w:rsid w:val="00D3738E"/>
    <w:rsid w:val="00D54495"/>
    <w:rsid w:val="00D54B6C"/>
    <w:rsid w:val="00D631AB"/>
    <w:rsid w:val="00D650B8"/>
    <w:rsid w:val="00D718E0"/>
    <w:rsid w:val="00D7641C"/>
    <w:rsid w:val="00D80857"/>
    <w:rsid w:val="00D84075"/>
    <w:rsid w:val="00D90A2F"/>
    <w:rsid w:val="00D90A95"/>
    <w:rsid w:val="00D9627A"/>
    <w:rsid w:val="00D97125"/>
    <w:rsid w:val="00DA152A"/>
    <w:rsid w:val="00DA2B9A"/>
    <w:rsid w:val="00DA3091"/>
    <w:rsid w:val="00DC3965"/>
    <w:rsid w:val="00DD105E"/>
    <w:rsid w:val="00DD53B1"/>
    <w:rsid w:val="00E06DFC"/>
    <w:rsid w:val="00E11366"/>
    <w:rsid w:val="00E203D2"/>
    <w:rsid w:val="00E2653F"/>
    <w:rsid w:val="00E30138"/>
    <w:rsid w:val="00E32746"/>
    <w:rsid w:val="00E34ADB"/>
    <w:rsid w:val="00E42919"/>
    <w:rsid w:val="00E44AEF"/>
    <w:rsid w:val="00E44F54"/>
    <w:rsid w:val="00E5793F"/>
    <w:rsid w:val="00E610F6"/>
    <w:rsid w:val="00E666C2"/>
    <w:rsid w:val="00E67625"/>
    <w:rsid w:val="00E86279"/>
    <w:rsid w:val="00E87898"/>
    <w:rsid w:val="00EA227B"/>
    <w:rsid w:val="00EA2929"/>
    <w:rsid w:val="00EB25A8"/>
    <w:rsid w:val="00EC2B59"/>
    <w:rsid w:val="00EC4716"/>
    <w:rsid w:val="00ED597B"/>
    <w:rsid w:val="00EF0BFD"/>
    <w:rsid w:val="00F16399"/>
    <w:rsid w:val="00F165EF"/>
    <w:rsid w:val="00F20901"/>
    <w:rsid w:val="00F23798"/>
    <w:rsid w:val="00F309A7"/>
    <w:rsid w:val="00F33ADF"/>
    <w:rsid w:val="00F47912"/>
    <w:rsid w:val="00F56D4B"/>
    <w:rsid w:val="00F618FF"/>
    <w:rsid w:val="00F72A55"/>
    <w:rsid w:val="00F964EE"/>
    <w:rsid w:val="00FA27BA"/>
    <w:rsid w:val="00FB46C1"/>
    <w:rsid w:val="00FB7D93"/>
    <w:rsid w:val="00FD0107"/>
    <w:rsid w:val="00FE3F11"/>
    <w:rsid w:val="00FF6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Hyperlink" w:uiPriority="99"/>
    <w:lsdException w:name="annotation subject" w:uiPriority="99"/>
    <w:lsdException w:name="Balloon Text" w:uiPriority="99"/>
    <w:lsdException w:name="Light Shading Accent 1" w:uiPriority="60"/>
    <w:lsdException w:name="Medium List 1 Accent 1" w:uiPriority="65"/>
    <w:lsdException w:name="Revision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F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8F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53F"/>
    <w:pPr>
      <w:keepNext/>
      <w:widowControl w:val="0"/>
      <w:tabs>
        <w:tab w:val="left" w:pos="567"/>
      </w:tabs>
      <w:spacing w:after="0" w:line="240" w:lineRule="auto"/>
      <w:outlineLvl w:val="2"/>
    </w:pPr>
    <w:rPr>
      <w:rFonts w:ascii="Times New Roman" w:hAnsi="Times New Roman" w:cs="Helv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F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412C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F2B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18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2653F"/>
    <w:rPr>
      <w:rFonts w:cs="Helv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F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9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90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F618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1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18FF"/>
    <w:rPr>
      <w:rFonts w:ascii="Calibri" w:hAnsi="Calibri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3F9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BC2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90"/>
    <w:rPr>
      <w:rFonts w:ascii="Calibri" w:hAnsi="Calibri"/>
      <w:b/>
      <w:bCs/>
      <w:lang w:val="en-US" w:eastAsia="en-US" w:bidi="ar-SA"/>
    </w:rPr>
  </w:style>
  <w:style w:type="paragraph" w:customStyle="1" w:styleId="TableCellLeft">
    <w:name w:val="Table Cell Left"/>
    <w:basedOn w:val="Normal"/>
    <w:uiPriority w:val="99"/>
    <w:rsid w:val="006D0A4C"/>
    <w:pPr>
      <w:widowControl w:val="0"/>
      <w:spacing w:after="0" w:line="240" w:lineRule="auto"/>
    </w:pPr>
    <w:rPr>
      <w:rFonts w:ascii="Arial" w:hAnsi="Arial"/>
      <w:sz w:val="20"/>
      <w:szCs w:val="24"/>
    </w:rPr>
  </w:style>
  <w:style w:type="paragraph" w:customStyle="1" w:styleId="TableCellCenter">
    <w:name w:val="Table Cell Center"/>
    <w:basedOn w:val="Normal"/>
    <w:uiPriority w:val="99"/>
    <w:rsid w:val="006D0A4C"/>
    <w:pPr>
      <w:widowControl w:val="0"/>
      <w:spacing w:after="0" w:line="240" w:lineRule="auto"/>
      <w:jc w:val="center"/>
    </w:pPr>
    <w:rPr>
      <w:rFonts w:ascii="Arial" w:hAnsi="Arial"/>
      <w:sz w:val="20"/>
      <w:szCs w:val="24"/>
    </w:rPr>
  </w:style>
  <w:style w:type="paragraph" w:styleId="BodyText">
    <w:name w:val="Body Text"/>
    <w:basedOn w:val="Normal"/>
    <w:link w:val="BodyTextChar"/>
    <w:rsid w:val="00E265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653F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2653F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3F9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F90"/>
    <w:rPr>
      <w:color w:val="0000FF" w:themeColor="hyperlink"/>
      <w:u w:val="single"/>
    </w:rPr>
  </w:style>
  <w:style w:type="paragraph" w:customStyle="1" w:styleId="references">
    <w:name w:val="references"/>
    <w:basedOn w:val="Header"/>
    <w:rsid w:val="006D3F90"/>
    <w:pPr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6D3F9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D3F90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D3F90"/>
    <w:pPr>
      <w:spacing w:after="0" w:line="240" w:lineRule="auto"/>
      <w:ind w:left="48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D3F90"/>
    <w:pPr>
      <w:tabs>
        <w:tab w:val="left" w:pos="990"/>
        <w:tab w:val="right" w:leader="dot" w:pos="9350"/>
      </w:tabs>
      <w:spacing w:after="0" w:line="360" w:lineRule="auto"/>
      <w:ind w:left="240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3F90"/>
    <w:pPr>
      <w:spacing w:after="0" w:line="240" w:lineRule="auto"/>
      <w:ind w:left="720"/>
    </w:pPr>
    <w:rPr>
      <w:rFonts w:asciiTheme="minorHAnsi" w:eastAsiaTheme="minorEastAsia" w:hAnsiTheme="minorHAnsi" w:cstheme="minorBid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D3F90"/>
    <w:pPr>
      <w:spacing w:after="0" w:line="240" w:lineRule="auto"/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D3F90"/>
    <w:pPr>
      <w:spacing w:after="0" w:line="240" w:lineRule="auto"/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D3F90"/>
    <w:pPr>
      <w:spacing w:after="0" w:line="240" w:lineRule="auto"/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D3F90"/>
    <w:pPr>
      <w:spacing w:after="0" w:line="240" w:lineRule="auto"/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D3F90"/>
    <w:pPr>
      <w:spacing w:after="0" w:line="240" w:lineRule="auto"/>
      <w:ind w:left="1920"/>
    </w:pPr>
    <w:rPr>
      <w:rFonts w:asciiTheme="minorHAnsi" w:eastAsiaTheme="minorEastAsia" w:hAnsiTheme="minorHAnsi" w:cstheme="minorBidi"/>
      <w:sz w:val="18"/>
      <w:szCs w:val="18"/>
    </w:rPr>
  </w:style>
  <w:style w:type="paragraph" w:styleId="Revision">
    <w:name w:val="Revision"/>
    <w:hidden/>
    <w:uiPriority w:val="99"/>
    <w:rsid w:val="00D650B8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rsid w:val="008B5D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F16399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16399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Hyperlink" w:uiPriority="99"/>
    <w:lsdException w:name="annotation subject" w:uiPriority="99"/>
    <w:lsdException w:name="Balloon Text" w:uiPriority="99"/>
    <w:lsdException w:name="Light Shading Accent 1" w:uiPriority="60"/>
    <w:lsdException w:name="Medium List 1 Accent 1" w:uiPriority="65"/>
    <w:lsdException w:name="Revision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F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8F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53F"/>
    <w:pPr>
      <w:keepNext/>
      <w:widowControl w:val="0"/>
      <w:tabs>
        <w:tab w:val="left" w:pos="567"/>
      </w:tabs>
      <w:spacing w:after="0" w:line="240" w:lineRule="auto"/>
      <w:outlineLvl w:val="2"/>
    </w:pPr>
    <w:rPr>
      <w:rFonts w:ascii="Times New Roman" w:hAnsi="Times New Roman" w:cs="Helv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F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412C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F2B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18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2653F"/>
    <w:rPr>
      <w:rFonts w:cs="Helv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F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9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90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F618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1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18FF"/>
    <w:rPr>
      <w:rFonts w:ascii="Calibri" w:hAnsi="Calibri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3F9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BC2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90"/>
    <w:rPr>
      <w:rFonts w:ascii="Calibri" w:hAnsi="Calibri"/>
      <w:b/>
      <w:bCs/>
      <w:lang w:val="en-US" w:eastAsia="en-US" w:bidi="ar-SA"/>
    </w:rPr>
  </w:style>
  <w:style w:type="paragraph" w:customStyle="1" w:styleId="TableCellLeft">
    <w:name w:val="Table Cell Left"/>
    <w:basedOn w:val="Normal"/>
    <w:uiPriority w:val="99"/>
    <w:rsid w:val="006D0A4C"/>
    <w:pPr>
      <w:widowControl w:val="0"/>
      <w:spacing w:after="0" w:line="240" w:lineRule="auto"/>
    </w:pPr>
    <w:rPr>
      <w:rFonts w:ascii="Arial" w:hAnsi="Arial"/>
      <w:sz w:val="20"/>
      <w:szCs w:val="24"/>
    </w:rPr>
  </w:style>
  <w:style w:type="paragraph" w:customStyle="1" w:styleId="TableCellCenter">
    <w:name w:val="Table Cell Center"/>
    <w:basedOn w:val="Normal"/>
    <w:uiPriority w:val="99"/>
    <w:rsid w:val="006D0A4C"/>
    <w:pPr>
      <w:widowControl w:val="0"/>
      <w:spacing w:after="0" w:line="240" w:lineRule="auto"/>
      <w:jc w:val="center"/>
    </w:pPr>
    <w:rPr>
      <w:rFonts w:ascii="Arial" w:hAnsi="Arial"/>
      <w:sz w:val="20"/>
      <w:szCs w:val="24"/>
    </w:rPr>
  </w:style>
  <w:style w:type="paragraph" w:styleId="BodyText">
    <w:name w:val="Body Text"/>
    <w:basedOn w:val="Normal"/>
    <w:link w:val="BodyTextChar"/>
    <w:rsid w:val="00E265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653F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2653F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3F9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F90"/>
    <w:rPr>
      <w:color w:val="0000FF" w:themeColor="hyperlink"/>
      <w:u w:val="single"/>
    </w:rPr>
  </w:style>
  <w:style w:type="paragraph" w:customStyle="1" w:styleId="references">
    <w:name w:val="references"/>
    <w:basedOn w:val="Header"/>
    <w:rsid w:val="006D3F90"/>
    <w:pPr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6D3F9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D3F90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D3F90"/>
    <w:pPr>
      <w:spacing w:after="0" w:line="240" w:lineRule="auto"/>
      <w:ind w:left="48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D3F90"/>
    <w:pPr>
      <w:tabs>
        <w:tab w:val="left" w:pos="990"/>
        <w:tab w:val="right" w:leader="dot" w:pos="9350"/>
      </w:tabs>
      <w:spacing w:after="0" w:line="360" w:lineRule="auto"/>
      <w:ind w:left="240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3F90"/>
    <w:pPr>
      <w:spacing w:after="0" w:line="240" w:lineRule="auto"/>
      <w:ind w:left="720"/>
    </w:pPr>
    <w:rPr>
      <w:rFonts w:asciiTheme="minorHAnsi" w:eastAsiaTheme="minorEastAsia" w:hAnsiTheme="minorHAnsi" w:cstheme="minorBid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D3F90"/>
    <w:pPr>
      <w:spacing w:after="0" w:line="240" w:lineRule="auto"/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D3F90"/>
    <w:pPr>
      <w:spacing w:after="0" w:line="240" w:lineRule="auto"/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D3F90"/>
    <w:pPr>
      <w:spacing w:after="0" w:line="240" w:lineRule="auto"/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D3F90"/>
    <w:pPr>
      <w:spacing w:after="0" w:line="240" w:lineRule="auto"/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D3F90"/>
    <w:pPr>
      <w:spacing w:after="0" w:line="240" w:lineRule="auto"/>
      <w:ind w:left="1920"/>
    </w:pPr>
    <w:rPr>
      <w:rFonts w:asciiTheme="minorHAnsi" w:eastAsiaTheme="minorEastAsia" w:hAnsiTheme="minorHAnsi" w:cstheme="minorBidi"/>
      <w:sz w:val="18"/>
      <w:szCs w:val="18"/>
    </w:rPr>
  </w:style>
  <w:style w:type="paragraph" w:styleId="Revision">
    <w:name w:val="Revision"/>
    <w:hidden/>
    <w:uiPriority w:val="99"/>
    <w:rsid w:val="00D650B8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rsid w:val="008B5D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F16399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16399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Flow of participants</vt:lpstr>
    </vt:vector>
  </TitlesOfParts>
  <Company>EMMES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Flow of participants</dc:title>
  <dc:creator>Burc Barin</dc:creator>
  <cp:lastModifiedBy>Josephine Cox</cp:lastModifiedBy>
  <cp:revision>3</cp:revision>
  <cp:lastPrinted>2011-07-20T17:15:00Z</cp:lastPrinted>
  <dcterms:created xsi:type="dcterms:W3CDTF">2012-07-10T11:44:00Z</dcterms:created>
  <dcterms:modified xsi:type="dcterms:W3CDTF">2012-07-10T11:44:00Z</dcterms:modified>
</cp:coreProperties>
</file>