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997"/>
        <w:tblW w:w="8020" w:type="dxa"/>
        <w:tblCellMar>
          <w:left w:w="0" w:type="dxa"/>
          <w:right w:w="0" w:type="dxa"/>
        </w:tblCellMar>
        <w:tblLook w:val="0600"/>
      </w:tblPr>
      <w:tblGrid>
        <w:gridCol w:w="100"/>
        <w:gridCol w:w="1320"/>
        <w:gridCol w:w="1180"/>
        <w:gridCol w:w="1200"/>
        <w:gridCol w:w="1580"/>
        <w:gridCol w:w="1320"/>
        <w:gridCol w:w="1320"/>
      </w:tblGrid>
      <w:tr w:rsidR="00A371E4" w:rsidRPr="00A371E4" w:rsidTr="00A371E4">
        <w:trPr>
          <w:trHeight w:val="255"/>
        </w:trPr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070101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  <w:r>
              <w:rPr>
                <w:rFonts w:ascii="Arial" w:eastAsia="Times New Roman" w:hAnsi="Arial" w:cs="Arial"/>
                <w:sz w:val="26"/>
                <w:szCs w:val="36"/>
                <w:lang w:eastAsia="sv-SE"/>
              </w:rPr>
              <w:t>Table 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</w:tr>
      <w:tr w:rsidR="00A371E4" w:rsidRPr="00A371E4" w:rsidTr="00A371E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</w:tr>
      <w:tr w:rsidR="00A371E4" w:rsidRPr="00A371E4" w:rsidTr="00A371E4">
        <w:trPr>
          <w:trHeight w:val="81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v-SE"/>
              </w:rPr>
              <w:t>Lesion characteristics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sv-SE"/>
              </w:rPr>
            </w:pPr>
            <w:r w:rsidRPr="00A371E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sv-SE"/>
              </w:rPr>
              <w:t>Age at operation - yr (range)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v-SE"/>
              </w:rPr>
              <w:t>Male to female ratio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v-SE"/>
              </w:rPr>
              <w:t>Tumor size</w:t>
            </w:r>
          </w:p>
        </w:tc>
      </w:tr>
      <w:tr w:rsidR="00A371E4" w:rsidRPr="00A371E4" w:rsidTr="00A371E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</w:tr>
      <w:tr w:rsidR="00A371E4" w:rsidRPr="00A371E4" w:rsidTr="00A371E4">
        <w:trPr>
          <w:trHeight w:val="25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Cortisol producing adenomas (n=30)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34 (22-62)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1:2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34 (10-50)</w:t>
            </w:r>
          </w:p>
        </w:tc>
      </w:tr>
      <w:tr w:rsidR="00A371E4" w:rsidRPr="00A371E4" w:rsidTr="00A371E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</w:tr>
      <w:tr w:rsidR="00A371E4" w:rsidRPr="00A371E4" w:rsidTr="00A371E4">
        <w:trPr>
          <w:trHeight w:val="25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Cortisol producing carcinomas (n=20)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38 (28-42)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1:1.5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58 (35-80)</w:t>
            </w:r>
          </w:p>
        </w:tc>
      </w:tr>
      <w:tr w:rsidR="00A371E4" w:rsidRPr="00A371E4" w:rsidTr="00A371E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</w:tr>
      <w:tr w:rsidR="00A371E4" w:rsidRPr="00A371E4" w:rsidTr="00A371E4">
        <w:trPr>
          <w:trHeight w:val="25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Non functioning adenomas (n=50)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53 (38-71)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1:1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63 (55-85)</w:t>
            </w:r>
          </w:p>
        </w:tc>
      </w:tr>
      <w:tr w:rsidR="00A371E4" w:rsidRPr="00A371E4" w:rsidTr="00A371E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</w:tr>
      <w:tr w:rsidR="00A371E4" w:rsidRPr="00A371E4" w:rsidTr="00A371E4">
        <w:trPr>
          <w:trHeight w:val="25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Non functioning carcinomas (n=30)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47 (31-74)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1:1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5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371E4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sv-SE"/>
              </w:rPr>
              <w:t>80 (55-210)</w:t>
            </w:r>
          </w:p>
        </w:tc>
      </w:tr>
      <w:tr w:rsidR="00A371E4" w:rsidRPr="00A371E4" w:rsidTr="00A371E4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1E4" w:rsidRPr="00A371E4" w:rsidRDefault="00A371E4" w:rsidP="00A371E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sv-SE"/>
              </w:rPr>
            </w:pPr>
          </w:p>
        </w:tc>
      </w:tr>
    </w:tbl>
    <w:p w:rsidR="00A83450" w:rsidRDefault="00D30137">
      <w:bookmarkStart w:id="0" w:name="_GoBack"/>
      <w:bookmarkEnd w:id="0"/>
    </w:p>
    <w:sectPr w:rsidR="00A83450" w:rsidSect="0026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1304"/>
  <w:hyphenationZone w:val="425"/>
  <w:characterSpacingControl w:val="doNotCompress"/>
  <w:compat/>
  <w:rsids>
    <w:rsidRoot w:val="00A371E4"/>
    <w:rsid w:val="00070101"/>
    <w:rsid w:val="00223984"/>
    <w:rsid w:val="00264940"/>
    <w:rsid w:val="0079040B"/>
    <w:rsid w:val="00A371E4"/>
    <w:rsid w:val="00D3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Åkerström</dc:creator>
  <cp:lastModifiedBy>Peyman Björklund</cp:lastModifiedBy>
  <cp:revision>2</cp:revision>
  <dcterms:created xsi:type="dcterms:W3CDTF">2012-07-06T13:04:00Z</dcterms:created>
  <dcterms:modified xsi:type="dcterms:W3CDTF">2012-07-06T13:04:00Z</dcterms:modified>
</cp:coreProperties>
</file>