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52" w:rsidRPr="00DD4D90" w:rsidRDefault="00BA0C52" w:rsidP="00BA0C52">
      <w:pPr>
        <w:ind w:left="-1276" w:right="-1074" w:firstLine="1276"/>
        <w:rPr>
          <w:sz w:val="20"/>
          <w:szCs w:val="20"/>
        </w:rPr>
      </w:pPr>
      <w:r w:rsidRPr="003D01E3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S3</w:t>
      </w:r>
      <w:r>
        <w:rPr>
          <w:sz w:val="20"/>
          <w:szCs w:val="20"/>
        </w:rPr>
        <w:t xml:space="preserve">    </w:t>
      </w:r>
      <w:r w:rsidRPr="00DD4D90">
        <w:rPr>
          <w:sz w:val="20"/>
          <w:szCs w:val="20"/>
        </w:rPr>
        <w:t xml:space="preserve"> </w:t>
      </w:r>
      <w:r>
        <w:rPr>
          <w:sz w:val="20"/>
          <w:szCs w:val="20"/>
        </w:rPr>
        <w:t>Odds ratios for the r</w:t>
      </w:r>
      <w:r w:rsidRPr="00DD4D90">
        <w:rPr>
          <w:sz w:val="20"/>
          <w:szCs w:val="20"/>
        </w:rPr>
        <w:t xml:space="preserve">isk of </w:t>
      </w:r>
      <w:r>
        <w:rPr>
          <w:sz w:val="20"/>
          <w:szCs w:val="20"/>
        </w:rPr>
        <w:t>drop-out</w:t>
      </w:r>
      <w:r w:rsidRPr="00DD4D90">
        <w:rPr>
          <w:sz w:val="20"/>
          <w:szCs w:val="20"/>
        </w:rPr>
        <w:t xml:space="preserve"> by wave 5 given socioeconomic and health characteristics at wave 1</w:t>
      </w:r>
    </w:p>
    <w:tbl>
      <w:tblPr>
        <w:tblW w:w="1474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174"/>
        <w:gridCol w:w="921"/>
        <w:gridCol w:w="920"/>
        <w:gridCol w:w="998"/>
        <w:gridCol w:w="920"/>
        <w:gridCol w:w="920"/>
        <w:gridCol w:w="920"/>
        <w:gridCol w:w="998"/>
        <w:gridCol w:w="1067"/>
        <w:gridCol w:w="920"/>
        <w:gridCol w:w="920"/>
        <w:gridCol w:w="998"/>
        <w:gridCol w:w="1067"/>
      </w:tblGrid>
      <w:tr w:rsidR="00BA0C52" w:rsidRPr="00891CDB" w:rsidTr="00A55678">
        <w:trPr>
          <w:trHeight w:val="186"/>
        </w:trPr>
        <w:tc>
          <w:tcPr>
            <w:tcW w:w="3174" w:type="dxa"/>
            <w:vMerge w:val="restart"/>
            <w:tcBorders>
              <w:top w:val="single" w:sz="12" w:space="0" w:color="auto"/>
            </w:tcBorders>
          </w:tcPr>
          <w:p w:rsidR="00BA0C52" w:rsidRPr="00891CDB" w:rsidRDefault="00BA0C52" w:rsidP="00A55678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7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1970s</w:t>
            </w:r>
          </w:p>
        </w:tc>
        <w:tc>
          <w:tcPr>
            <w:tcW w:w="39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1950s</w:t>
            </w:r>
          </w:p>
        </w:tc>
        <w:tc>
          <w:tcPr>
            <w:tcW w:w="39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1930s</w:t>
            </w:r>
          </w:p>
        </w:tc>
      </w:tr>
      <w:tr w:rsidR="00BA0C52" w:rsidRPr="00891CDB" w:rsidTr="00A55678">
        <w:trPr>
          <w:trHeight w:val="274"/>
        </w:trPr>
        <w:tc>
          <w:tcPr>
            <w:tcW w:w="3174" w:type="dxa"/>
            <w:vMerge/>
          </w:tcPr>
          <w:p w:rsidR="00BA0C52" w:rsidRPr="00891CDB" w:rsidRDefault="00BA0C52" w:rsidP="00A55678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Odds Ratio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(low)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(high)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i/>
                <w:sz w:val="12"/>
                <w:szCs w:val="12"/>
              </w:rPr>
            </w:pPr>
            <w:r w:rsidRPr="00891CDB">
              <w:rPr>
                <w:rFonts w:eastAsia="Calibri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Odds Ratio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(low)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(high)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i/>
                <w:sz w:val="12"/>
                <w:szCs w:val="12"/>
              </w:rPr>
            </w:pPr>
            <w:r w:rsidRPr="00891CDB">
              <w:rPr>
                <w:rFonts w:eastAsia="Calibri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Odds Ratio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(low)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(high)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0C52" w:rsidRPr="00891CDB" w:rsidRDefault="00BA0C52" w:rsidP="00A55678">
            <w:pPr>
              <w:jc w:val="center"/>
              <w:rPr>
                <w:rFonts w:eastAsia="Calibri"/>
                <w:b/>
                <w:i/>
                <w:sz w:val="12"/>
                <w:szCs w:val="12"/>
              </w:rPr>
            </w:pPr>
            <w:r w:rsidRPr="00891CDB">
              <w:rPr>
                <w:rFonts w:eastAsia="Calibri"/>
                <w:b/>
                <w:i/>
                <w:sz w:val="12"/>
                <w:szCs w:val="12"/>
              </w:rPr>
              <w:t>P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Social Class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Manual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Non-manual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0.595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0.476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0.743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0.597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0.462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0.771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0.709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0.549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0.916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0.008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Area deprivation*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More deprived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Less deprived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0.617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0.499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0.763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0.571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0.447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0.730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0.806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0.630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1.031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0.087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Home ownership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Renter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Owner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0.567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0.455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0.705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0.596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0.467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0.760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0.747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0.582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0.959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0.022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Employment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Not employed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Employed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0.631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0.490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0.831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0.872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0.682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1.114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0.272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Limiting Longstanding Illness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Yes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1.101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0.769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1.577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0.599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0.857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0.633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1.161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0.319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0.999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0.766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1.304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0.994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Lung function†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Low FEV1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High FEV1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0.689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0.406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1.169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0.167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0.752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0.491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1.151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0.752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0.986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0.768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center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1.265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0.909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Blood pressure‡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High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Low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1.080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0.613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1.902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0.790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0.825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0.617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1.102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0.192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1.543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1.177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2.023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0.002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Self-rated health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Poor/Fair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Good/Excellent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0.611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0.368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1.014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0.056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0.740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0.558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0.981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0.036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0.981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0.753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1.277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0.885</w:t>
            </w: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Male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</w:tr>
      <w:tr w:rsidR="00BA0C52" w:rsidRPr="00891CDB" w:rsidTr="00A55678">
        <w:tc>
          <w:tcPr>
            <w:tcW w:w="3174" w:type="dxa"/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Yes</w:t>
            </w:r>
          </w:p>
        </w:tc>
        <w:tc>
          <w:tcPr>
            <w:tcW w:w="921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-</w:t>
            </w:r>
          </w:p>
        </w:tc>
      </w:tr>
      <w:tr w:rsidR="00BA0C52" w:rsidRPr="00891CDB" w:rsidTr="00A55678">
        <w:tc>
          <w:tcPr>
            <w:tcW w:w="3174" w:type="dxa"/>
            <w:tcBorders>
              <w:bottom w:val="nil"/>
            </w:tcBorders>
          </w:tcPr>
          <w:p w:rsidR="00BA0C52" w:rsidRPr="00891CDB" w:rsidRDefault="00BA0C52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</w:t>
            </w:r>
          </w:p>
        </w:tc>
        <w:tc>
          <w:tcPr>
            <w:tcW w:w="921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0.721</w:t>
            </w:r>
          </w:p>
        </w:tc>
        <w:tc>
          <w:tcPr>
            <w:tcW w:w="920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0.584</w:t>
            </w:r>
          </w:p>
        </w:tc>
        <w:tc>
          <w:tcPr>
            <w:tcW w:w="998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0.890</w:t>
            </w:r>
          </w:p>
        </w:tc>
        <w:tc>
          <w:tcPr>
            <w:tcW w:w="920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0.002</w:t>
            </w:r>
          </w:p>
        </w:tc>
        <w:tc>
          <w:tcPr>
            <w:tcW w:w="920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1.286</w:t>
            </w:r>
          </w:p>
        </w:tc>
        <w:tc>
          <w:tcPr>
            <w:tcW w:w="920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1.009</w:t>
            </w:r>
          </w:p>
        </w:tc>
        <w:tc>
          <w:tcPr>
            <w:tcW w:w="998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1.638</w:t>
            </w:r>
          </w:p>
        </w:tc>
        <w:tc>
          <w:tcPr>
            <w:tcW w:w="1067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0.042</w:t>
            </w:r>
          </w:p>
        </w:tc>
        <w:tc>
          <w:tcPr>
            <w:tcW w:w="920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1.528</w:t>
            </w:r>
          </w:p>
        </w:tc>
        <w:tc>
          <w:tcPr>
            <w:tcW w:w="920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1.189</w:t>
            </w:r>
          </w:p>
        </w:tc>
        <w:tc>
          <w:tcPr>
            <w:tcW w:w="998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  <w:r w:rsidRPr="003D01E3">
              <w:rPr>
                <w:sz w:val="12"/>
                <w:szCs w:val="12"/>
              </w:rPr>
              <w:t>1.965</w:t>
            </w:r>
          </w:p>
        </w:tc>
        <w:tc>
          <w:tcPr>
            <w:tcW w:w="1067" w:type="dxa"/>
            <w:tcBorders>
              <w:bottom w:val="nil"/>
            </w:tcBorders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  <w:r w:rsidRPr="003D01E3">
              <w:rPr>
                <w:b/>
                <w:sz w:val="12"/>
                <w:szCs w:val="12"/>
              </w:rPr>
              <w:t>0.001</w:t>
            </w:r>
          </w:p>
        </w:tc>
      </w:tr>
      <w:tr w:rsidR="00BA0C52" w:rsidRPr="00891CDB" w:rsidTr="00A55678">
        <w:tc>
          <w:tcPr>
            <w:tcW w:w="3174" w:type="dxa"/>
            <w:tcBorders>
              <w:top w:val="nil"/>
              <w:bottom w:val="single" w:sz="12" w:space="0" w:color="auto"/>
            </w:tcBorders>
          </w:tcPr>
          <w:p w:rsidR="00BA0C52" w:rsidRPr="00891CDB" w:rsidRDefault="00BA0C52" w:rsidP="00A556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bottom w:val="single" w:sz="12" w:space="0" w:color="auto"/>
            </w:tcBorders>
          </w:tcPr>
          <w:p w:rsidR="00BA0C52" w:rsidRPr="003D01E3" w:rsidRDefault="00BA0C52" w:rsidP="00A55678">
            <w:pPr>
              <w:jc w:val="right"/>
              <w:rPr>
                <w:sz w:val="12"/>
                <w:szCs w:val="12"/>
              </w:rPr>
            </w:pPr>
          </w:p>
        </w:tc>
      </w:tr>
    </w:tbl>
    <w:p w:rsidR="00BA0C52" w:rsidRPr="00DD4D90" w:rsidRDefault="00BA0C52" w:rsidP="00BA0C52">
      <w:pPr>
        <w:ind w:left="-916" w:right="-1074" w:firstLine="916"/>
        <w:rPr>
          <w:sz w:val="16"/>
          <w:szCs w:val="16"/>
        </w:rPr>
      </w:pPr>
      <w:r w:rsidRPr="00DD4D90">
        <w:rPr>
          <w:sz w:val="16"/>
          <w:szCs w:val="16"/>
        </w:rPr>
        <w:t>* Less deprived = Depcat ≤ 5. More deprived = Depcat &gt;5</w:t>
      </w:r>
    </w:p>
    <w:p w:rsidR="00BA0C52" w:rsidRPr="00DD4D90" w:rsidRDefault="00BA0C52" w:rsidP="00BA0C52">
      <w:pPr>
        <w:ind w:left="-916" w:right="-1074" w:firstLine="916"/>
        <w:rPr>
          <w:sz w:val="16"/>
          <w:szCs w:val="16"/>
        </w:rPr>
      </w:pPr>
      <w:r w:rsidRPr="00DD4D90">
        <w:rPr>
          <w:sz w:val="16"/>
          <w:szCs w:val="16"/>
        </w:rPr>
        <w:t>†</w:t>
      </w:r>
      <w:r>
        <w:rPr>
          <w:sz w:val="16"/>
          <w:szCs w:val="16"/>
        </w:rPr>
        <w:t xml:space="preserve"> </w:t>
      </w:r>
      <w:r w:rsidRPr="00DD4D90">
        <w:rPr>
          <w:sz w:val="16"/>
          <w:szCs w:val="16"/>
        </w:rPr>
        <w:t>FEV1 = Forced expiratory Volume in one second. FEV1 is a measure of lung function where higher values represent better lung functioning. Low FEV1 = worst quintile of FEV1 values</w:t>
      </w:r>
    </w:p>
    <w:p w:rsidR="00BA0C52" w:rsidRPr="00DD4D90" w:rsidRDefault="00BA0C52" w:rsidP="00BA0C52">
      <w:pPr>
        <w:ind w:left="-916" w:right="-1074" w:firstLine="916"/>
        <w:rPr>
          <w:sz w:val="16"/>
          <w:szCs w:val="16"/>
        </w:rPr>
      </w:pPr>
      <w:r w:rsidRPr="00DD4D90">
        <w:rPr>
          <w:sz w:val="16"/>
          <w:szCs w:val="16"/>
        </w:rPr>
        <w:t>‡</w:t>
      </w:r>
      <w:r>
        <w:rPr>
          <w:sz w:val="16"/>
          <w:szCs w:val="16"/>
        </w:rPr>
        <w:t xml:space="preserve"> </w:t>
      </w:r>
      <w:r w:rsidRPr="00DD4D90">
        <w:rPr>
          <w:sz w:val="16"/>
          <w:szCs w:val="16"/>
        </w:rPr>
        <w:t>Low blood pressure = worst quintile of diastolic blood pressure values</w:t>
      </w:r>
    </w:p>
    <w:p w:rsidR="00544501" w:rsidRDefault="00BA0C52"/>
    <w:sectPr w:rsidR="00544501" w:rsidSect="00BA0C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C52"/>
    <w:rsid w:val="0005148C"/>
    <w:rsid w:val="000D659C"/>
    <w:rsid w:val="00B86065"/>
    <w:rsid w:val="00BA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 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2012-07-02T11:14:00Z</dcterms:created>
  <dcterms:modified xsi:type="dcterms:W3CDTF">2012-07-02T11:19:00Z</dcterms:modified>
</cp:coreProperties>
</file>