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CC" w:rsidRPr="00EB0ECF" w:rsidRDefault="001B3ACC" w:rsidP="001B3ACC">
      <w:pPr>
        <w:ind w:left="-1276" w:right="-1074" w:firstLine="1276"/>
        <w:rPr>
          <w:sz w:val="20"/>
          <w:szCs w:val="20"/>
        </w:rPr>
      </w:pPr>
      <w:r>
        <w:rPr>
          <w:b/>
          <w:sz w:val="20"/>
          <w:szCs w:val="20"/>
        </w:rPr>
        <w:t xml:space="preserve">Table S1     </w:t>
      </w:r>
      <w:r>
        <w:rPr>
          <w:sz w:val="20"/>
          <w:szCs w:val="20"/>
        </w:rPr>
        <w:t>Sample sizes for death, drop-out and telomere samples at wave 5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127"/>
        <w:gridCol w:w="2126"/>
        <w:gridCol w:w="2046"/>
      </w:tblGrid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1970s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1950s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1930s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N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N (%)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1B3ACC" w:rsidRPr="0053481B" w:rsidRDefault="001B3ACC" w:rsidP="00A55678">
            <w:pPr>
              <w:jc w:val="center"/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N (%)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Dead by wave 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Yes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25 (1.7%)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87 (6.0%)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562 (36.2%)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No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1490 (98.3%)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1357 (94.0%)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989 (63.8%)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Dropped out before wave 5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Yes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549 (36.2%)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358 (24.8%)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326 (21.0%)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No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966 (63.8%)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1086 (75.2%)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1225 (79.0%)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b/>
                <w:sz w:val="12"/>
                <w:szCs w:val="12"/>
              </w:rPr>
            </w:pPr>
            <w:r w:rsidRPr="0053481B">
              <w:rPr>
                <w:b/>
                <w:sz w:val="12"/>
                <w:szCs w:val="12"/>
              </w:rPr>
              <w:t>Telomere sample available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Yes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774 (51.1%)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866 (60.0%)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544 (35.1%)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jc w:val="right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No</w:t>
            </w: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741 (48.9%)</w:t>
            </w: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578 (40.0%)</w:t>
            </w: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  <w:r w:rsidRPr="0053481B">
              <w:rPr>
                <w:sz w:val="12"/>
                <w:szCs w:val="12"/>
              </w:rPr>
              <w:t>1007 (64.9%)</w:t>
            </w:r>
          </w:p>
        </w:tc>
      </w:tr>
      <w:tr w:rsidR="001B3ACC" w:rsidTr="00A55678">
        <w:tc>
          <w:tcPr>
            <w:tcW w:w="2943" w:type="dxa"/>
          </w:tcPr>
          <w:p w:rsidR="001B3ACC" w:rsidRPr="0053481B" w:rsidRDefault="001B3ACC" w:rsidP="00A55678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6" w:type="dxa"/>
          </w:tcPr>
          <w:p w:rsidR="001B3ACC" w:rsidRPr="0053481B" w:rsidRDefault="001B3ACC" w:rsidP="00A55678">
            <w:pPr>
              <w:jc w:val="center"/>
              <w:rPr>
                <w:sz w:val="12"/>
                <w:szCs w:val="12"/>
              </w:rPr>
            </w:pPr>
          </w:p>
        </w:tc>
      </w:tr>
    </w:tbl>
    <w:p w:rsidR="001B3ACC" w:rsidRDefault="001B3ACC" w:rsidP="001B3ACC">
      <w:pPr>
        <w:ind w:left="-1276" w:right="-1074" w:firstLine="1276"/>
        <w:rPr>
          <w:b/>
          <w:sz w:val="20"/>
          <w:szCs w:val="20"/>
        </w:rPr>
      </w:pPr>
    </w:p>
    <w:p w:rsidR="00544501" w:rsidRDefault="001B3ACC"/>
    <w:sectPr w:rsidR="00544501" w:rsidSect="001B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ACC"/>
    <w:rsid w:val="0005148C"/>
    <w:rsid w:val="000D659C"/>
    <w:rsid w:val="001B3ACC"/>
    <w:rsid w:val="00B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AC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2012-07-02T11:13:00Z</dcterms:created>
  <dcterms:modified xsi:type="dcterms:W3CDTF">2012-07-02T11:18:00Z</dcterms:modified>
</cp:coreProperties>
</file>