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577E" w:rsidRPr="00EA5AAD" w:rsidRDefault="00D1577E" w:rsidP="00D1577E">
      <w:pPr>
        <w:spacing w:after="0" w:line="360" w:lineRule="auto"/>
        <w:ind w:right="-149"/>
        <w:rPr>
          <w:rFonts w:ascii="Times New Roman" w:hAnsi="Times New Roman"/>
          <w:szCs w:val="20"/>
        </w:rPr>
      </w:pPr>
      <w:r w:rsidRPr="00195F81">
        <w:rPr>
          <w:rFonts w:ascii="Times New Roman" w:hAnsi="Times New Roman"/>
          <w:b/>
          <w:szCs w:val="20"/>
        </w:rPr>
        <w:t>Table S4</w:t>
      </w:r>
      <w:r w:rsidRPr="00EA5AAD">
        <w:rPr>
          <w:rFonts w:ascii="Times New Roman" w:hAnsi="Times New Roman"/>
          <w:szCs w:val="20"/>
        </w:rPr>
        <w:t xml:space="preserve">.  Averaged coefficient estimates, unconditional standard errors, unconditional variance, and relative importance of averaged coefficients calculated for aggregate properties of mammal assemblages retained within 196 forest patches of the Brazilian Atlantic forest over all models retained in the final candidate set. </w:t>
      </w:r>
      <w:r w:rsidRPr="00EA5AAD">
        <w:rPr>
          <w:rFonts w:ascii="Times New Roman" w:hAnsi="Times New Roman"/>
          <w:szCs w:val="20"/>
        </w:rPr>
        <w:tab/>
      </w:r>
      <w:r w:rsidRPr="00EA5AAD">
        <w:rPr>
          <w:rFonts w:ascii="Times New Roman" w:hAnsi="Times New Roman"/>
          <w:szCs w:val="20"/>
        </w:rPr>
        <w:tab/>
      </w:r>
    </w:p>
    <w:tbl>
      <w:tblPr>
        <w:tblW w:w="8800" w:type="dxa"/>
        <w:tblInd w:w="97" w:type="dxa"/>
        <w:tblLook w:val="04A0"/>
      </w:tblPr>
      <w:tblGrid>
        <w:gridCol w:w="2846"/>
        <w:gridCol w:w="1120"/>
        <w:gridCol w:w="1290"/>
        <w:gridCol w:w="1418"/>
        <w:gridCol w:w="992"/>
        <w:gridCol w:w="1134"/>
      </w:tblGrid>
      <w:tr w:rsidR="00D1577E" w:rsidRPr="00EA5AAD" w:rsidTr="00195F81">
        <w:trPr>
          <w:trHeight w:val="315"/>
        </w:trPr>
        <w:tc>
          <w:tcPr>
            <w:tcW w:w="2846" w:type="dxa"/>
            <w:tcBorders>
              <w:top w:val="single" w:sz="8" w:space="0" w:color="auto"/>
              <w:left w:val="nil"/>
              <w:bottom w:val="single" w:sz="8" w:space="0" w:color="auto"/>
              <w:right w:val="nil"/>
            </w:tcBorders>
            <w:shd w:val="clear" w:color="auto" w:fill="auto"/>
            <w:noWrap/>
            <w:vAlign w:val="center"/>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Predictors</w:t>
            </w:r>
          </w:p>
        </w:tc>
        <w:tc>
          <w:tcPr>
            <w:tcW w:w="1120" w:type="dxa"/>
            <w:tcBorders>
              <w:top w:val="single" w:sz="8" w:space="0" w:color="auto"/>
              <w:left w:val="nil"/>
              <w:bottom w:val="single" w:sz="8" w:space="0" w:color="auto"/>
              <w:right w:val="nil"/>
            </w:tcBorders>
            <w:shd w:val="clear" w:color="auto" w:fill="auto"/>
            <w:noWrap/>
            <w:vAlign w:val="center"/>
          </w:tcPr>
          <w:p w:rsidR="00D1577E" w:rsidRPr="00EA5AAD" w:rsidRDefault="00D1577E" w:rsidP="000A4AFD">
            <w:pPr>
              <w:spacing w:after="0" w:line="360" w:lineRule="auto"/>
              <w:ind w:right="-122"/>
              <w:jc w:val="center"/>
              <w:rPr>
                <w:rFonts w:ascii="Symbol" w:eastAsia="Times New Roman" w:hAnsi="Symbol"/>
                <w:i/>
                <w:color w:val="000000"/>
                <w:sz w:val="22"/>
                <w:szCs w:val="22"/>
                <w:lang w:eastAsia="en-GB"/>
              </w:rPr>
            </w:pPr>
            <w:r w:rsidRPr="00EA5AAD">
              <w:rPr>
                <w:rFonts w:ascii="Symbol" w:eastAsia="Times New Roman" w:hAnsi="Symbol"/>
                <w:i/>
                <w:color w:val="000000"/>
                <w:sz w:val="22"/>
                <w:szCs w:val="22"/>
                <w:lang w:eastAsia="en-GB"/>
              </w:rPr>
              <w:t></w:t>
            </w:r>
          </w:p>
        </w:tc>
        <w:tc>
          <w:tcPr>
            <w:tcW w:w="1290" w:type="dxa"/>
            <w:tcBorders>
              <w:top w:val="single" w:sz="8" w:space="0" w:color="auto"/>
              <w:left w:val="nil"/>
              <w:bottom w:val="single" w:sz="8" w:space="0" w:color="auto"/>
              <w:right w:val="nil"/>
            </w:tcBorders>
            <w:shd w:val="clear" w:color="auto" w:fill="auto"/>
            <w:noWrap/>
            <w:vAlign w:val="center"/>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roofErr w:type="spellStart"/>
            <w:r w:rsidRPr="00EA5AAD">
              <w:rPr>
                <w:rFonts w:ascii="Times New Roman" w:eastAsia="Times New Roman" w:hAnsi="Times New Roman"/>
                <w:color w:val="000000"/>
                <w:sz w:val="22"/>
                <w:szCs w:val="22"/>
                <w:lang w:eastAsia="en-GB"/>
              </w:rPr>
              <w:t>SE</w:t>
            </w:r>
            <w:r w:rsidRPr="00EA5AAD">
              <w:rPr>
                <w:rFonts w:ascii="Times New Roman" w:eastAsia="Times New Roman" w:hAnsi="Times New Roman"/>
                <w:color w:val="000000"/>
                <w:sz w:val="22"/>
                <w:szCs w:val="22"/>
                <w:vertAlign w:val="superscript"/>
                <w:lang w:eastAsia="en-GB"/>
              </w:rPr>
              <w:t>a</w:t>
            </w:r>
            <w:proofErr w:type="spellEnd"/>
          </w:p>
        </w:tc>
        <w:tc>
          <w:tcPr>
            <w:tcW w:w="1418" w:type="dxa"/>
            <w:tcBorders>
              <w:top w:val="single" w:sz="8" w:space="0" w:color="auto"/>
              <w:left w:val="nil"/>
              <w:bottom w:val="single" w:sz="8" w:space="0" w:color="auto"/>
              <w:right w:val="nil"/>
            </w:tcBorders>
            <w:vAlign w:val="center"/>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roofErr w:type="spellStart"/>
            <w:r w:rsidRPr="00EA5AAD">
              <w:rPr>
                <w:rFonts w:ascii="Times New Roman" w:eastAsia="Times New Roman" w:hAnsi="Times New Roman"/>
                <w:color w:val="000000"/>
                <w:sz w:val="22"/>
                <w:szCs w:val="22"/>
                <w:lang w:eastAsia="en-GB"/>
              </w:rPr>
              <w:t>Variance</w:t>
            </w:r>
            <w:r w:rsidRPr="00EA5AAD">
              <w:rPr>
                <w:rFonts w:ascii="Times New Roman" w:eastAsia="Times New Roman" w:hAnsi="Times New Roman"/>
                <w:color w:val="000000"/>
                <w:sz w:val="22"/>
                <w:szCs w:val="22"/>
                <w:vertAlign w:val="superscript"/>
                <w:lang w:eastAsia="en-GB"/>
              </w:rPr>
              <w:t>a</w:t>
            </w:r>
            <w:proofErr w:type="spellEnd"/>
          </w:p>
        </w:tc>
        <w:tc>
          <w:tcPr>
            <w:tcW w:w="992" w:type="dxa"/>
            <w:tcBorders>
              <w:top w:val="single" w:sz="8" w:space="0" w:color="auto"/>
              <w:left w:val="nil"/>
              <w:bottom w:val="single" w:sz="8" w:space="0" w:color="auto"/>
              <w:right w:val="nil"/>
            </w:tcBorders>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No. </w:t>
            </w:r>
            <w:proofErr w:type="spellStart"/>
            <w:proofErr w:type="gramStart"/>
            <w:r w:rsidRPr="00EA5AAD">
              <w:rPr>
                <w:rFonts w:ascii="Times New Roman" w:eastAsia="Times New Roman" w:hAnsi="Times New Roman"/>
                <w:color w:val="000000"/>
                <w:sz w:val="22"/>
                <w:szCs w:val="22"/>
                <w:lang w:eastAsia="en-GB"/>
              </w:rPr>
              <w:t>models</w:t>
            </w:r>
            <w:r w:rsidRPr="00EA5AAD">
              <w:rPr>
                <w:rFonts w:ascii="Times New Roman" w:eastAsia="Times New Roman" w:hAnsi="Times New Roman"/>
                <w:color w:val="000000"/>
                <w:sz w:val="22"/>
                <w:szCs w:val="22"/>
                <w:vertAlign w:val="superscript"/>
                <w:lang w:eastAsia="en-GB"/>
              </w:rPr>
              <w:t>b</w:t>
            </w:r>
            <w:proofErr w:type="spellEnd"/>
            <w:proofErr w:type="gramEnd"/>
          </w:p>
        </w:tc>
        <w:tc>
          <w:tcPr>
            <w:tcW w:w="1134" w:type="dxa"/>
            <w:tcBorders>
              <w:top w:val="single" w:sz="8" w:space="0" w:color="auto"/>
              <w:left w:val="nil"/>
              <w:bottom w:val="single" w:sz="8" w:space="0" w:color="auto"/>
              <w:right w:val="nil"/>
            </w:tcBorders>
            <w:shd w:val="clear" w:color="auto" w:fill="auto"/>
            <w:noWrap/>
            <w:vAlign w:val="center"/>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sym w:font="Symbol" w:char="F053"/>
            </w:r>
            <w:r w:rsidRPr="00EA5AAD">
              <w:rPr>
                <w:rFonts w:ascii="Times New Roman" w:eastAsia="Times New Roman" w:hAnsi="Times New Roman"/>
                <w:b/>
                <w:bCs/>
                <w:i/>
                <w:iCs/>
                <w:color w:val="000000"/>
                <w:sz w:val="18"/>
                <w:szCs w:val="22"/>
                <w:lang w:eastAsia="en-GB"/>
              </w:rPr>
              <w:t xml:space="preserve"> </w:t>
            </w:r>
            <w:proofErr w:type="spellStart"/>
            <w:proofErr w:type="gramStart"/>
            <w:r w:rsidRPr="00EA5AAD">
              <w:rPr>
                <w:rFonts w:ascii="Times New Roman" w:eastAsia="Times New Roman" w:hAnsi="Times New Roman"/>
                <w:b/>
                <w:bCs/>
                <w:i/>
                <w:iCs/>
                <w:color w:val="000000"/>
                <w:sz w:val="18"/>
                <w:szCs w:val="22"/>
                <w:lang w:eastAsia="en-GB"/>
              </w:rPr>
              <w:t>w</w:t>
            </w:r>
            <w:r w:rsidRPr="00EA5AAD">
              <w:rPr>
                <w:rFonts w:ascii="Times New Roman" w:eastAsia="Times New Roman" w:hAnsi="Times New Roman"/>
                <w:b/>
                <w:bCs/>
                <w:i/>
                <w:iCs/>
                <w:color w:val="000000"/>
                <w:sz w:val="18"/>
                <w:szCs w:val="22"/>
                <w:vertAlign w:val="subscript"/>
                <w:lang w:eastAsia="en-GB"/>
              </w:rPr>
              <w:t>i</w:t>
            </w:r>
            <w:proofErr w:type="spellEnd"/>
            <w:proofErr w:type="gramEnd"/>
          </w:p>
        </w:tc>
      </w:tr>
      <w:tr w:rsidR="00D1577E" w:rsidRPr="00EA5AAD" w:rsidTr="00752896">
        <w:trPr>
          <w:trHeight w:val="315"/>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b/>
                <w:bCs/>
                <w:color w:val="000000"/>
                <w:sz w:val="22"/>
                <w:szCs w:val="22"/>
                <w:lang w:eastAsia="en-GB"/>
              </w:rPr>
            </w:pPr>
            <w:r w:rsidRPr="00EA5AAD">
              <w:rPr>
                <w:rFonts w:ascii="Times New Roman" w:eastAsia="Times New Roman" w:hAnsi="Times New Roman"/>
                <w:b/>
                <w:bCs/>
                <w:color w:val="000000"/>
                <w:sz w:val="22"/>
                <w:szCs w:val="22"/>
                <w:lang w:eastAsia="en-GB"/>
              </w:rPr>
              <w:t>Species richness</w:t>
            </w:r>
          </w:p>
        </w:tc>
        <w:tc>
          <w:tcPr>
            <w:tcW w:w="112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eastAsia="Times New Roman" w:hAnsi="Calibri" w:cs="Calibri"/>
                <w:color w:val="000000"/>
                <w:sz w:val="22"/>
                <w:szCs w:val="22"/>
                <w:lang w:eastAsia="en-GB"/>
              </w:rPr>
            </w:pP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eastAsia="Times New Roman" w:hAnsi="Calibri" w:cs="Calibri"/>
                <w:color w:val="000000"/>
                <w:sz w:val="22"/>
                <w:szCs w:val="22"/>
                <w:lang w:eastAsia="en-GB"/>
              </w:rPr>
            </w:pP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eastAsia="Times New Roman" w:hAnsi="Calibri" w:cs="Calibri"/>
                <w:color w:val="000000"/>
                <w:sz w:val="22"/>
                <w:szCs w:val="22"/>
                <w:lang w:eastAsia="en-GB"/>
              </w:rPr>
            </w:pP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eastAsia="Times New Roman" w:hAnsi="Calibri" w:cs="Calibri"/>
                <w:color w:val="000000"/>
                <w:sz w:val="22"/>
                <w:szCs w:val="22"/>
                <w:lang w:eastAsia="en-GB"/>
              </w:rPr>
            </w:pPr>
          </w:p>
        </w:tc>
      </w:tr>
      <w:tr w:rsidR="00D1577E" w:rsidRPr="00EA5AAD" w:rsidTr="00752896">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Protection status</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7.874</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0.153</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sz w:val="22"/>
                <w:szCs w:val="22"/>
              </w:rPr>
              <w:t>1.17E+0</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240</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1.000</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Patch area (ha)</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0.513</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0.046</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sz w:val="22"/>
                <w:szCs w:val="22"/>
              </w:rPr>
              <w:t>4.37E-2</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126</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0.858</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Elevation gradient (</w:t>
            </w:r>
            <w:r w:rsidRPr="00EA5AAD">
              <w:rPr>
                <w:rFonts w:ascii="Calibri" w:eastAsia="Times New Roman" w:hAnsi="Calibri" w:cs="Calibri"/>
                <w:color w:val="000000"/>
                <w:sz w:val="18"/>
                <w:szCs w:val="22"/>
                <w:lang w:eastAsia="en-GB"/>
              </w:rPr>
              <w:t>Δ</w:t>
            </w:r>
            <w:r w:rsidRPr="00EA5AAD">
              <w:rPr>
                <w:rFonts w:ascii="Times New Roman" w:eastAsia="Times New Roman" w:hAnsi="Times New Roman"/>
                <w:color w:val="000000"/>
                <w:sz w:val="22"/>
                <w:szCs w:val="22"/>
                <w:lang w:eastAsia="en-GB"/>
              </w:rPr>
              <w:t xml:space="preserve"> m)</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0.003</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2.85E-4</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sz w:val="22"/>
                <w:szCs w:val="22"/>
              </w:rPr>
              <w:t>1.47E-6</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120</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0.575</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Matrix forest cover (%)</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-0.007</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0.002</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sz w:val="22"/>
                <w:szCs w:val="22"/>
              </w:rPr>
              <w:t>1.38E-4</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115</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0.348</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Distance to nearest river (m)</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-0.010</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0.001</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sz w:val="22"/>
                <w:szCs w:val="22"/>
              </w:rPr>
              <w:t>1.87E-5</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115</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0.321</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Between-patch proximity</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0.124</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0.021</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sz w:val="22"/>
                <w:szCs w:val="22"/>
              </w:rPr>
              <w:t>1.56E-2</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116</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0.317</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Distance to nearest road (m)</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0.004</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0.001</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sz w:val="22"/>
                <w:szCs w:val="22"/>
              </w:rPr>
              <w:t>1.18E-5</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114</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0.313</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Household density (/km</w:t>
            </w:r>
            <w:r w:rsidRPr="00EA5AAD">
              <w:rPr>
                <w:rFonts w:ascii="Times New Roman" w:eastAsia="Times New Roman" w:hAnsi="Times New Roman"/>
                <w:color w:val="000000"/>
                <w:sz w:val="22"/>
                <w:szCs w:val="22"/>
                <w:vertAlign w:val="superscript"/>
                <w:lang w:eastAsia="en-GB"/>
              </w:rPr>
              <w:t>2</w:t>
            </w:r>
            <w:r w:rsidRPr="00EA5AAD">
              <w:rPr>
                <w:rFonts w:ascii="Times New Roman" w:eastAsia="Times New Roman" w:hAnsi="Times New Roman"/>
                <w:color w:val="000000"/>
                <w:sz w:val="22"/>
                <w:szCs w:val="22"/>
                <w:lang w:eastAsia="en-GB"/>
              </w:rPr>
              <w:t>)</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0.006</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0.001</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sz w:val="22"/>
                <w:szCs w:val="22"/>
              </w:rPr>
              <w:t>1.15E-5</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115</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0.307</w:t>
            </w:r>
          </w:p>
        </w:tc>
      </w:tr>
      <w:tr w:rsidR="00D1577E" w:rsidRPr="00EA5AAD" w:rsidTr="00752896">
        <w:trPr>
          <w:trHeight w:val="300"/>
        </w:trPr>
        <w:tc>
          <w:tcPr>
            <w:tcW w:w="2846" w:type="dxa"/>
            <w:tcBorders>
              <w:top w:val="nil"/>
              <w:left w:val="nil"/>
              <w:bottom w:val="single" w:sz="8" w:space="0" w:color="auto"/>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Mean elevation (</w:t>
            </w:r>
            <w:proofErr w:type="spellStart"/>
            <w:r w:rsidRPr="00EA5AAD">
              <w:rPr>
                <w:rFonts w:ascii="Times New Roman" w:eastAsia="Times New Roman" w:hAnsi="Times New Roman"/>
                <w:color w:val="000000"/>
                <w:sz w:val="22"/>
                <w:szCs w:val="22"/>
                <w:lang w:eastAsia="en-GB"/>
              </w:rPr>
              <w:t>masl</w:t>
            </w:r>
            <w:proofErr w:type="spellEnd"/>
            <w:r w:rsidRPr="00EA5AAD">
              <w:rPr>
                <w:rFonts w:ascii="Times New Roman" w:eastAsia="Times New Roman" w:hAnsi="Times New Roman"/>
                <w:color w:val="000000"/>
                <w:sz w:val="22"/>
                <w:szCs w:val="22"/>
                <w:lang w:eastAsia="en-GB"/>
              </w:rPr>
              <w:t>)</w:t>
            </w:r>
          </w:p>
        </w:tc>
        <w:tc>
          <w:tcPr>
            <w:tcW w:w="1120" w:type="dxa"/>
            <w:tcBorders>
              <w:top w:val="nil"/>
              <w:left w:val="nil"/>
              <w:bottom w:val="single" w:sz="8" w:space="0" w:color="auto"/>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-1.53E-4</w:t>
            </w:r>
          </w:p>
        </w:tc>
        <w:tc>
          <w:tcPr>
            <w:tcW w:w="1290" w:type="dxa"/>
            <w:tcBorders>
              <w:top w:val="nil"/>
              <w:left w:val="nil"/>
              <w:bottom w:val="single" w:sz="8" w:space="0" w:color="auto"/>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4.18E-5</w:t>
            </w:r>
          </w:p>
        </w:tc>
        <w:tc>
          <w:tcPr>
            <w:tcW w:w="1418" w:type="dxa"/>
            <w:tcBorders>
              <w:top w:val="nil"/>
              <w:left w:val="nil"/>
              <w:bottom w:val="single" w:sz="8" w:space="0" w:color="auto"/>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sz w:val="22"/>
                <w:szCs w:val="22"/>
              </w:rPr>
              <w:t>5.00E-8</w:t>
            </w:r>
          </w:p>
        </w:tc>
        <w:tc>
          <w:tcPr>
            <w:tcW w:w="992" w:type="dxa"/>
            <w:tcBorders>
              <w:top w:val="nil"/>
              <w:left w:val="nil"/>
              <w:bottom w:val="single" w:sz="8" w:space="0" w:color="auto"/>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114</w:t>
            </w:r>
          </w:p>
        </w:tc>
        <w:tc>
          <w:tcPr>
            <w:tcW w:w="1134" w:type="dxa"/>
            <w:tcBorders>
              <w:top w:val="nil"/>
              <w:left w:val="nil"/>
              <w:bottom w:val="single" w:sz="8" w:space="0" w:color="auto"/>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0.305</w:t>
            </w:r>
          </w:p>
        </w:tc>
      </w:tr>
      <w:tr w:rsidR="00D1577E" w:rsidRPr="00EA5AAD" w:rsidTr="00752896">
        <w:trPr>
          <w:trHeight w:val="315"/>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b/>
                <w:bCs/>
                <w:color w:val="000000"/>
                <w:sz w:val="22"/>
                <w:szCs w:val="22"/>
                <w:lang w:eastAsia="en-GB"/>
              </w:rPr>
            </w:pPr>
            <w:r w:rsidRPr="00EA5AAD">
              <w:rPr>
                <w:rFonts w:ascii="Times New Roman" w:eastAsia="Times New Roman" w:hAnsi="Times New Roman"/>
                <w:b/>
                <w:bCs/>
                <w:color w:val="000000"/>
                <w:sz w:val="22"/>
                <w:szCs w:val="22"/>
                <w:lang w:eastAsia="en-GB"/>
              </w:rPr>
              <w:t>Aggregate species biomass</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
        </w:tc>
        <w:tc>
          <w:tcPr>
            <w:tcW w:w="129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
        </w:tc>
        <w:tc>
          <w:tcPr>
            <w:tcW w:w="1418" w:type="dxa"/>
            <w:tcBorders>
              <w:top w:val="nil"/>
              <w:left w:val="nil"/>
              <w:bottom w:val="nil"/>
              <w:right w:val="nil"/>
            </w:tcBorders>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
        </w:tc>
        <w:tc>
          <w:tcPr>
            <w:tcW w:w="992" w:type="dxa"/>
            <w:tcBorders>
              <w:top w:val="nil"/>
              <w:left w:val="nil"/>
              <w:bottom w:val="nil"/>
              <w:right w:val="nil"/>
            </w:tcBorders>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
        </w:tc>
        <w:tc>
          <w:tcPr>
            <w:tcW w:w="1134"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
        </w:tc>
      </w:tr>
      <w:tr w:rsidR="00D1577E" w:rsidRPr="00EA5AAD" w:rsidTr="00752896">
        <w:trPr>
          <w:trHeight w:val="300"/>
        </w:trPr>
        <w:tc>
          <w:tcPr>
            <w:tcW w:w="2846" w:type="dxa"/>
            <w:tcBorders>
              <w:top w:val="nil"/>
              <w:left w:val="nil"/>
              <w:bottom w:val="nil"/>
              <w:right w:val="nil"/>
            </w:tcBorders>
            <w:shd w:val="clear" w:color="auto" w:fill="auto"/>
            <w:noWrap/>
            <w:vAlign w:val="center"/>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Protection status</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0.774</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0.256</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1.38E-1</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240</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0.962</w:t>
            </w:r>
          </w:p>
        </w:tc>
      </w:tr>
      <w:tr w:rsidR="00D1577E" w:rsidRPr="00EA5AAD" w:rsidTr="00195F81">
        <w:trPr>
          <w:trHeight w:val="300"/>
        </w:trPr>
        <w:tc>
          <w:tcPr>
            <w:tcW w:w="2846" w:type="dxa"/>
            <w:tcBorders>
              <w:top w:val="nil"/>
              <w:left w:val="nil"/>
              <w:bottom w:val="nil"/>
              <w:right w:val="nil"/>
            </w:tcBorders>
            <w:shd w:val="clear" w:color="auto" w:fill="auto"/>
            <w:noWrap/>
            <w:vAlign w:val="center"/>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Patch area (ha)</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0.116</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0.051</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7.02E-2</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223</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0.761</w:t>
            </w:r>
          </w:p>
        </w:tc>
      </w:tr>
      <w:tr w:rsidR="00D1577E" w:rsidRPr="00EA5AAD" w:rsidTr="00195F81">
        <w:trPr>
          <w:trHeight w:val="300"/>
        </w:trPr>
        <w:tc>
          <w:tcPr>
            <w:tcW w:w="2846" w:type="dxa"/>
            <w:tcBorders>
              <w:top w:val="nil"/>
              <w:left w:val="nil"/>
              <w:bottom w:val="nil"/>
              <w:right w:val="nil"/>
            </w:tcBorders>
            <w:shd w:val="clear" w:color="auto" w:fill="auto"/>
            <w:noWrap/>
            <w:vAlign w:val="center"/>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Mean elevation (</w:t>
            </w:r>
            <w:proofErr w:type="spellStart"/>
            <w:r w:rsidRPr="00EA5AAD">
              <w:rPr>
                <w:rFonts w:ascii="Times New Roman" w:eastAsia="Times New Roman" w:hAnsi="Times New Roman"/>
                <w:color w:val="000000"/>
                <w:sz w:val="22"/>
                <w:szCs w:val="22"/>
                <w:lang w:eastAsia="en-GB"/>
              </w:rPr>
              <w:t>masl</w:t>
            </w:r>
            <w:proofErr w:type="spellEnd"/>
            <w:r w:rsidRPr="00EA5AAD">
              <w:rPr>
                <w:rFonts w:ascii="Times New Roman" w:eastAsia="Times New Roman" w:hAnsi="Times New Roman"/>
                <w:color w:val="000000"/>
                <w:sz w:val="22"/>
                <w:szCs w:val="22"/>
                <w:lang w:eastAsia="en-GB"/>
              </w:rPr>
              <w:t>)</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1.84E-4</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9.02E-5</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2.28E-3</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138</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0.610</w:t>
            </w:r>
          </w:p>
        </w:tc>
      </w:tr>
      <w:tr w:rsidR="00D1577E" w:rsidRPr="00EA5AAD" w:rsidTr="00195F81">
        <w:trPr>
          <w:trHeight w:val="300"/>
        </w:trPr>
        <w:tc>
          <w:tcPr>
            <w:tcW w:w="2846" w:type="dxa"/>
            <w:tcBorders>
              <w:top w:val="nil"/>
              <w:left w:val="nil"/>
              <w:bottom w:val="nil"/>
              <w:right w:val="nil"/>
            </w:tcBorders>
            <w:shd w:val="clear" w:color="auto" w:fill="auto"/>
            <w:noWrap/>
            <w:vAlign w:val="center"/>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Distance to nearest road (m)</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0.003</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0.001</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5.07E-9</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124</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0.514</w:t>
            </w:r>
          </w:p>
        </w:tc>
      </w:tr>
      <w:tr w:rsidR="00D1577E" w:rsidRPr="00EA5AAD" w:rsidTr="00195F81">
        <w:trPr>
          <w:trHeight w:val="300"/>
        </w:trPr>
        <w:tc>
          <w:tcPr>
            <w:tcW w:w="2846" w:type="dxa"/>
            <w:tcBorders>
              <w:top w:val="nil"/>
              <w:left w:val="nil"/>
              <w:bottom w:val="nil"/>
              <w:right w:val="nil"/>
            </w:tcBorders>
            <w:shd w:val="clear" w:color="auto" w:fill="auto"/>
            <w:noWrap/>
            <w:vAlign w:val="center"/>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Between-patch proximity</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-0.077</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0.036</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8.57E-7</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123</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0.443</w:t>
            </w:r>
          </w:p>
        </w:tc>
      </w:tr>
      <w:tr w:rsidR="00D1577E" w:rsidRPr="00EA5AAD" w:rsidTr="00195F81">
        <w:trPr>
          <w:trHeight w:val="300"/>
        </w:trPr>
        <w:tc>
          <w:tcPr>
            <w:tcW w:w="2846" w:type="dxa"/>
            <w:tcBorders>
              <w:top w:val="nil"/>
              <w:left w:val="nil"/>
              <w:bottom w:val="nil"/>
              <w:right w:val="nil"/>
            </w:tcBorders>
            <w:shd w:val="clear" w:color="auto" w:fill="auto"/>
            <w:noWrap/>
            <w:vAlign w:val="center"/>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Matrix forest cover (%)</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0.005</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0.002</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1.13E-3</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111</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0.349</w:t>
            </w:r>
          </w:p>
        </w:tc>
      </w:tr>
      <w:tr w:rsidR="00D1577E" w:rsidRPr="00EA5AAD" w:rsidTr="00195F81">
        <w:trPr>
          <w:trHeight w:val="300"/>
        </w:trPr>
        <w:tc>
          <w:tcPr>
            <w:tcW w:w="2846" w:type="dxa"/>
            <w:tcBorders>
              <w:top w:val="nil"/>
              <w:left w:val="nil"/>
              <w:bottom w:val="nil"/>
              <w:right w:val="nil"/>
            </w:tcBorders>
            <w:shd w:val="clear" w:color="auto" w:fill="auto"/>
            <w:noWrap/>
            <w:vAlign w:val="center"/>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Elevation gradient (</w:t>
            </w:r>
            <w:r w:rsidRPr="00EA5AAD">
              <w:rPr>
                <w:rFonts w:ascii="Calibri" w:eastAsia="Times New Roman" w:hAnsi="Calibri" w:cs="Calibri"/>
                <w:color w:val="000000"/>
                <w:sz w:val="18"/>
                <w:szCs w:val="22"/>
                <w:lang w:eastAsia="en-GB"/>
              </w:rPr>
              <w:t>Δ</w:t>
            </w:r>
            <w:r w:rsidRPr="00EA5AAD">
              <w:rPr>
                <w:rFonts w:ascii="Times New Roman" w:eastAsia="Times New Roman" w:hAnsi="Times New Roman"/>
                <w:color w:val="000000"/>
                <w:sz w:val="22"/>
                <w:szCs w:val="22"/>
                <w:lang w:eastAsia="en-GB"/>
              </w:rPr>
              <w:t xml:space="preserve"> m)</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4.80E-4</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2.08E-4</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9.20E-6</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112</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0.347</w:t>
            </w:r>
          </w:p>
        </w:tc>
      </w:tr>
      <w:tr w:rsidR="00D1577E" w:rsidRPr="00EA5AAD" w:rsidTr="00195F81">
        <w:trPr>
          <w:trHeight w:val="300"/>
        </w:trPr>
        <w:tc>
          <w:tcPr>
            <w:tcW w:w="2846" w:type="dxa"/>
            <w:tcBorders>
              <w:top w:val="nil"/>
              <w:left w:val="nil"/>
              <w:bottom w:val="nil"/>
              <w:right w:val="nil"/>
            </w:tcBorders>
            <w:shd w:val="clear" w:color="auto" w:fill="auto"/>
            <w:noWrap/>
            <w:vAlign w:val="center"/>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Distance to nearest river (m)</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-0.001</w:t>
            </w:r>
          </w:p>
        </w:tc>
        <w:tc>
          <w:tcPr>
            <w:tcW w:w="1290"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0.001</w:t>
            </w:r>
          </w:p>
        </w:tc>
        <w:tc>
          <w:tcPr>
            <w:tcW w:w="1418"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5.73E-8</w:t>
            </w:r>
          </w:p>
        </w:tc>
        <w:tc>
          <w:tcPr>
            <w:tcW w:w="992" w:type="dxa"/>
            <w:tcBorders>
              <w:top w:val="nil"/>
              <w:left w:val="nil"/>
              <w:bottom w:val="nil"/>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110</w:t>
            </w:r>
          </w:p>
        </w:tc>
        <w:tc>
          <w:tcPr>
            <w:tcW w:w="1134" w:type="dxa"/>
            <w:tcBorders>
              <w:top w:val="nil"/>
              <w:left w:val="nil"/>
              <w:bottom w:val="nil"/>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0.294</w:t>
            </w:r>
          </w:p>
        </w:tc>
      </w:tr>
      <w:tr w:rsidR="00D1577E" w:rsidRPr="00EA5AAD" w:rsidTr="00752896">
        <w:trPr>
          <w:trHeight w:val="300"/>
        </w:trPr>
        <w:tc>
          <w:tcPr>
            <w:tcW w:w="2846" w:type="dxa"/>
            <w:tcBorders>
              <w:top w:val="nil"/>
              <w:left w:val="nil"/>
              <w:bottom w:val="single" w:sz="8" w:space="0" w:color="auto"/>
              <w:right w:val="nil"/>
            </w:tcBorders>
            <w:shd w:val="clear" w:color="auto" w:fill="auto"/>
            <w:noWrap/>
            <w:vAlign w:val="center"/>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Household density (/km</w:t>
            </w:r>
            <w:r w:rsidRPr="00EA5AAD">
              <w:rPr>
                <w:rFonts w:ascii="Times New Roman" w:eastAsia="Times New Roman" w:hAnsi="Times New Roman"/>
                <w:color w:val="000000"/>
                <w:sz w:val="22"/>
                <w:szCs w:val="22"/>
                <w:vertAlign w:val="superscript"/>
                <w:lang w:eastAsia="en-GB"/>
              </w:rPr>
              <w:t>2</w:t>
            </w:r>
            <w:r w:rsidRPr="00EA5AAD">
              <w:rPr>
                <w:rFonts w:ascii="Times New Roman" w:eastAsia="Times New Roman" w:hAnsi="Times New Roman"/>
                <w:color w:val="000000"/>
                <w:sz w:val="22"/>
                <w:szCs w:val="22"/>
                <w:lang w:eastAsia="en-GB"/>
              </w:rPr>
              <w:t>)</w:t>
            </w:r>
          </w:p>
        </w:tc>
        <w:tc>
          <w:tcPr>
            <w:tcW w:w="1120" w:type="dxa"/>
            <w:tcBorders>
              <w:top w:val="nil"/>
              <w:left w:val="nil"/>
              <w:bottom w:val="single" w:sz="8" w:space="0" w:color="auto"/>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2.95E-4</w:t>
            </w:r>
          </w:p>
        </w:tc>
        <w:tc>
          <w:tcPr>
            <w:tcW w:w="1290" w:type="dxa"/>
            <w:tcBorders>
              <w:top w:val="nil"/>
              <w:left w:val="nil"/>
              <w:bottom w:val="single" w:sz="8" w:space="0" w:color="auto"/>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0.001</w:t>
            </w:r>
          </w:p>
        </w:tc>
        <w:tc>
          <w:tcPr>
            <w:tcW w:w="1418" w:type="dxa"/>
            <w:tcBorders>
              <w:top w:val="nil"/>
              <w:left w:val="nil"/>
              <w:bottom w:val="single" w:sz="8" w:space="0" w:color="auto"/>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8.99E-7</w:t>
            </w:r>
          </w:p>
        </w:tc>
        <w:tc>
          <w:tcPr>
            <w:tcW w:w="992" w:type="dxa"/>
            <w:tcBorders>
              <w:top w:val="nil"/>
              <w:left w:val="nil"/>
              <w:bottom w:val="single" w:sz="8" w:space="0" w:color="auto"/>
              <w:right w:val="nil"/>
            </w:tcBorders>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103</w:t>
            </w:r>
          </w:p>
        </w:tc>
        <w:tc>
          <w:tcPr>
            <w:tcW w:w="1134" w:type="dxa"/>
            <w:tcBorders>
              <w:top w:val="nil"/>
              <w:left w:val="nil"/>
              <w:bottom w:val="single" w:sz="8" w:space="0" w:color="auto"/>
              <w:right w:val="nil"/>
            </w:tcBorders>
            <w:shd w:val="clear" w:color="auto" w:fill="auto"/>
            <w:noWrap/>
            <w:vAlign w:val="center"/>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0.273</w:t>
            </w:r>
          </w:p>
        </w:tc>
      </w:tr>
      <w:tr w:rsidR="00D1577E" w:rsidRPr="00EA5AAD" w:rsidTr="00752896">
        <w:trPr>
          <w:trHeight w:val="315"/>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b/>
                <w:bCs/>
                <w:color w:val="000000"/>
                <w:sz w:val="22"/>
                <w:szCs w:val="22"/>
                <w:lang w:eastAsia="en-GB"/>
              </w:rPr>
            </w:pPr>
            <w:r w:rsidRPr="00EA5AAD">
              <w:rPr>
                <w:rFonts w:ascii="Times New Roman" w:eastAsia="Times New Roman" w:hAnsi="Times New Roman"/>
                <w:b/>
                <w:bCs/>
                <w:color w:val="000000"/>
                <w:sz w:val="22"/>
                <w:szCs w:val="22"/>
                <w:lang w:eastAsia="en-GB"/>
              </w:rPr>
              <w:t>Aggregate species vulnerability</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
        </w:tc>
        <w:tc>
          <w:tcPr>
            <w:tcW w:w="129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
        </w:tc>
        <w:tc>
          <w:tcPr>
            <w:tcW w:w="1418" w:type="dxa"/>
            <w:tcBorders>
              <w:top w:val="nil"/>
              <w:left w:val="nil"/>
              <w:bottom w:val="nil"/>
              <w:right w:val="nil"/>
            </w:tcBorders>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
        </w:tc>
        <w:tc>
          <w:tcPr>
            <w:tcW w:w="992" w:type="dxa"/>
            <w:tcBorders>
              <w:top w:val="nil"/>
              <w:left w:val="nil"/>
              <w:bottom w:val="nil"/>
              <w:right w:val="nil"/>
            </w:tcBorders>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
        </w:tc>
        <w:tc>
          <w:tcPr>
            <w:tcW w:w="1134"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Times New Roman" w:eastAsia="Times New Roman" w:hAnsi="Times New Roman"/>
                <w:color w:val="000000"/>
                <w:sz w:val="22"/>
                <w:szCs w:val="22"/>
                <w:lang w:eastAsia="en-GB"/>
              </w:rPr>
            </w:pPr>
          </w:p>
        </w:tc>
      </w:tr>
      <w:tr w:rsidR="00D1577E" w:rsidRPr="00EA5AAD" w:rsidTr="00752896">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Protection status (0/1)</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0.375</w:t>
            </w:r>
          </w:p>
        </w:tc>
        <w:tc>
          <w:tcPr>
            <w:tcW w:w="129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0.082</w:t>
            </w:r>
          </w:p>
        </w:tc>
        <w:tc>
          <w:tcPr>
            <w:tcW w:w="1418"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7.12E-3</w:t>
            </w:r>
          </w:p>
        </w:tc>
        <w:tc>
          <w:tcPr>
            <w:tcW w:w="992"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240</w:t>
            </w:r>
          </w:p>
        </w:tc>
        <w:tc>
          <w:tcPr>
            <w:tcW w:w="1134"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1.000</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Patch area (ha)</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0.029</w:t>
            </w:r>
          </w:p>
        </w:tc>
        <w:tc>
          <w:tcPr>
            <w:tcW w:w="129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0.016</w:t>
            </w:r>
          </w:p>
        </w:tc>
        <w:tc>
          <w:tcPr>
            <w:tcW w:w="1418"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2.03E-4</w:t>
            </w:r>
          </w:p>
        </w:tc>
        <w:tc>
          <w:tcPr>
            <w:tcW w:w="992"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128</w:t>
            </w:r>
          </w:p>
        </w:tc>
        <w:tc>
          <w:tcPr>
            <w:tcW w:w="1134"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0.913</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Elevation gradient (</w:t>
            </w:r>
            <w:r w:rsidRPr="00EA5AAD">
              <w:rPr>
                <w:rFonts w:ascii="Calibri" w:eastAsia="Times New Roman" w:hAnsi="Calibri" w:cs="Calibri"/>
                <w:color w:val="000000"/>
                <w:sz w:val="18"/>
                <w:szCs w:val="22"/>
                <w:lang w:eastAsia="en-GB"/>
              </w:rPr>
              <w:t>Δ</w:t>
            </w:r>
            <w:r w:rsidRPr="00EA5AAD">
              <w:rPr>
                <w:rFonts w:ascii="Times New Roman" w:eastAsia="Times New Roman" w:hAnsi="Times New Roman"/>
                <w:color w:val="000000"/>
                <w:sz w:val="22"/>
                <w:szCs w:val="22"/>
                <w:lang w:eastAsia="en-GB"/>
              </w:rPr>
              <w:t xml:space="preserve"> m)</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2.54E-4</w:t>
            </w:r>
          </w:p>
        </w:tc>
        <w:tc>
          <w:tcPr>
            <w:tcW w:w="129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1.21E-4</w:t>
            </w:r>
          </w:p>
        </w:tc>
        <w:tc>
          <w:tcPr>
            <w:tcW w:w="1418"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9.22E-9</w:t>
            </w:r>
          </w:p>
        </w:tc>
        <w:tc>
          <w:tcPr>
            <w:tcW w:w="992"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126</w:t>
            </w:r>
          </w:p>
        </w:tc>
        <w:tc>
          <w:tcPr>
            <w:tcW w:w="1134"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0.702</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Household density (/km</w:t>
            </w:r>
            <w:r w:rsidRPr="00EA5AAD">
              <w:rPr>
                <w:rFonts w:ascii="Times New Roman" w:eastAsia="Times New Roman" w:hAnsi="Times New Roman"/>
                <w:color w:val="000000"/>
                <w:sz w:val="22"/>
                <w:szCs w:val="22"/>
                <w:vertAlign w:val="superscript"/>
                <w:lang w:eastAsia="en-GB"/>
              </w:rPr>
              <w:t>2</w:t>
            </w:r>
            <w:r w:rsidRPr="00EA5AAD">
              <w:rPr>
                <w:rFonts w:ascii="Times New Roman" w:eastAsia="Times New Roman" w:hAnsi="Times New Roman"/>
                <w:color w:val="000000"/>
                <w:sz w:val="22"/>
                <w:szCs w:val="22"/>
                <w:lang w:eastAsia="en-GB"/>
              </w:rPr>
              <w:t>)</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0.001</w:t>
            </w:r>
          </w:p>
        </w:tc>
        <w:tc>
          <w:tcPr>
            <w:tcW w:w="129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3.30E-4</w:t>
            </w:r>
          </w:p>
        </w:tc>
        <w:tc>
          <w:tcPr>
            <w:tcW w:w="1418"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1.21E-7</w:t>
            </w:r>
          </w:p>
        </w:tc>
        <w:tc>
          <w:tcPr>
            <w:tcW w:w="992"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116</w:t>
            </w:r>
          </w:p>
        </w:tc>
        <w:tc>
          <w:tcPr>
            <w:tcW w:w="1134"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0.377</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Distance to nearest road (m)</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4.29E-4</w:t>
            </w:r>
          </w:p>
        </w:tc>
        <w:tc>
          <w:tcPr>
            <w:tcW w:w="129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2.07E-4</w:t>
            </w:r>
          </w:p>
        </w:tc>
        <w:tc>
          <w:tcPr>
            <w:tcW w:w="1418"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4.85E-8</w:t>
            </w:r>
          </w:p>
        </w:tc>
        <w:tc>
          <w:tcPr>
            <w:tcW w:w="992"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116</w:t>
            </w:r>
          </w:p>
        </w:tc>
        <w:tc>
          <w:tcPr>
            <w:tcW w:w="1134"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0.344</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Matrix forest cover (%)</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0.001</w:t>
            </w:r>
          </w:p>
        </w:tc>
        <w:tc>
          <w:tcPr>
            <w:tcW w:w="129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0.001</w:t>
            </w:r>
          </w:p>
        </w:tc>
        <w:tc>
          <w:tcPr>
            <w:tcW w:w="1418"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8.12E-7</w:t>
            </w:r>
          </w:p>
        </w:tc>
        <w:tc>
          <w:tcPr>
            <w:tcW w:w="992"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125</w:t>
            </w:r>
          </w:p>
        </w:tc>
        <w:tc>
          <w:tcPr>
            <w:tcW w:w="1134"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0.338</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Mean elevation (</w:t>
            </w:r>
            <w:proofErr w:type="spellStart"/>
            <w:r w:rsidRPr="00EA5AAD">
              <w:rPr>
                <w:rFonts w:ascii="Times New Roman" w:eastAsia="Times New Roman" w:hAnsi="Times New Roman"/>
                <w:color w:val="000000"/>
                <w:sz w:val="22"/>
                <w:szCs w:val="22"/>
                <w:lang w:eastAsia="en-GB"/>
              </w:rPr>
              <w:t>masl</w:t>
            </w:r>
            <w:proofErr w:type="spellEnd"/>
            <w:r w:rsidRPr="00EA5AAD">
              <w:rPr>
                <w:rFonts w:ascii="Times New Roman" w:eastAsia="Times New Roman" w:hAnsi="Times New Roman"/>
                <w:color w:val="000000"/>
                <w:sz w:val="22"/>
                <w:szCs w:val="22"/>
                <w:lang w:eastAsia="en-GB"/>
              </w:rPr>
              <w:t>)</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2.58E-5</w:t>
            </w:r>
          </w:p>
        </w:tc>
        <w:tc>
          <w:tcPr>
            <w:tcW w:w="129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0.000</w:t>
            </w:r>
          </w:p>
        </w:tc>
        <w:tc>
          <w:tcPr>
            <w:tcW w:w="1418"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3.27E-10</w:t>
            </w:r>
          </w:p>
        </w:tc>
        <w:tc>
          <w:tcPr>
            <w:tcW w:w="992"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119</w:t>
            </w:r>
          </w:p>
        </w:tc>
        <w:tc>
          <w:tcPr>
            <w:tcW w:w="1134"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0.307</w:t>
            </w:r>
          </w:p>
        </w:tc>
      </w:tr>
      <w:tr w:rsidR="00D1577E" w:rsidRPr="00EA5AAD" w:rsidTr="00195F81">
        <w:trPr>
          <w:trHeight w:val="300"/>
        </w:trPr>
        <w:tc>
          <w:tcPr>
            <w:tcW w:w="2846" w:type="dxa"/>
            <w:tcBorders>
              <w:top w:val="nil"/>
              <w:left w:val="nil"/>
              <w:bottom w:val="nil"/>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Between-patch proximity</w:t>
            </w:r>
          </w:p>
        </w:tc>
        <w:tc>
          <w:tcPr>
            <w:tcW w:w="112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0.017</w:t>
            </w:r>
          </w:p>
        </w:tc>
        <w:tc>
          <w:tcPr>
            <w:tcW w:w="1290"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0.007</w:t>
            </w:r>
          </w:p>
        </w:tc>
        <w:tc>
          <w:tcPr>
            <w:tcW w:w="1418"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1.23E-4</w:t>
            </w:r>
          </w:p>
        </w:tc>
        <w:tc>
          <w:tcPr>
            <w:tcW w:w="992" w:type="dxa"/>
            <w:tcBorders>
              <w:top w:val="nil"/>
              <w:left w:val="nil"/>
              <w:bottom w:val="nil"/>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125</w:t>
            </w:r>
          </w:p>
        </w:tc>
        <w:tc>
          <w:tcPr>
            <w:tcW w:w="1134" w:type="dxa"/>
            <w:tcBorders>
              <w:top w:val="nil"/>
              <w:left w:val="nil"/>
              <w:bottom w:val="nil"/>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0.306</w:t>
            </w:r>
          </w:p>
        </w:tc>
      </w:tr>
      <w:tr w:rsidR="00D1577E" w:rsidRPr="00EA5AAD" w:rsidTr="00752896">
        <w:trPr>
          <w:trHeight w:val="300"/>
        </w:trPr>
        <w:tc>
          <w:tcPr>
            <w:tcW w:w="2846" w:type="dxa"/>
            <w:tcBorders>
              <w:top w:val="nil"/>
              <w:left w:val="nil"/>
              <w:bottom w:val="single" w:sz="8" w:space="0" w:color="auto"/>
              <w:right w:val="nil"/>
            </w:tcBorders>
            <w:shd w:val="clear" w:color="auto" w:fill="auto"/>
            <w:noWrap/>
            <w:vAlign w:val="bottom"/>
          </w:tcPr>
          <w:p w:rsidR="00D1577E" w:rsidRPr="00EA5AAD" w:rsidRDefault="00D1577E" w:rsidP="000A4AFD">
            <w:pPr>
              <w:spacing w:after="0" w:line="360" w:lineRule="auto"/>
              <w:rPr>
                <w:rFonts w:ascii="Times New Roman" w:eastAsia="Times New Roman" w:hAnsi="Times New Roman"/>
                <w:color w:val="000000"/>
                <w:sz w:val="22"/>
                <w:szCs w:val="22"/>
                <w:lang w:eastAsia="en-GB"/>
              </w:rPr>
            </w:pPr>
            <w:r w:rsidRPr="00EA5AAD">
              <w:rPr>
                <w:rFonts w:ascii="Times New Roman" w:eastAsia="Times New Roman" w:hAnsi="Times New Roman"/>
                <w:color w:val="000000"/>
                <w:sz w:val="22"/>
                <w:szCs w:val="22"/>
                <w:lang w:eastAsia="en-GB"/>
              </w:rPr>
              <w:t xml:space="preserve"> Distance to nearest river (m)</w:t>
            </w:r>
          </w:p>
        </w:tc>
        <w:tc>
          <w:tcPr>
            <w:tcW w:w="1120" w:type="dxa"/>
            <w:tcBorders>
              <w:top w:val="nil"/>
              <w:left w:val="nil"/>
              <w:bottom w:val="single" w:sz="8" w:space="0" w:color="auto"/>
              <w:right w:val="nil"/>
            </w:tcBorders>
            <w:shd w:val="clear" w:color="auto" w:fill="auto"/>
            <w:noWrap/>
            <w:vAlign w:val="bottom"/>
          </w:tcPr>
          <w:p w:rsidR="00D1577E" w:rsidRPr="00EA5AAD" w:rsidRDefault="00D1577E" w:rsidP="000A4AFD">
            <w:pPr>
              <w:spacing w:after="0" w:line="360" w:lineRule="auto"/>
              <w:jc w:val="right"/>
              <w:rPr>
                <w:rFonts w:ascii="Calibri" w:hAnsi="Calibri" w:cs="Calibri"/>
                <w:color w:val="000000"/>
                <w:sz w:val="22"/>
                <w:szCs w:val="22"/>
              </w:rPr>
            </w:pPr>
            <w:r w:rsidRPr="00EA5AAD">
              <w:rPr>
                <w:rFonts w:ascii="Calibri" w:hAnsi="Calibri" w:cs="Calibri"/>
                <w:color w:val="000000"/>
                <w:sz w:val="22"/>
                <w:szCs w:val="22"/>
              </w:rPr>
              <w:t>-0.001</w:t>
            </w:r>
          </w:p>
        </w:tc>
        <w:tc>
          <w:tcPr>
            <w:tcW w:w="1290" w:type="dxa"/>
            <w:tcBorders>
              <w:top w:val="nil"/>
              <w:left w:val="nil"/>
              <w:bottom w:val="single" w:sz="8" w:space="0" w:color="auto"/>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2.83E-4</w:t>
            </w:r>
          </w:p>
        </w:tc>
        <w:tc>
          <w:tcPr>
            <w:tcW w:w="1418" w:type="dxa"/>
            <w:tcBorders>
              <w:top w:val="nil"/>
              <w:left w:val="nil"/>
              <w:bottom w:val="single" w:sz="8" w:space="0" w:color="auto"/>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1.13E-7</w:t>
            </w:r>
          </w:p>
        </w:tc>
        <w:tc>
          <w:tcPr>
            <w:tcW w:w="992" w:type="dxa"/>
            <w:tcBorders>
              <w:top w:val="nil"/>
              <w:left w:val="nil"/>
              <w:bottom w:val="single" w:sz="8" w:space="0" w:color="auto"/>
              <w:right w:val="nil"/>
            </w:tcBorders>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118</w:t>
            </w:r>
          </w:p>
        </w:tc>
        <w:tc>
          <w:tcPr>
            <w:tcW w:w="1134" w:type="dxa"/>
            <w:tcBorders>
              <w:top w:val="nil"/>
              <w:left w:val="nil"/>
              <w:bottom w:val="single" w:sz="8" w:space="0" w:color="auto"/>
              <w:right w:val="nil"/>
            </w:tcBorders>
            <w:shd w:val="clear" w:color="auto" w:fill="auto"/>
            <w:noWrap/>
            <w:vAlign w:val="bottom"/>
          </w:tcPr>
          <w:p w:rsidR="00D1577E" w:rsidRPr="00EA5AAD" w:rsidRDefault="00D1577E" w:rsidP="000A4AFD">
            <w:pPr>
              <w:spacing w:after="0" w:line="360" w:lineRule="auto"/>
              <w:jc w:val="center"/>
              <w:rPr>
                <w:rFonts w:ascii="Calibri" w:hAnsi="Calibri" w:cs="Calibri"/>
                <w:color w:val="000000"/>
                <w:sz w:val="22"/>
                <w:szCs w:val="22"/>
              </w:rPr>
            </w:pPr>
            <w:r w:rsidRPr="00EA5AAD">
              <w:rPr>
                <w:rFonts w:ascii="Calibri" w:hAnsi="Calibri" w:cs="Calibri"/>
                <w:color w:val="000000"/>
                <w:sz w:val="22"/>
                <w:szCs w:val="22"/>
              </w:rPr>
              <w:t>0.291</w:t>
            </w:r>
          </w:p>
        </w:tc>
      </w:tr>
    </w:tbl>
    <w:p w:rsidR="00D1577E" w:rsidRPr="00EA5AAD" w:rsidRDefault="00D1577E" w:rsidP="00D1577E">
      <w:pPr>
        <w:spacing w:after="0"/>
        <w:rPr>
          <w:rFonts w:ascii="Times New Roman" w:hAnsi="Times New Roman"/>
          <w:sz w:val="20"/>
          <w:szCs w:val="20"/>
        </w:rPr>
      </w:pPr>
      <w:proofErr w:type="gramStart"/>
      <w:r w:rsidRPr="00EA5AAD">
        <w:rPr>
          <w:rFonts w:ascii="Times New Roman" w:hAnsi="Times New Roman"/>
          <w:sz w:val="20"/>
          <w:szCs w:val="20"/>
          <w:vertAlign w:val="superscript"/>
        </w:rPr>
        <w:t>a</w:t>
      </w:r>
      <w:r w:rsidRPr="00EA5AAD">
        <w:rPr>
          <w:rFonts w:ascii="Times New Roman" w:hAnsi="Times New Roman"/>
          <w:sz w:val="20"/>
          <w:szCs w:val="20"/>
        </w:rPr>
        <w:t xml:space="preserve">  Represent</w:t>
      </w:r>
      <w:proofErr w:type="gramEnd"/>
      <w:r w:rsidRPr="00EA5AAD">
        <w:rPr>
          <w:rFonts w:ascii="Times New Roman" w:hAnsi="Times New Roman"/>
          <w:sz w:val="20"/>
          <w:szCs w:val="20"/>
        </w:rPr>
        <w:t xml:space="preserve"> the unconditional standard error (SE) and unconditional variance of averaged coefficients.</w:t>
      </w:r>
    </w:p>
    <w:p w:rsidR="00D1577E" w:rsidRPr="00EA5AAD" w:rsidRDefault="00D1577E" w:rsidP="00D1577E">
      <w:pPr>
        <w:spacing w:after="0"/>
        <w:rPr>
          <w:rFonts w:ascii="Times New Roman" w:hAnsi="Times New Roman"/>
          <w:sz w:val="20"/>
          <w:szCs w:val="20"/>
        </w:rPr>
      </w:pPr>
      <w:proofErr w:type="gramStart"/>
      <w:r w:rsidRPr="00EA5AAD">
        <w:rPr>
          <w:rFonts w:ascii="Times New Roman" w:hAnsi="Times New Roman"/>
          <w:sz w:val="20"/>
          <w:szCs w:val="20"/>
          <w:vertAlign w:val="superscript"/>
        </w:rPr>
        <w:t>b</w:t>
      </w:r>
      <w:r w:rsidRPr="00EA5AAD">
        <w:rPr>
          <w:rFonts w:ascii="Times New Roman" w:hAnsi="Times New Roman"/>
          <w:sz w:val="20"/>
          <w:szCs w:val="20"/>
        </w:rPr>
        <w:t xml:space="preserve">  Number</w:t>
      </w:r>
      <w:proofErr w:type="gramEnd"/>
      <w:r w:rsidRPr="00EA5AAD">
        <w:rPr>
          <w:rFonts w:ascii="Times New Roman" w:hAnsi="Times New Roman"/>
          <w:sz w:val="20"/>
          <w:szCs w:val="20"/>
        </w:rPr>
        <w:t xml:space="preserve"> of models containing each predictor variable over all models retained in the final candidate set.</w:t>
      </w:r>
    </w:p>
    <w:p w:rsidR="008264FD" w:rsidRDefault="00D1577E"/>
    <w:sectPr w:rsidR="008264FD" w:rsidSect="00D1577E">
      <w:pgSz w:w="11900" w:h="16840"/>
      <w:pgMar w:top="567"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42ECCA74"/>
    <w:name w:val="WW8Num3"/>
    <w:lvl w:ilvl="0">
      <w:start w:val="1"/>
      <w:numFmt w:val="decimal"/>
      <w:lvlText w:val="%1."/>
      <w:lvlJc w:val="left"/>
      <w:pPr>
        <w:tabs>
          <w:tab w:val="num" w:pos="644"/>
        </w:tabs>
        <w:ind w:left="644" w:hanging="360"/>
      </w:pPr>
      <w:rPr>
        <w:i w:val="0"/>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1A243CF"/>
    <w:multiLevelType w:val="hybridMultilevel"/>
    <w:tmpl w:val="32FA2B1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05221E0D"/>
    <w:multiLevelType w:val="hybridMultilevel"/>
    <w:tmpl w:val="527E088E"/>
    <w:lvl w:ilvl="0" w:tplc="F280B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9F36A1"/>
    <w:multiLevelType w:val="multilevel"/>
    <w:tmpl w:val="81C62C9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86111FF"/>
    <w:multiLevelType w:val="hybridMultilevel"/>
    <w:tmpl w:val="B1F46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AA268B"/>
    <w:multiLevelType w:val="hybridMultilevel"/>
    <w:tmpl w:val="D29A0B42"/>
    <w:lvl w:ilvl="0" w:tplc="2E00336A">
      <w:start w:val="1"/>
      <w:numFmt w:val="decimal"/>
      <w:lvlText w:val="%1)"/>
      <w:lvlJc w:val="left"/>
      <w:pPr>
        <w:ind w:left="720" w:hanging="360"/>
      </w:pPr>
      <w:rPr>
        <w:rFonts w:ascii="Times New Roman" w:eastAsia="Cambr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6625A5"/>
    <w:multiLevelType w:val="hybridMultilevel"/>
    <w:tmpl w:val="D2A21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80361B"/>
    <w:multiLevelType w:val="hybridMultilevel"/>
    <w:tmpl w:val="CF742D24"/>
    <w:lvl w:ilvl="0" w:tplc="25B88B4C">
      <w:start w:val="1"/>
      <w:numFmt w:val="decimal"/>
      <w:lvlText w:val="%1."/>
      <w:lvlJc w:val="left"/>
      <w:pPr>
        <w:ind w:left="1080" w:hanging="360"/>
      </w:pPr>
      <w:rPr>
        <w:rFonts w:hint="default"/>
      </w:rPr>
    </w:lvl>
    <w:lvl w:ilvl="1" w:tplc="7136B13A" w:tentative="1">
      <w:start w:val="1"/>
      <w:numFmt w:val="lowerLetter"/>
      <w:lvlText w:val="%2."/>
      <w:lvlJc w:val="left"/>
      <w:pPr>
        <w:ind w:left="1800" w:hanging="360"/>
      </w:pPr>
    </w:lvl>
    <w:lvl w:ilvl="2" w:tplc="6FF215AC" w:tentative="1">
      <w:start w:val="1"/>
      <w:numFmt w:val="lowerRoman"/>
      <w:lvlText w:val="%3."/>
      <w:lvlJc w:val="right"/>
      <w:pPr>
        <w:ind w:left="2520" w:hanging="180"/>
      </w:pPr>
    </w:lvl>
    <w:lvl w:ilvl="3" w:tplc="A830BBB4" w:tentative="1">
      <w:start w:val="1"/>
      <w:numFmt w:val="decimal"/>
      <w:lvlText w:val="%4."/>
      <w:lvlJc w:val="left"/>
      <w:pPr>
        <w:ind w:left="3240" w:hanging="360"/>
      </w:pPr>
    </w:lvl>
    <w:lvl w:ilvl="4" w:tplc="7C60E9D4" w:tentative="1">
      <w:start w:val="1"/>
      <w:numFmt w:val="lowerLetter"/>
      <w:lvlText w:val="%5."/>
      <w:lvlJc w:val="left"/>
      <w:pPr>
        <w:ind w:left="3960" w:hanging="360"/>
      </w:pPr>
    </w:lvl>
    <w:lvl w:ilvl="5" w:tplc="EEFE30BC" w:tentative="1">
      <w:start w:val="1"/>
      <w:numFmt w:val="lowerRoman"/>
      <w:lvlText w:val="%6."/>
      <w:lvlJc w:val="right"/>
      <w:pPr>
        <w:ind w:left="4680" w:hanging="180"/>
      </w:pPr>
    </w:lvl>
    <w:lvl w:ilvl="6" w:tplc="ED00C546" w:tentative="1">
      <w:start w:val="1"/>
      <w:numFmt w:val="decimal"/>
      <w:lvlText w:val="%7."/>
      <w:lvlJc w:val="left"/>
      <w:pPr>
        <w:ind w:left="5400" w:hanging="360"/>
      </w:pPr>
    </w:lvl>
    <w:lvl w:ilvl="7" w:tplc="8CAC3570" w:tentative="1">
      <w:start w:val="1"/>
      <w:numFmt w:val="lowerLetter"/>
      <w:lvlText w:val="%8."/>
      <w:lvlJc w:val="left"/>
      <w:pPr>
        <w:ind w:left="6120" w:hanging="360"/>
      </w:pPr>
    </w:lvl>
    <w:lvl w:ilvl="8" w:tplc="9A901BA8" w:tentative="1">
      <w:start w:val="1"/>
      <w:numFmt w:val="lowerRoman"/>
      <w:lvlText w:val="%9."/>
      <w:lvlJc w:val="right"/>
      <w:pPr>
        <w:ind w:left="6840" w:hanging="180"/>
      </w:pPr>
    </w:lvl>
  </w:abstractNum>
  <w:abstractNum w:abstractNumId="11">
    <w:nsid w:val="148D1AC9"/>
    <w:multiLevelType w:val="multilevel"/>
    <w:tmpl w:val="71C2AC82"/>
    <w:lvl w:ilvl="0">
      <w:start w:val="1"/>
      <w:numFmt w:val="decimal"/>
      <w:lvlText w:val="CHAPTER %1"/>
      <w:lvlJc w:val="left"/>
      <w:pPr>
        <w:ind w:left="1008" w:hanging="432"/>
      </w:pPr>
      <w:rPr>
        <w:rFonts w:ascii="Arial" w:hAnsi="Arial" w:hint="default"/>
        <w:caps/>
        <w:sz w:val="28"/>
      </w:rPr>
    </w:lvl>
    <w:lvl w:ilvl="1">
      <w:start w:val="1"/>
      <w:numFmt w:val="decimal"/>
      <w:pStyle w:val="Heading2"/>
      <w:lvlText w:val="%1.%2"/>
      <w:lvlJc w:val="left"/>
      <w:pPr>
        <w:ind w:left="1152" w:hanging="576"/>
      </w:pPr>
      <w:rPr>
        <w:rFonts w:hint="default"/>
      </w:rPr>
    </w:lvl>
    <w:lvl w:ilvl="2">
      <w:start w:val="1"/>
      <w:numFmt w:val="decimal"/>
      <w:pStyle w:val="Heading3"/>
      <w:lvlText w:val="%1.%2.%3"/>
      <w:lvlJc w:val="left"/>
      <w:pPr>
        <w:ind w:left="1296" w:hanging="720"/>
      </w:pPr>
      <w:rPr>
        <w:rFonts w:hint="default"/>
      </w:rPr>
    </w:lvl>
    <w:lvl w:ilvl="3">
      <w:start w:val="1"/>
      <w:numFmt w:val="decimal"/>
      <w:pStyle w:val="Heading4"/>
      <w:lvlText w:val="%1.%2.%3.%4"/>
      <w:lvlJc w:val="left"/>
      <w:pPr>
        <w:ind w:left="1440" w:hanging="864"/>
      </w:pPr>
      <w:rPr>
        <w:rFonts w:hint="default"/>
      </w:rPr>
    </w:lvl>
    <w:lvl w:ilvl="4">
      <w:start w:val="1"/>
      <w:numFmt w:val="decimal"/>
      <w:pStyle w:val="Heading5"/>
      <w:lvlText w:val="%1.%2.%3.%4.%5"/>
      <w:lvlJc w:val="left"/>
      <w:pPr>
        <w:ind w:left="1584" w:hanging="1008"/>
      </w:pPr>
      <w:rPr>
        <w:rFonts w:hint="default"/>
      </w:rPr>
    </w:lvl>
    <w:lvl w:ilvl="5">
      <w:start w:val="1"/>
      <w:numFmt w:val="decimal"/>
      <w:pStyle w:val="Heading6"/>
      <w:lvlText w:val="%1.%2.%3.%4.%5.%6"/>
      <w:lvlJc w:val="left"/>
      <w:pPr>
        <w:ind w:left="1728" w:hanging="1152"/>
      </w:pPr>
      <w:rPr>
        <w:rFonts w:hint="default"/>
      </w:rPr>
    </w:lvl>
    <w:lvl w:ilvl="6">
      <w:start w:val="1"/>
      <w:numFmt w:val="decimal"/>
      <w:pStyle w:val="Heading7"/>
      <w:lvlText w:val="%1.%2.%3.%4.%5.%6.%7"/>
      <w:lvlJc w:val="left"/>
      <w:pPr>
        <w:ind w:left="1872" w:hanging="1296"/>
      </w:pPr>
      <w:rPr>
        <w:rFonts w:hint="default"/>
      </w:rPr>
    </w:lvl>
    <w:lvl w:ilvl="7">
      <w:start w:val="1"/>
      <w:numFmt w:val="decimal"/>
      <w:pStyle w:val="Heading8"/>
      <w:lvlText w:val="%1.%2.%3.%4.%5.%6.%7.%8"/>
      <w:lvlJc w:val="left"/>
      <w:pPr>
        <w:ind w:left="2016" w:hanging="1440"/>
      </w:pPr>
      <w:rPr>
        <w:rFonts w:hint="default"/>
      </w:rPr>
    </w:lvl>
    <w:lvl w:ilvl="8">
      <w:start w:val="1"/>
      <w:numFmt w:val="decimal"/>
      <w:pStyle w:val="Heading9"/>
      <w:lvlText w:val="%1.%2.%3.%4.%5.%6.%7.%8.%9"/>
      <w:lvlJc w:val="left"/>
      <w:pPr>
        <w:ind w:left="2160" w:hanging="1584"/>
      </w:pPr>
      <w:rPr>
        <w:rFonts w:hint="default"/>
      </w:rPr>
    </w:lvl>
  </w:abstractNum>
  <w:abstractNum w:abstractNumId="12">
    <w:nsid w:val="17170E63"/>
    <w:multiLevelType w:val="hybridMultilevel"/>
    <w:tmpl w:val="398C137E"/>
    <w:lvl w:ilvl="0" w:tplc="C7D27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74AC8"/>
    <w:multiLevelType w:val="hybridMultilevel"/>
    <w:tmpl w:val="D2B89B46"/>
    <w:lvl w:ilvl="0" w:tplc="6668341C">
      <w:start w:val="26"/>
      <w:numFmt w:val="bullet"/>
      <w:lvlText w:val=""/>
      <w:lvlJc w:val="left"/>
      <w:pPr>
        <w:ind w:left="720" w:hanging="360"/>
      </w:pPr>
      <w:rPr>
        <w:rFonts w:ascii="Symbol" w:eastAsia="Calibri" w:hAnsi="Symbol" w:cs="Arial Black" w:hint="default"/>
      </w:rPr>
    </w:lvl>
    <w:lvl w:ilvl="1" w:tplc="6C3A7968" w:tentative="1">
      <w:start w:val="1"/>
      <w:numFmt w:val="bullet"/>
      <w:lvlText w:val="o"/>
      <w:lvlJc w:val="left"/>
      <w:pPr>
        <w:ind w:left="1440" w:hanging="360"/>
      </w:pPr>
      <w:rPr>
        <w:rFonts w:ascii="Courier New" w:hAnsi="Courier New" w:cs="Arial Black" w:hint="default"/>
      </w:rPr>
    </w:lvl>
    <w:lvl w:ilvl="2" w:tplc="F8A8E088" w:tentative="1">
      <w:start w:val="1"/>
      <w:numFmt w:val="bullet"/>
      <w:lvlText w:val=""/>
      <w:lvlJc w:val="left"/>
      <w:pPr>
        <w:ind w:left="2160" w:hanging="360"/>
      </w:pPr>
      <w:rPr>
        <w:rFonts w:ascii="Wingdings" w:hAnsi="Wingdings" w:hint="default"/>
      </w:rPr>
    </w:lvl>
    <w:lvl w:ilvl="3" w:tplc="706E8490" w:tentative="1">
      <w:start w:val="1"/>
      <w:numFmt w:val="bullet"/>
      <w:lvlText w:val=""/>
      <w:lvlJc w:val="left"/>
      <w:pPr>
        <w:ind w:left="2880" w:hanging="360"/>
      </w:pPr>
      <w:rPr>
        <w:rFonts w:ascii="Symbol" w:hAnsi="Symbol" w:hint="default"/>
      </w:rPr>
    </w:lvl>
    <w:lvl w:ilvl="4" w:tplc="EEDADFAE" w:tentative="1">
      <w:start w:val="1"/>
      <w:numFmt w:val="bullet"/>
      <w:lvlText w:val="o"/>
      <w:lvlJc w:val="left"/>
      <w:pPr>
        <w:ind w:left="3600" w:hanging="360"/>
      </w:pPr>
      <w:rPr>
        <w:rFonts w:ascii="Courier New" w:hAnsi="Courier New" w:cs="Arial Black" w:hint="default"/>
      </w:rPr>
    </w:lvl>
    <w:lvl w:ilvl="5" w:tplc="AC1E6B20" w:tentative="1">
      <w:start w:val="1"/>
      <w:numFmt w:val="bullet"/>
      <w:lvlText w:val=""/>
      <w:lvlJc w:val="left"/>
      <w:pPr>
        <w:ind w:left="4320" w:hanging="360"/>
      </w:pPr>
      <w:rPr>
        <w:rFonts w:ascii="Wingdings" w:hAnsi="Wingdings" w:hint="default"/>
      </w:rPr>
    </w:lvl>
    <w:lvl w:ilvl="6" w:tplc="27B0EFF0" w:tentative="1">
      <w:start w:val="1"/>
      <w:numFmt w:val="bullet"/>
      <w:lvlText w:val=""/>
      <w:lvlJc w:val="left"/>
      <w:pPr>
        <w:ind w:left="5040" w:hanging="360"/>
      </w:pPr>
      <w:rPr>
        <w:rFonts w:ascii="Symbol" w:hAnsi="Symbol" w:hint="default"/>
      </w:rPr>
    </w:lvl>
    <w:lvl w:ilvl="7" w:tplc="4A80704C" w:tentative="1">
      <w:start w:val="1"/>
      <w:numFmt w:val="bullet"/>
      <w:lvlText w:val="o"/>
      <w:lvlJc w:val="left"/>
      <w:pPr>
        <w:ind w:left="5760" w:hanging="360"/>
      </w:pPr>
      <w:rPr>
        <w:rFonts w:ascii="Courier New" w:hAnsi="Courier New" w:cs="Arial Black" w:hint="default"/>
      </w:rPr>
    </w:lvl>
    <w:lvl w:ilvl="8" w:tplc="88A48302" w:tentative="1">
      <w:start w:val="1"/>
      <w:numFmt w:val="bullet"/>
      <w:lvlText w:val=""/>
      <w:lvlJc w:val="left"/>
      <w:pPr>
        <w:ind w:left="6480" w:hanging="360"/>
      </w:pPr>
      <w:rPr>
        <w:rFonts w:ascii="Wingdings" w:hAnsi="Wingdings" w:hint="default"/>
      </w:rPr>
    </w:lvl>
  </w:abstractNum>
  <w:abstractNum w:abstractNumId="14">
    <w:nsid w:val="1E6D7FB6"/>
    <w:multiLevelType w:val="multilevel"/>
    <w:tmpl w:val="2690D0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D657AD"/>
    <w:multiLevelType w:val="multilevel"/>
    <w:tmpl w:val="7F2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FB0117"/>
    <w:multiLevelType w:val="multilevel"/>
    <w:tmpl w:val="25B880AE"/>
    <w:lvl w:ilvl="0">
      <w:start w:val="4"/>
      <w:numFmt w:val="decimal"/>
      <w:lvlText w:val="%1"/>
      <w:lvlJc w:val="center"/>
      <w:pPr>
        <w:ind w:left="432" w:hanging="14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8FC1342"/>
    <w:multiLevelType w:val="hybridMultilevel"/>
    <w:tmpl w:val="951007E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9B3E73"/>
    <w:multiLevelType w:val="multilevel"/>
    <w:tmpl w:val="ED2A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955C8D"/>
    <w:multiLevelType w:val="hybridMultilevel"/>
    <w:tmpl w:val="FF6A4968"/>
    <w:lvl w:ilvl="0" w:tplc="207EEA2A">
      <w:start w:val="2"/>
      <w:numFmt w:val="bullet"/>
      <w:lvlText w:val=""/>
      <w:lvlJc w:val="left"/>
      <w:pPr>
        <w:ind w:left="720" w:hanging="360"/>
      </w:pPr>
      <w:rPr>
        <w:rFonts w:ascii="Symbol" w:eastAsia="Times New Roman" w:hAnsi="Symbol" w:hint="default"/>
      </w:rPr>
    </w:lvl>
    <w:lvl w:ilvl="1" w:tplc="F1588558" w:tentative="1">
      <w:start w:val="1"/>
      <w:numFmt w:val="bullet"/>
      <w:lvlText w:val="o"/>
      <w:lvlJc w:val="left"/>
      <w:pPr>
        <w:ind w:left="1440" w:hanging="360"/>
      </w:pPr>
      <w:rPr>
        <w:rFonts w:ascii="Courier New" w:hAnsi="Courier New" w:hint="default"/>
      </w:rPr>
    </w:lvl>
    <w:lvl w:ilvl="2" w:tplc="2162289C" w:tentative="1">
      <w:start w:val="1"/>
      <w:numFmt w:val="bullet"/>
      <w:lvlText w:val=""/>
      <w:lvlJc w:val="left"/>
      <w:pPr>
        <w:ind w:left="2160" w:hanging="360"/>
      </w:pPr>
      <w:rPr>
        <w:rFonts w:ascii="Wingdings" w:hAnsi="Wingdings" w:hint="default"/>
      </w:rPr>
    </w:lvl>
    <w:lvl w:ilvl="3" w:tplc="542A4516" w:tentative="1">
      <w:start w:val="1"/>
      <w:numFmt w:val="bullet"/>
      <w:lvlText w:val=""/>
      <w:lvlJc w:val="left"/>
      <w:pPr>
        <w:ind w:left="2880" w:hanging="360"/>
      </w:pPr>
      <w:rPr>
        <w:rFonts w:ascii="Symbol" w:hAnsi="Symbol" w:hint="default"/>
      </w:rPr>
    </w:lvl>
    <w:lvl w:ilvl="4" w:tplc="B7B4081E" w:tentative="1">
      <w:start w:val="1"/>
      <w:numFmt w:val="bullet"/>
      <w:lvlText w:val="o"/>
      <w:lvlJc w:val="left"/>
      <w:pPr>
        <w:ind w:left="3600" w:hanging="360"/>
      </w:pPr>
      <w:rPr>
        <w:rFonts w:ascii="Courier New" w:hAnsi="Courier New" w:hint="default"/>
      </w:rPr>
    </w:lvl>
    <w:lvl w:ilvl="5" w:tplc="E924C25E" w:tentative="1">
      <w:start w:val="1"/>
      <w:numFmt w:val="bullet"/>
      <w:lvlText w:val=""/>
      <w:lvlJc w:val="left"/>
      <w:pPr>
        <w:ind w:left="4320" w:hanging="360"/>
      </w:pPr>
      <w:rPr>
        <w:rFonts w:ascii="Wingdings" w:hAnsi="Wingdings" w:hint="default"/>
      </w:rPr>
    </w:lvl>
    <w:lvl w:ilvl="6" w:tplc="30689154" w:tentative="1">
      <w:start w:val="1"/>
      <w:numFmt w:val="bullet"/>
      <w:lvlText w:val=""/>
      <w:lvlJc w:val="left"/>
      <w:pPr>
        <w:ind w:left="5040" w:hanging="360"/>
      </w:pPr>
      <w:rPr>
        <w:rFonts w:ascii="Symbol" w:hAnsi="Symbol" w:hint="default"/>
      </w:rPr>
    </w:lvl>
    <w:lvl w:ilvl="7" w:tplc="BC12AA2C" w:tentative="1">
      <w:start w:val="1"/>
      <w:numFmt w:val="bullet"/>
      <w:lvlText w:val="o"/>
      <w:lvlJc w:val="left"/>
      <w:pPr>
        <w:ind w:left="5760" w:hanging="360"/>
      </w:pPr>
      <w:rPr>
        <w:rFonts w:ascii="Courier New" w:hAnsi="Courier New" w:hint="default"/>
      </w:rPr>
    </w:lvl>
    <w:lvl w:ilvl="8" w:tplc="FBB046F8" w:tentative="1">
      <w:start w:val="1"/>
      <w:numFmt w:val="bullet"/>
      <w:lvlText w:val=""/>
      <w:lvlJc w:val="left"/>
      <w:pPr>
        <w:ind w:left="6480" w:hanging="360"/>
      </w:pPr>
      <w:rPr>
        <w:rFonts w:ascii="Wingdings" w:hAnsi="Wingdings" w:hint="default"/>
      </w:rPr>
    </w:lvl>
  </w:abstractNum>
  <w:abstractNum w:abstractNumId="20">
    <w:nsid w:val="36CD023C"/>
    <w:multiLevelType w:val="hybridMultilevel"/>
    <w:tmpl w:val="C4B29292"/>
    <w:lvl w:ilvl="0" w:tplc="C180F8BA">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C1CC1"/>
    <w:multiLevelType w:val="hybridMultilevel"/>
    <w:tmpl w:val="AFBAE7B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55C8A"/>
    <w:multiLevelType w:val="multilevel"/>
    <w:tmpl w:val="2690D0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C9440D0"/>
    <w:multiLevelType w:val="hybridMultilevel"/>
    <w:tmpl w:val="D99CEBFC"/>
    <w:lvl w:ilvl="0" w:tplc="FACABEA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3FE03442"/>
    <w:multiLevelType w:val="multilevel"/>
    <w:tmpl w:val="EF46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C86629"/>
    <w:multiLevelType w:val="hybridMultilevel"/>
    <w:tmpl w:val="F064E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E03BED"/>
    <w:multiLevelType w:val="multilevel"/>
    <w:tmpl w:val="6FA0D00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B6A73F4"/>
    <w:multiLevelType w:val="multilevel"/>
    <w:tmpl w:val="39A4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383B19"/>
    <w:multiLevelType w:val="hybridMultilevel"/>
    <w:tmpl w:val="584A73C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440FD7"/>
    <w:multiLevelType w:val="hybridMultilevel"/>
    <w:tmpl w:val="1FA67790"/>
    <w:lvl w:ilvl="0" w:tplc="56F44930">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70E14"/>
    <w:multiLevelType w:val="multilevel"/>
    <w:tmpl w:val="AD1A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B149E4"/>
    <w:multiLevelType w:val="multilevel"/>
    <w:tmpl w:val="D9DC7504"/>
    <w:lvl w:ilvl="0">
      <w:start w:val="1"/>
      <w:numFmt w:val="decimal"/>
      <w:lvlText w:val="%1."/>
      <w:lvlJc w:val="left"/>
      <w:pPr>
        <w:ind w:left="1080" w:hanging="360"/>
      </w:pPr>
      <w:rPr>
        <w:rFonts w:hint="default"/>
      </w:rPr>
    </w:lvl>
    <w:lvl w:ilvl="1">
      <w:start w:val="2"/>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54DA6C0A"/>
    <w:multiLevelType w:val="hybridMultilevel"/>
    <w:tmpl w:val="0D249724"/>
    <w:lvl w:ilvl="0" w:tplc="FC2CC994">
      <w:start w:val="1"/>
      <w:numFmt w:val="decimal"/>
      <w:lvlText w:val="%1."/>
      <w:lvlJc w:val="left"/>
      <w:pPr>
        <w:tabs>
          <w:tab w:val="num" w:pos="720"/>
        </w:tabs>
        <w:ind w:left="720" w:hanging="360"/>
      </w:pPr>
    </w:lvl>
    <w:lvl w:ilvl="1" w:tplc="AE9C3F1A" w:tentative="1">
      <w:start w:val="1"/>
      <w:numFmt w:val="lowerLetter"/>
      <w:lvlText w:val="%2."/>
      <w:lvlJc w:val="left"/>
      <w:pPr>
        <w:tabs>
          <w:tab w:val="num" w:pos="1440"/>
        </w:tabs>
        <w:ind w:left="1440" w:hanging="360"/>
      </w:pPr>
    </w:lvl>
    <w:lvl w:ilvl="2" w:tplc="51745E06" w:tentative="1">
      <w:start w:val="1"/>
      <w:numFmt w:val="lowerRoman"/>
      <w:lvlText w:val="%3."/>
      <w:lvlJc w:val="right"/>
      <w:pPr>
        <w:tabs>
          <w:tab w:val="num" w:pos="2160"/>
        </w:tabs>
        <w:ind w:left="2160" w:hanging="180"/>
      </w:pPr>
    </w:lvl>
    <w:lvl w:ilvl="3" w:tplc="96EC54CE" w:tentative="1">
      <w:start w:val="1"/>
      <w:numFmt w:val="decimal"/>
      <w:lvlText w:val="%4."/>
      <w:lvlJc w:val="left"/>
      <w:pPr>
        <w:tabs>
          <w:tab w:val="num" w:pos="2880"/>
        </w:tabs>
        <w:ind w:left="2880" w:hanging="360"/>
      </w:pPr>
    </w:lvl>
    <w:lvl w:ilvl="4" w:tplc="F2ECEF80" w:tentative="1">
      <w:start w:val="1"/>
      <w:numFmt w:val="lowerLetter"/>
      <w:lvlText w:val="%5."/>
      <w:lvlJc w:val="left"/>
      <w:pPr>
        <w:tabs>
          <w:tab w:val="num" w:pos="3600"/>
        </w:tabs>
        <w:ind w:left="3600" w:hanging="360"/>
      </w:pPr>
    </w:lvl>
    <w:lvl w:ilvl="5" w:tplc="9AB45B3A" w:tentative="1">
      <w:start w:val="1"/>
      <w:numFmt w:val="lowerRoman"/>
      <w:lvlText w:val="%6."/>
      <w:lvlJc w:val="right"/>
      <w:pPr>
        <w:tabs>
          <w:tab w:val="num" w:pos="4320"/>
        </w:tabs>
        <w:ind w:left="4320" w:hanging="180"/>
      </w:pPr>
    </w:lvl>
    <w:lvl w:ilvl="6" w:tplc="47C606EC" w:tentative="1">
      <w:start w:val="1"/>
      <w:numFmt w:val="decimal"/>
      <w:lvlText w:val="%7."/>
      <w:lvlJc w:val="left"/>
      <w:pPr>
        <w:tabs>
          <w:tab w:val="num" w:pos="5040"/>
        </w:tabs>
        <w:ind w:left="5040" w:hanging="360"/>
      </w:pPr>
    </w:lvl>
    <w:lvl w:ilvl="7" w:tplc="F71ED87E" w:tentative="1">
      <w:start w:val="1"/>
      <w:numFmt w:val="lowerLetter"/>
      <w:lvlText w:val="%8."/>
      <w:lvlJc w:val="left"/>
      <w:pPr>
        <w:tabs>
          <w:tab w:val="num" w:pos="5760"/>
        </w:tabs>
        <w:ind w:left="5760" w:hanging="360"/>
      </w:pPr>
    </w:lvl>
    <w:lvl w:ilvl="8" w:tplc="D104063C" w:tentative="1">
      <w:start w:val="1"/>
      <w:numFmt w:val="lowerRoman"/>
      <w:lvlText w:val="%9."/>
      <w:lvlJc w:val="right"/>
      <w:pPr>
        <w:tabs>
          <w:tab w:val="num" w:pos="6480"/>
        </w:tabs>
        <w:ind w:left="6480" w:hanging="180"/>
      </w:pPr>
    </w:lvl>
  </w:abstractNum>
  <w:abstractNum w:abstractNumId="33">
    <w:nsid w:val="58CA0C95"/>
    <w:multiLevelType w:val="multilevel"/>
    <w:tmpl w:val="66E249F2"/>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B756D59"/>
    <w:multiLevelType w:val="multilevel"/>
    <w:tmpl w:val="CFA6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392792"/>
    <w:multiLevelType w:val="hybridMultilevel"/>
    <w:tmpl w:val="8D5EF3C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E896644"/>
    <w:multiLevelType w:val="multilevel"/>
    <w:tmpl w:val="1C381594"/>
    <w:lvl w:ilvl="0">
      <w:start w:val="1"/>
      <w:numFmt w:val="decimal"/>
      <w:lvlText w:val="CHAPTER %1"/>
      <w:lvlJc w:val="left"/>
      <w:pPr>
        <w:ind w:left="1008" w:hanging="432"/>
      </w:pPr>
      <w:rPr>
        <w:rFonts w:ascii="Arial Black" w:hAnsi="Arial Black" w:hint="default"/>
        <w:caps/>
        <w:sz w:val="28"/>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abstractNum w:abstractNumId="37">
    <w:nsid w:val="66021D6A"/>
    <w:multiLevelType w:val="hybridMultilevel"/>
    <w:tmpl w:val="C870EE8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69302D9E"/>
    <w:multiLevelType w:val="multilevel"/>
    <w:tmpl w:val="6DD8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2C7919"/>
    <w:multiLevelType w:val="hybridMultilevel"/>
    <w:tmpl w:val="0F2A226A"/>
    <w:lvl w:ilvl="0" w:tplc="619CFEDE">
      <w:start w:val="1"/>
      <w:numFmt w:val="decimal"/>
      <w:lvlText w:val="%1."/>
      <w:lvlJc w:val="left"/>
      <w:pPr>
        <w:tabs>
          <w:tab w:val="num" w:pos="720"/>
        </w:tabs>
        <w:ind w:left="720" w:hanging="360"/>
      </w:pPr>
    </w:lvl>
    <w:lvl w:ilvl="1" w:tplc="2C74B8AA" w:tentative="1">
      <w:start w:val="1"/>
      <w:numFmt w:val="lowerLetter"/>
      <w:lvlText w:val="%2."/>
      <w:lvlJc w:val="left"/>
      <w:pPr>
        <w:tabs>
          <w:tab w:val="num" w:pos="1440"/>
        </w:tabs>
        <w:ind w:left="1440" w:hanging="360"/>
      </w:pPr>
    </w:lvl>
    <w:lvl w:ilvl="2" w:tplc="E5A0CDA6" w:tentative="1">
      <w:start w:val="1"/>
      <w:numFmt w:val="lowerRoman"/>
      <w:lvlText w:val="%3."/>
      <w:lvlJc w:val="right"/>
      <w:pPr>
        <w:tabs>
          <w:tab w:val="num" w:pos="2160"/>
        </w:tabs>
        <w:ind w:left="2160" w:hanging="180"/>
      </w:pPr>
    </w:lvl>
    <w:lvl w:ilvl="3" w:tplc="D4AE958E" w:tentative="1">
      <w:start w:val="1"/>
      <w:numFmt w:val="decimal"/>
      <w:lvlText w:val="%4."/>
      <w:lvlJc w:val="left"/>
      <w:pPr>
        <w:tabs>
          <w:tab w:val="num" w:pos="2880"/>
        </w:tabs>
        <w:ind w:left="2880" w:hanging="360"/>
      </w:pPr>
    </w:lvl>
    <w:lvl w:ilvl="4" w:tplc="0546A352" w:tentative="1">
      <w:start w:val="1"/>
      <w:numFmt w:val="lowerLetter"/>
      <w:lvlText w:val="%5."/>
      <w:lvlJc w:val="left"/>
      <w:pPr>
        <w:tabs>
          <w:tab w:val="num" w:pos="3600"/>
        </w:tabs>
        <w:ind w:left="3600" w:hanging="360"/>
      </w:pPr>
    </w:lvl>
    <w:lvl w:ilvl="5" w:tplc="206E62A4" w:tentative="1">
      <w:start w:val="1"/>
      <w:numFmt w:val="lowerRoman"/>
      <w:lvlText w:val="%6."/>
      <w:lvlJc w:val="right"/>
      <w:pPr>
        <w:tabs>
          <w:tab w:val="num" w:pos="4320"/>
        </w:tabs>
        <w:ind w:left="4320" w:hanging="180"/>
      </w:pPr>
    </w:lvl>
    <w:lvl w:ilvl="6" w:tplc="B8C05170" w:tentative="1">
      <w:start w:val="1"/>
      <w:numFmt w:val="decimal"/>
      <w:lvlText w:val="%7."/>
      <w:lvlJc w:val="left"/>
      <w:pPr>
        <w:tabs>
          <w:tab w:val="num" w:pos="5040"/>
        </w:tabs>
        <w:ind w:left="5040" w:hanging="360"/>
      </w:pPr>
    </w:lvl>
    <w:lvl w:ilvl="7" w:tplc="95F45DDA" w:tentative="1">
      <w:start w:val="1"/>
      <w:numFmt w:val="lowerLetter"/>
      <w:lvlText w:val="%8."/>
      <w:lvlJc w:val="left"/>
      <w:pPr>
        <w:tabs>
          <w:tab w:val="num" w:pos="5760"/>
        </w:tabs>
        <w:ind w:left="5760" w:hanging="360"/>
      </w:pPr>
    </w:lvl>
    <w:lvl w:ilvl="8" w:tplc="DAF2F2AE" w:tentative="1">
      <w:start w:val="1"/>
      <w:numFmt w:val="lowerRoman"/>
      <w:lvlText w:val="%9."/>
      <w:lvlJc w:val="right"/>
      <w:pPr>
        <w:tabs>
          <w:tab w:val="num" w:pos="6480"/>
        </w:tabs>
        <w:ind w:left="6480" w:hanging="180"/>
      </w:pPr>
    </w:lvl>
  </w:abstractNum>
  <w:abstractNum w:abstractNumId="40">
    <w:nsid w:val="79521ABB"/>
    <w:multiLevelType w:val="multilevel"/>
    <w:tmpl w:val="71C2AC82"/>
    <w:lvl w:ilvl="0">
      <w:start w:val="1"/>
      <w:numFmt w:val="decimal"/>
      <w:lvlText w:val="CHAPTER %1"/>
      <w:lvlJc w:val="left"/>
      <w:pPr>
        <w:ind w:left="1008" w:hanging="432"/>
      </w:pPr>
      <w:rPr>
        <w:rFonts w:ascii="Arial" w:hAnsi="Arial" w:hint="default"/>
        <w:caps/>
        <w:sz w:val="28"/>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num w:numId="1">
    <w:abstractNumId w:val="9"/>
  </w:num>
  <w:num w:numId="2">
    <w:abstractNumId w:val="25"/>
  </w:num>
  <w:num w:numId="3">
    <w:abstractNumId w:val="8"/>
  </w:num>
  <w:num w:numId="4">
    <w:abstractNumId w:val="20"/>
  </w:num>
  <w:num w:numId="5">
    <w:abstractNumId w:val="29"/>
  </w:num>
  <w:num w:numId="6">
    <w:abstractNumId w:val="28"/>
  </w:num>
  <w:num w:numId="7">
    <w:abstractNumId w:val="21"/>
  </w:num>
  <w:num w:numId="8">
    <w:abstractNumId w:val="15"/>
  </w:num>
  <w:num w:numId="9">
    <w:abstractNumId w:val="0"/>
  </w:num>
  <w:num w:numId="10">
    <w:abstractNumId w:val="1"/>
  </w:num>
  <w:num w:numId="11">
    <w:abstractNumId w:val="2"/>
  </w:num>
  <w:num w:numId="12">
    <w:abstractNumId w:val="3"/>
  </w:num>
  <w:num w:numId="13">
    <w:abstractNumId w:val="4"/>
  </w:num>
  <w:num w:numId="14">
    <w:abstractNumId w:val="37"/>
  </w:num>
  <w:num w:numId="15">
    <w:abstractNumId w:val="35"/>
  </w:num>
  <w:num w:numId="16">
    <w:abstractNumId w:val="7"/>
  </w:num>
  <w:num w:numId="17">
    <w:abstractNumId w:val="39"/>
  </w:num>
  <w:num w:numId="18">
    <w:abstractNumId w:val="32"/>
  </w:num>
  <w:num w:numId="19">
    <w:abstractNumId w:val="13"/>
  </w:num>
  <w:num w:numId="20">
    <w:abstractNumId w:val="30"/>
  </w:num>
  <w:num w:numId="21">
    <w:abstractNumId w:val="12"/>
  </w:num>
  <w:num w:numId="22">
    <w:abstractNumId w:val="10"/>
  </w:num>
  <w:num w:numId="23">
    <w:abstractNumId w:val="5"/>
  </w:num>
  <w:num w:numId="24">
    <w:abstractNumId w:val="23"/>
  </w:num>
  <w:num w:numId="25">
    <w:abstractNumId w:val="31"/>
  </w:num>
  <w:num w:numId="26">
    <w:abstractNumId w:val="11"/>
  </w:num>
  <w:num w:numId="27">
    <w:abstractNumId w:val="36"/>
  </w:num>
  <w:num w:numId="28">
    <w:abstractNumId w:val="19"/>
  </w:num>
  <w:num w:numId="29">
    <w:abstractNumId w:val="22"/>
  </w:num>
  <w:num w:numId="30">
    <w:abstractNumId w:val="14"/>
  </w:num>
  <w:num w:numId="31">
    <w:abstractNumId w:val="33"/>
  </w:num>
  <w:num w:numId="32">
    <w:abstractNumId w:val="6"/>
  </w:num>
  <w:num w:numId="33">
    <w:abstractNumId w:val="26"/>
  </w:num>
  <w:num w:numId="34">
    <w:abstractNumId w:val="16"/>
  </w:num>
  <w:num w:numId="35">
    <w:abstractNumId w:val="24"/>
  </w:num>
  <w:num w:numId="36">
    <w:abstractNumId w:val="18"/>
  </w:num>
  <w:num w:numId="37">
    <w:abstractNumId w:val="38"/>
  </w:num>
  <w:num w:numId="38">
    <w:abstractNumId w:val="27"/>
  </w:num>
  <w:num w:numId="39">
    <w:abstractNumId w:val="40"/>
  </w:num>
  <w:num w:numId="40">
    <w:abstractNumId w:val="34"/>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1577E"/>
    <w:rsid w:val="00D1577E"/>
  </w:rsids>
  <m:mathPr>
    <m:mathFont m:val="Arial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FD"/>
  </w:style>
  <w:style w:type="paragraph" w:styleId="Heading1">
    <w:name w:val="heading 1"/>
    <w:basedOn w:val="Normal"/>
    <w:next w:val="Normal"/>
    <w:link w:val="Heading1Char"/>
    <w:autoRedefine/>
    <w:qFormat/>
    <w:rsid w:val="00D1577E"/>
    <w:pPr>
      <w:keepNext/>
      <w:widowControl w:val="0"/>
      <w:suppressAutoHyphens/>
      <w:spacing w:beforeAutospacing="1" w:after="0" w:afterAutospacing="1" w:line="360" w:lineRule="auto"/>
      <w:contextualSpacing/>
      <w:jc w:val="both"/>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D1577E"/>
    <w:pPr>
      <w:keepNext/>
      <w:widowControl w:val="0"/>
      <w:numPr>
        <w:ilvl w:val="1"/>
        <w:numId w:val="26"/>
      </w:numPr>
      <w:suppressAutoHyphens/>
      <w:spacing w:before="240" w:after="60" w:line="360" w:lineRule="auto"/>
      <w:jc w:val="center"/>
      <w:outlineLvl w:val="1"/>
    </w:pPr>
    <w:rPr>
      <w:rFonts w:ascii="Arial Bold" w:eastAsia="Times New Roman" w:hAnsi="Arial Bold" w:cs="Times New Roman"/>
      <w:b/>
      <w:caps/>
      <w:szCs w:val="20"/>
    </w:rPr>
  </w:style>
  <w:style w:type="paragraph" w:styleId="Heading3">
    <w:name w:val="heading 3"/>
    <w:basedOn w:val="Normal"/>
    <w:next w:val="Normal"/>
    <w:link w:val="Heading3Char"/>
    <w:autoRedefine/>
    <w:qFormat/>
    <w:rsid w:val="00D1577E"/>
    <w:pPr>
      <w:keepNext/>
      <w:widowControl w:val="0"/>
      <w:numPr>
        <w:ilvl w:val="2"/>
        <w:numId w:val="26"/>
      </w:numPr>
      <w:suppressAutoHyphens/>
      <w:spacing w:before="240" w:after="60" w:line="360" w:lineRule="auto"/>
      <w:jc w:val="both"/>
      <w:outlineLvl w:val="2"/>
    </w:pPr>
    <w:rPr>
      <w:rFonts w:ascii="Arial" w:eastAsia="Times New Roman" w:hAnsi="Arial" w:cs="Times New Roman"/>
      <w:b/>
      <w:szCs w:val="20"/>
    </w:rPr>
  </w:style>
  <w:style w:type="paragraph" w:styleId="Heading4">
    <w:name w:val="heading 4"/>
    <w:basedOn w:val="Normal"/>
    <w:next w:val="Normal"/>
    <w:link w:val="Heading4Char"/>
    <w:qFormat/>
    <w:rsid w:val="00D1577E"/>
    <w:pPr>
      <w:keepNext/>
      <w:numPr>
        <w:ilvl w:val="3"/>
        <w:numId w:val="26"/>
      </w:numPr>
      <w:suppressAutoHyphens/>
      <w:spacing w:after="0" w:line="360" w:lineRule="auto"/>
      <w:ind w:left="862" w:hanging="862"/>
      <w:jc w:val="both"/>
      <w:outlineLvl w:val="3"/>
    </w:pPr>
    <w:rPr>
      <w:rFonts w:ascii="Arial" w:eastAsia="Times New Roman" w:hAnsi="Arial" w:cs="Times New Roman"/>
      <w:b/>
      <w:szCs w:val="20"/>
    </w:rPr>
  </w:style>
  <w:style w:type="paragraph" w:styleId="Heading5">
    <w:name w:val="heading 5"/>
    <w:basedOn w:val="Normal"/>
    <w:next w:val="Normal"/>
    <w:link w:val="Heading5Char"/>
    <w:qFormat/>
    <w:rsid w:val="00D1577E"/>
    <w:pPr>
      <w:keepNext/>
      <w:numPr>
        <w:ilvl w:val="4"/>
        <w:numId w:val="26"/>
      </w:numPr>
      <w:suppressAutoHyphens/>
      <w:spacing w:after="0" w:line="360" w:lineRule="auto"/>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1577E"/>
    <w:pPr>
      <w:keepNext/>
      <w:numPr>
        <w:ilvl w:val="5"/>
        <w:numId w:val="26"/>
      </w:numPr>
      <w:suppressAutoHyphens/>
      <w:spacing w:after="0" w:line="360" w:lineRule="auto"/>
      <w:jc w:val="both"/>
      <w:outlineLvl w:val="5"/>
    </w:pPr>
    <w:rPr>
      <w:rFonts w:ascii="Times New Roman" w:eastAsia="Times New Roman" w:hAnsi="Times New Roman" w:cs="Times New Roman"/>
      <w:szCs w:val="20"/>
      <w:u w:val="single"/>
    </w:rPr>
  </w:style>
  <w:style w:type="paragraph" w:styleId="Heading7">
    <w:name w:val="heading 7"/>
    <w:basedOn w:val="Normal"/>
    <w:next w:val="Normal"/>
    <w:link w:val="Heading7Char"/>
    <w:qFormat/>
    <w:rsid w:val="00D1577E"/>
    <w:pPr>
      <w:keepNext/>
      <w:numPr>
        <w:ilvl w:val="6"/>
        <w:numId w:val="26"/>
      </w:numPr>
      <w:suppressAutoHyphens/>
      <w:snapToGrid w:val="0"/>
      <w:spacing w:after="0" w:line="360" w:lineRule="auto"/>
      <w:jc w:val="center"/>
      <w:outlineLvl w:val="6"/>
    </w:pPr>
    <w:rPr>
      <w:rFonts w:ascii="Arial" w:eastAsia="Times New Roman" w:hAnsi="Arial" w:cs="Times New Roman"/>
      <w:b/>
      <w:sz w:val="22"/>
      <w:szCs w:val="20"/>
      <w:lang w:val="pt-BR"/>
    </w:rPr>
  </w:style>
  <w:style w:type="paragraph" w:styleId="Heading8">
    <w:name w:val="heading 8"/>
    <w:basedOn w:val="Normal"/>
    <w:next w:val="Normal"/>
    <w:link w:val="Heading8Char"/>
    <w:qFormat/>
    <w:rsid w:val="00D1577E"/>
    <w:pPr>
      <w:keepNext/>
      <w:numPr>
        <w:ilvl w:val="7"/>
        <w:numId w:val="26"/>
      </w:numPr>
      <w:suppressAutoHyphens/>
      <w:spacing w:after="0" w:line="360" w:lineRule="auto"/>
      <w:jc w:val="center"/>
      <w:outlineLvl w:val="7"/>
    </w:pPr>
    <w:rPr>
      <w:rFonts w:ascii="Times New Roman" w:eastAsia="Times New Roman" w:hAnsi="Times New Roman" w:cs="Times New Roman"/>
      <w:i/>
      <w:iCs/>
      <w:sz w:val="20"/>
      <w:lang w:val="pt-BR" w:eastAsia="ar-SA"/>
    </w:rPr>
  </w:style>
  <w:style w:type="paragraph" w:styleId="Heading9">
    <w:name w:val="heading 9"/>
    <w:basedOn w:val="Normal"/>
    <w:next w:val="Normal"/>
    <w:link w:val="Heading9Char"/>
    <w:qFormat/>
    <w:rsid w:val="00D1577E"/>
    <w:pPr>
      <w:keepNext/>
      <w:numPr>
        <w:ilvl w:val="8"/>
        <w:numId w:val="26"/>
      </w:numPr>
      <w:suppressAutoHyphens/>
      <w:spacing w:after="0" w:line="360" w:lineRule="auto"/>
      <w:jc w:val="both"/>
      <w:outlineLvl w:val="8"/>
    </w:pPr>
    <w:rPr>
      <w:rFonts w:ascii="Times New Roman" w:eastAsia="Times New Roman" w:hAnsi="Times New Roman" w:cs="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1577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D1577E"/>
    <w:rPr>
      <w:rFonts w:ascii="Arial Bold" w:eastAsia="Times New Roman" w:hAnsi="Arial Bold" w:cs="Times New Roman"/>
      <w:b/>
      <w:caps/>
      <w:szCs w:val="20"/>
    </w:rPr>
  </w:style>
  <w:style w:type="character" w:customStyle="1" w:styleId="Heading3Char">
    <w:name w:val="Heading 3 Char"/>
    <w:basedOn w:val="DefaultParagraphFont"/>
    <w:link w:val="Heading3"/>
    <w:rsid w:val="00D1577E"/>
    <w:rPr>
      <w:rFonts w:ascii="Arial" w:eastAsia="Times New Roman" w:hAnsi="Arial" w:cs="Times New Roman"/>
      <w:b/>
      <w:szCs w:val="20"/>
    </w:rPr>
  </w:style>
  <w:style w:type="character" w:customStyle="1" w:styleId="Heading4Char">
    <w:name w:val="Heading 4 Char"/>
    <w:basedOn w:val="DefaultParagraphFont"/>
    <w:link w:val="Heading4"/>
    <w:rsid w:val="00D1577E"/>
    <w:rPr>
      <w:rFonts w:ascii="Arial" w:eastAsia="Times New Roman" w:hAnsi="Arial" w:cs="Times New Roman"/>
      <w:b/>
      <w:szCs w:val="20"/>
    </w:rPr>
  </w:style>
  <w:style w:type="character" w:customStyle="1" w:styleId="Heading5Char">
    <w:name w:val="Heading 5 Char"/>
    <w:basedOn w:val="DefaultParagraphFont"/>
    <w:link w:val="Heading5"/>
    <w:rsid w:val="00D1577E"/>
    <w:rPr>
      <w:rFonts w:ascii="Times New Roman" w:eastAsia="Times New Roman" w:hAnsi="Times New Roman" w:cs="Times New Roman"/>
      <w:szCs w:val="20"/>
    </w:rPr>
  </w:style>
  <w:style w:type="character" w:customStyle="1" w:styleId="Heading6Char">
    <w:name w:val="Heading 6 Char"/>
    <w:basedOn w:val="DefaultParagraphFont"/>
    <w:link w:val="Heading6"/>
    <w:rsid w:val="00D1577E"/>
    <w:rPr>
      <w:rFonts w:ascii="Times New Roman" w:eastAsia="Times New Roman" w:hAnsi="Times New Roman" w:cs="Times New Roman"/>
      <w:szCs w:val="20"/>
      <w:u w:val="single"/>
    </w:rPr>
  </w:style>
  <w:style w:type="character" w:customStyle="1" w:styleId="Heading7Char">
    <w:name w:val="Heading 7 Char"/>
    <w:basedOn w:val="DefaultParagraphFont"/>
    <w:link w:val="Heading7"/>
    <w:rsid w:val="00D1577E"/>
    <w:rPr>
      <w:rFonts w:ascii="Arial" w:eastAsia="Times New Roman" w:hAnsi="Arial" w:cs="Times New Roman"/>
      <w:b/>
      <w:sz w:val="22"/>
      <w:szCs w:val="20"/>
      <w:lang w:val="pt-BR"/>
    </w:rPr>
  </w:style>
  <w:style w:type="character" w:customStyle="1" w:styleId="Heading8Char">
    <w:name w:val="Heading 8 Char"/>
    <w:basedOn w:val="DefaultParagraphFont"/>
    <w:link w:val="Heading8"/>
    <w:rsid w:val="00D1577E"/>
    <w:rPr>
      <w:rFonts w:ascii="Times New Roman" w:eastAsia="Times New Roman" w:hAnsi="Times New Roman" w:cs="Times New Roman"/>
      <w:i/>
      <w:iCs/>
      <w:sz w:val="20"/>
      <w:lang w:val="pt-BR" w:eastAsia="ar-SA"/>
    </w:rPr>
  </w:style>
  <w:style w:type="character" w:customStyle="1" w:styleId="Heading9Char">
    <w:name w:val="Heading 9 Char"/>
    <w:basedOn w:val="DefaultParagraphFont"/>
    <w:link w:val="Heading9"/>
    <w:rsid w:val="00D1577E"/>
    <w:rPr>
      <w:rFonts w:ascii="Times New Roman" w:eastAsia="Times New Roman" w:hAnsi="Times New Roman" w:cs="Times New Roman"/>
      <w:i/>
      <w:szCs w:val="20"/>
    </w:rPr>
  </w:style>
  <w:style w:type="paragraph" w:styleId="EndnoteText">
    <w:name w:val="endnote text"/>
    <w:basedOn w:val="Normal"/>
    <w:link w:val="EndnoteTextChar"/>
    <w:unhideWhenUsed/>
    <w:rsid w:val="00D1577E"/>
    <w:rPr>
      <w:rFonts w:ascii="Cambria" w:eastAsia="Cambria" w:hAnsi="Cambria" w:cs="Times New Roman"/>
      <w:sz w:val="20"/>
      <w:szCs w:val="20"/>
    </w:rPr>
  </w:style>
  <w:style w:type="character" w:customStyle="1" w:styleId="EndnoteTextChar">
    <w:name w:val="Endnote Text Char"/>
    <w:basedOn w:val="DefaultParagraphFont"/>
    <w:link w:val="EndnoteText"/>
    <w:rsid w:val="00D1577E"/>
    <w:rPr>
      <w:rFonts w:ascii="Cambria" w:eastAsia="Cambria" w:hAnsi="Cambria" w:cs="Times New Roman"/>
      <w:sz w:val="20"/>
      <w:szCs w:val="20"/>
    </w:rPr>
  </w:style>
  <w:style w:type="character" w:styleId="EndnoteReference">
    <w:name w:val="endnote reference"/>
    <w:unhideWhenUsed/>
    <w:rsid w:val="00D1577E"/>
    <w:rPr>
      <w:vertAlign w:val="superscript"/>
    </w:rPr>
  </w:style>
  <w:style w:type="paragraph" w:styleId="BalloonText">
    <w:name w:val="Balloon Text"/>
    <w:basedOn w:val="Normal"/>
    <w:link w:val="BalloonTextChar"/>
    <w:unhideWhenUsed/>
    <w:rsid w:val="00D1577E"/>
    <w:pPr>
      <w:spacing w:after="0"/>
    </w:pPr>
    <w:rPr>
      <w:rFonts w:ascii="Tahoma" w:eastAsia="Cambria" w:hAnsi="Tahoma" w:cs="Times New Roman"/>
      <w:sz w:val="16"/>
      <w:szCs w:val="16"/>
    </w:rPr>
  </w:style>
  <w:style w:type="character" w:customStyle="1" w:styleId="BalloonTextChar">
    <w:name w:val="Balloon Text Char"/>
    <w:basedOn w:val="DefaultParagraphFont"/>
    <w:link w:val="BalloonText"/>
    <w:rsid w:val="00D1577E"/>
    <w:rPr>
      <w:rFonts w:ascii="Tahoma" w:eastAsia="Cambria" w:hAnsi="Tahoma" w:cs="Times New Roman"/>
      <w:sz w:val="16"/>
      <w:szCs w:val="16"/>
    </w:rPr>
  </w:style>
  <w:style w:type="character" w:customStyle="1" w:styleId="apple-style-span">
    <w:name w:val="apple-style-span"/>
    <w:basedOn w:val="DefaultParagraphFont"/>
    <w:rsid w:val="00D1577E"/>
  </w:style>
  <w:style w:type="character" w:styleId="Hyperlink">
    <w:name w:val="Hyperlink"/>
    <w:uiPriority w:val="99"/>
    <w:rsid w:val="00D1577E"/>
    <w:rPr>
      <w:color w:val="0000FF"/>
      <w:u w:val="single"/>
    </w:rPr>
  </w:style>
  <w:style w:type="paragraph" w:customStyle="1" w:styleId="Standard">
    <w:name w:val="Standard"/>
    <w:rsid w:val="00D1577E"/>
    <w:pPr>
      <w:suppressAutoHyphens/>
      <w:spacing w:line="276" w:lineRule="auto"/>
      <w:textAlignment w:val="baseline"/>
    </w:pPr>
    <w:rPr>
      <w:rFonts w:ascii="Calibri" w:eastAsia="Calibri" w:hAnsi="Calibri" w:cs="Calibri"/>
      <w:kern w:val="1"/>
      <w:sz w:val="22"/>
      <w:szCs w:val="22"/>
      <w:lang w:val="en-GB" w:eastAsia="ar-SA"/>
    </w:rPr>
  </w:style>
  <w:style w:type="character" w:customStyle="1" w:styleId="apple-converted-space">
    <w:name w:val="apple-converted-space"/>
    <w:basedOn w:val="DefaultParagraphFont"/>
    <w:rsid w:val="00D1577E"/>
  </w:style>
  <w:style w:type="character" w:styleId="CommentReference">
    <w:name w:val="annotation reference"/>
    <w:unhideWhenUsed/>
    <w:rsid w:val="00D1577E"/>
    <w:rPr>
      <w:sz w:val="16"/>
      <w:szCs w:val="16"/>
    </w:rPr>
  </w:style>
  <w:style w:type="paragraph" w:styleId="CommentText">
    <w:name w:val="annotation text"/>
    <w:basedOn w:val="Normal"/>
    <w:link w:val="CommentTextChar"/>
    <w:unhideWhenUsed/>
    <w:rsid w:val="00D1577E"/>
    <w:rPr>
      <w:rFonts w:ascii="Cambria" w:eastAsia="Cambria" w:hAnsi="Cambria" w:cs="Times New Roman"/>
      <w:sz w:val="20"/>
      <w:szCs w:val="20"/>
    </w:rPr>
  </w:style>
  <w:style w:type="character" w:customStyle="1" w:styleId="CommentTextChar">
    <w:name w:val="Comment Text Char"/>
    <w:basedOn w:val="DefaultParagraphFont"/>
    <w:link w:val="CommentText"/>
    <w:rsid w:val="00D1577E"/>
    <w:rPr>
      <w:rFonts w:ascii="Cambria" w:eastAsia="Cambria" w:hAnsi="Cambria" w:cs="Times New Roman"/>
      <w:sz w:val="20"/>
      <w:szCs w:val="20"/>
    </w:rPr>
  </w:style>
  <w:style w:type="paragraph" w:styleId="Caption">
    <w:name w:val="caption"/>
    <w:basedOn w:val="Normal"/>
    <w:next w:val="Normal"/>
    <w:qFormat/>
    <w:rsid w:val="00D1577E"/>
    <w:rPr>
      <w:rFonts w:ascii="Cambria" w:eastAsia="Cambria" w:hAnsi="Cambria" w:cs="Times New Roman"/>
      <w:b/>
      <w:bCs/>
      <w:sz w:val="20"/>
      <w:szCs w:val="20"/>
    </w:rPr>
  </w:style>
  <w:style w:type="paragraph" w:styleId="CommentSubject">
    <w:name w:val="annotation subject"/>
    <w:basedOn w:val="CommentText"/>
    <w:next w:val="CommentText"/>
    <w:link w:val="CommentSubjectChar"/>
    <w:unhideWhenUsed/>
    <w:rsid w:val="00D1577E"/>
    <w:rPr>
      <w:b/>
      <w:bCs/>
    </w:rPr>
  </w:style>
  <w:style w:type="character" w:customStyle="1" w:styleId="CommentSubjectChar">
    <w:name w:val="Comment Subject Char"/>
    <w:basedOn w:val="CommentTextChar"/>
    <w:link w:val="CommentSubject"/>
    <w:rsid w:val="00D1577E"/>
    <w:rPr>
      <w:b/>
      <w:bCs/>
    </w:rPr>
  </w:style>
  <w:style w:type="paragraph" w:styleId="HTMLPreformatted">
    <w:name w:val="HTML Preformatted"/>
    <w:basedOn w:val="Normal"/>
    <w:link w:val="HTMLPreformattedChar"/>
    <w:uiPriority w:val="99"/>
    <w:rsid w:val="00D1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D1577E"/>
    <w:rPr>
      <w:rFonts w:ascii="Courier New" w:eastAsia="Times New Roman" w:hAnsi="Courier New" w:cs="Times New Roman"/>
      <w:sz w:val="20"/>
      <w:szCs w:val="20"/>
    </w:rPr>
  </w:style>
  <w:style w:type="paragraph" w:customStyle="1" w:styleId="ColorfulList-Accent11">
    <w:name w:val="Colorful List - Accent 11"/>
    <w:basedOn w:val="Normal"/>
    <w:uiPriority w:val="34"/>
    <w:qFormat/>
    <w:rsid w:val="00D1577E"/>
    <w:pPr>
      <w:ind w:left="720"/>
      <w:contextualSpacing/>
    </w:pPr>
    <w:rPr>
      <w:rFonts w:ascii="Cambria" w:eastAsia="Cambria" w:hAnsi="Cambria" w:cs="Times New Roman"/>
    </w:rPr>
  </w:style>
  <w:style w:type="paragraph" w:customStyle="1" w:styleId="font6">
    <w:name w:val="font6"/>
    <w:basedOn w:val="Normal"/>
    <w:rsid w:val="00D1577E"/>
    <w:pPr>
      <w:spacing w:before="100" w:beforeAutospacing="1" w:after="100" w:afterAutospacing="1"/>
    </w:pPr>
    <w:rPr>
      <w:rFonts w:ascii="Tahoma" w:eastAsia="Times New Roman" w:hAnsi="Tahoma" w:cs="Tahoma"/>
      <w:b/>
      <w:bCs/>
      <w:color w:val="000000"/>
      <w:sz w:val="16"/>
      <w:szCs w:val="16"/>
    </w:rPr>
  </w:style>
  <w:style w:type="paragraph" w:styleId="Header">
    <w:name w:val="header"/>
    <w:basedOn w:val="Normal"/>
    <w:link w:val="HeaderChar"/>
    <w:unhideWhenUsed/>
    <w:rsid w:val="00D1577E"/>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rsid w:val="00D1577E"/>
    <w:rPr>
      <w:rFonts w:ascii="Cambria" w:eastAsia="Cambria" w:hAnsi="Cambria" w:cs="Times New Roman"/>
    </w:rPr>
  </w:style>
  <w:style w:type="paragraph" w:styleId="Footer">
    <w:name w:val="footer"/>
    <w:basedOn w:val="Normal"/>
    <w:link w:val="FooterChar"/>
    <w:uiPriority w:val="99"/>
    <w:unhideWhenUsed/>
    <w:rsid w:val="00D1577E"/>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D1577E"/>
    <w:rPr>
      <w:rFonts w:ascii="Cambria" w:eastAsia="Cambria" w:hAnsi="Cambria" w:cs="Times New Roman"/>
    </w:rPr>
  </w:style>
  <w:style w:type="paragraph" w:styleId="BodyText">
    <w:name w:val="Body Text"/>
    <w:basedOn w:val="Normal"/>
    <w:link w:val="BodyTextChar"/>
    <w:rsid w:val="00D1577E"/>
    <w:pPr>
      <w:suppressAutoHyphens/>
      <w:spacing w:after="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1577E"/>
    <w:rPr>
      <w:rFonts w:ascii="Times New Roman" w:eastAsia="Times New Roman" w:hAnsi="Times New Roman" w:cs="Times New Roman"/>
      <w:sz w:val="28"/>
      <w:szCs w:val="20"/>
    </w:rPr>
  </w:style>
  <w:style w:type="character" w:customStyle="1" w:styleId="frsourcelabel1">
    <w:name w:val="fr_source_label1"/>
    <w:rsid w:val="00D1577E"/>
    <w:rPr>
      <w:b/>
      <w:bCs/>
    </w:rPr>
  </w:style>
  <w:style w:type="character" w:customStyle="1" w:styleId="cit-authcit-collab">
    <w:name w:val="cit-auth cit-collab"/>
    <w:basedOn w:val="DefaultParagraphFont"/>
    <w:rsid w:val="00D1577E"/>
  </w:style>
  <w:style w:type="character" w:styleId="HTMLCite">
    <w:name w:val="HTML Cite"/>
    <w:uiPriority w:val="99"/>
    <w:rsid w:val="00D1577E"/>
    <w:rPr>
      <w:i/>
    </w:rPr>
  </w:style>
  <w:style w:type="character" w:customStyle="1" w:styleId="cit-pub-date">
    <w:name w:val="cit-pub-date"/>
    <w:basedOn w:val="DefaultParagraphFont"/>
    <w:rsid w:val="00D1577E"/>
  </w:style>
  <w:style w:type="character" w:customStyle="1" w:styleId="cit-source">
    <w:name w:val="cit-source"/>
    <w:basedOn w:val="DefaultParagraphFont"/>
    <w:rsid w:val="00D1577E"/>
  </w:style>
  <w:style w:type="character" w:customStyle="1" w:styleId="cit-publ-name">
    <w:name w:val="cit-publ-name"/>
    <w:basedOn w:val="DefaultParagraphFont"/>
    <w:rsid w:val="00D1577E"/>
  </w:style>
  <w:style w:type="character" w:customStyle="1" w:styleId="cit-publ-loc">
    <w:name w:val="cit-publ-loc"/>
    <w:basedOn w:val="DefaultParagraphFont"/>
    <w:rsid w:val="00D1577E"/>
  </w:style>
  <w:style w:type="character" w:customStyle="1" w:styleId="databold">
    <w:name w:val="data_bold"/>
    <w:basedOn w:val="DefaultParagraphFont"/>
    <w:rsid w:val="00D1577E"/>
  </w:style>
  <w:style w:type="character" w:styleId="Emphasis">
    <w:name w:val="Emphasis"/>
    <w:uiPriority w:val="20"/>
    <w:qFormat/>
    <w:rsid w:val="00D1577E"/>
    <w:rPr>
      <w:i/>
    </w:rPr>
  </w:style>
  <w:style w:type="character" w:customStyle="1" w:styleId="WW8Num3z0">
    <w:name w:val="WW8Num3z0"/>
    <w:rsid w:val="00D1577E"/>
    <w:rPr>
      <w:rFonts w:ascii="Symbol" w:hAnsi="Symbol"/>
      <w:sz w:val="20"/>
    </w:rPr>
  </w:style>
  <w:style w:type="character" w:customStyle="1" w:styleId="WW8Num3z1">
    <w:name w:val="WW8Num3z1"/>
    <w:rsid w:val="00D1577E"/>
    <w:rPr>
      <w:rFonts w:ascii="Courier New" w:hAnsi="Courier New"/>
      <w:sz w:val="20"/>
    </w:rPr>
  </w:style>
  <w:style w:type="character" w:customStyle="1" w:styleId="WW8Num3z2">
    <w:name w:val="WW8Num3z2"/>
    <w:rsid w:val="00D1577E"/>
    <w:rPr>
      <w:rFonts w:ascii="Wingdings" w:hAnsi="Wingdings"/>
      <w:sz w:val="20"/>
    </w:rPr>
  </w:style>
  <w:style w:type="character" w:customStyle="1" w:styleId="Fontepargpadro">
    <w:name w:val="Fonte parág. padrão"/>
    <w:rsid w:val="00D1577E"/>
  </w:style>
  <w:style w:type="character" w:customStyle="1" w:styleId="Refdecomentrio">
    <w:name w:val="Ref. de comentário"/>
    <w:rsid w:val="00D1577E"/>
    <w:rPr>
      <w:sz w:val="16"/>
    </w:rPr>
  </w:style>
  <w:style w:type="character" w:styleId="PageNumber">
    <w:name w:val="page number"/>
    <w:basedOn w:val="Fontepargpadro"/>
    <w:rsid w:val="00D1577E"/>
  </w:style>
  <w:style w:type="character" w:customStyle="1" w:styleId="goohl0">
    <w:name w:val="goohl0"/>
    <w:basedOn w:val="Fontepargpadro"/>
    <w:rsid w:val="00D1577E"/>
  </w:style>
  <w:style w:type="character" w:customStyle="1" w:styleId="goohl1">
    <w:name w:val="goohl1"/>
    <w:basedOn w:val="Fontepargpadro"/>
    <w:rsid w:val="00D1577E"/>
  </w:style>
  <w:style w:type="character" w:styleId="Strong">
    <w:name w:val="Strong"/>
    <w:uiPriority w:val="22"/>
    <w:qFormat/>
    <w:rsid w:val="00D1577E"/>
    <w:rPr>
      <w:b/>
    </w:rPr>
  </w:style>
  <w:style w:type="character" w:customStyle="1" w:styleId="FootnoteCharacters">
    <w:name w:val="Footnote Characters"/>
    <w:rsid w:val="00D1577E"/>
  </w:style>
  <w:style w:type="character" w:customStyle="1" w:styleId="EndnoteCharacters">
    <w:name w:val="Endnote Characters"/>
    <w:rsid w:val="00D1577E"/>
    <w:rPr>
      <w:vertAlign w:val="superscript"/>
    </w:rPr>
  </w:style>
  <w:style w:type="character" w:customStyle="1" w:styleId="WW-EndnoteCharacters">
    <w:name w:val="WW-Endnote Characters"/>
    <w:rsid w:val="00D1577E"/>
  </w:style>
  <w:style w:type="character" w:customStyle="1" w:styleId="NumberingSymbols">
    <w:name w:val="Numbering Symbols"/>
    <w:rsid w:val="00D1577E"/>
  </w:style>
  <w:style w:type="paragraph" w:styleId="List">
    <w:name w:val="List"/>
    <w:basedOn w:val="BodyText"/>
    <w:rsid w:val="00D1577E"/>
    <w:pPr>
      <w:spacing w:line="360" w:lineRule="auto"/>
      <w:jc w:val="both"/>
    </w:pPr>
  </w:style>
  <w:style w:type="paragraph" w:customStyle="1" w:styleId="Index">
    <w:name w:val="Index"/>
    <w:basedOn w:val="Normal"/>
    <w:rsid w:val="00D1577E"/>
    <w:pPr>
      <w:suppressLineNumbers/>
      <w:suppressAutoHyphens/>
      <w:spacing w:after="0" w:line="360" w:lineRule="auto"/>
      <w:jc w:val="both"/>
    </w:pPr>
    <w:rPr>
      <w:rFonts w:ascii="Times New Roman" w:eastAsia="Times New Roman" w:hAnsi="Times New Roman" w:cs="Times New Roman"/>
      <w:sz w:val="20"/>
      <w:szCs w:val="20"/>
      <w:lang w:val="en-GB"/>
    </w:rPr>
  </w:style>
  <w:style w:type="paragraph" w:customStyle="1" w:styleId="Heading">
    <w:name w:val="Heading"/>
    <w:basedOn w:val="Normal"/>
    <w:next w:val="BodyText"/>
    <w:rsid w:val="00D1577E"/>
    <w:pPr>
      <w:keepNext/>
      <w:suppressAutoHyphens/>
      <w:spacing w:before="240" w:after="120" w:line="360" w:lineRule="auto"/>
      <w:jc w:val="both"/>
    </w:pPr>
    <w:rPr>
      <w:rFonts w:ascii="Arial" w:eastAsia="MS Mincho" w:hAnsi="Arial" w:cs="Times New Roman"/>
      <w:sz w:val="28"/>
      <w:szCs w:val="20"/>
      <w:lang w:val="en-GB"/>
    </w:rPr>
  </w:style>
  <w:style w:type="paragraph" w:styleId="BodyTextIndent">
    <w:name w:val="Body Text Indent"/>
    <w:basedOn w:val="Normal"/>
    <w:link w:val="BodyTextIndentChar"/>
    <w:rsid w:val="00D1577E"/>
    <w:pPr>
      <w:suppressAutoHyphens/>
      <w:spacing w:after="120" w:line="360" w:lineRule="auto"/>
      <w:ind w:left="283"/>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1577E"/>
    <w:rPr>
      <w:rFonts w:ascii="Times New Roman" w:eastAsia="Times New Roman" w:hAnsi="Times New Roman" w:cs="Times New Roman"/>
      <w:sz w:val="20"/>
      <w:szCs w:val="20"/>
    </w:rPr>
  </w:style>
  <w:style w:type="paragraph" w:customStyle="1" w:styleId="Corpodetexto3">
    <w:name w:val="Corpo de texto 3"/>
    <w:basedOn w:val="Normal"/>
    <w:rsid w:val="00D1577E"/>
    <w:pPr>
      <w:suppressAutoHyphens/>
      <w:spacing w:after="120" w:line="360" w:lineRule="auto"/>
      <w:jc w:val="both"/>
    </w:pPr>
    <w:rPr>
      <w:rFonts w:ascii="Times New Roman" w:eastAsia="Times New Roman" w:hAnsi="Times New Roman" w:cs="Times New Roman"/>
      <w:sz w:val="16"/>
      <w:szCs w:val="20"/>
      <w:lang w:val="en-GB"/>
    </w:rPr>
  </w:style>
  <w:style w:type="paragraph" w:customStyle="1" w:styleId="Pr-formataoHTML">
    <w:name w:val="Pré-formatação HTML"/>
    <w:basedOn w:val="Normal"/>
    <w:rsid w:val="00D1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pPr>
    <w:rPr>
      <w:rFonts w:ascii="Courier" w:eastAsia="Times New Roman" w:hAnsi="Courier" w:cs="Times New Roman"/>
      <w:sz w:val="20"/>
      <w:szCs w:val="20"/>
      <w:lang w:val="en-GB"/>
    </w:rPr>
  </w:style>
  <w:style w:type="paragraph" w:customStyle="1" w:styleId="Textodecomentrio">
    <w:name w:val="Texto de comentário"/>
    <w:basedOn w:val="Normal"/>
    <w:rsid w:val="00D1577E"/>
    <w:pPr>
      <w:suppressAutoHyphens/>
      <w:spacing w:after="0" w:line="360" w:lineRule="auto"/>
      <w:jc w:val="both"/>
    </w:pPr>
    <w:rPr>
      <w:rFonts w:ascii="Times New Roman" w:eastAsia="Times New Roman" w:hAnsi="Times New Roman" w:cs="Times New Roman"/>
      <w:sz w:val="20"/>
      <w:szCs w:val="20"/>
      <w:lang w:val="en-GB"/>
    </w:rPr>
  </w:style>
  <w:style w:type="paragraph" w:customStyle="1" w:styleId="Textodebalo">
    <w:name w:val="Texto de balão"/>
    <w:basedOn w:val="Normal"/>
    <w:rsid w:val="00D1577E"/>
    <w:pPr>
      <w:suppressAutoHyphens/>
      <w:spacing w:after="0" w:line="360" w:lineRule="auto"/>
      <w:jc w:val="both"/>
    </w:pPr>
    <w:rPr>
      <w:rFonts w:ascii="Tahoma" w:eastAsia="Times New Roman" w:hAnsi="Tahoma" w:cs="Times New Roman"/>
      <w:sz w:val="16"/>
      <w:szCs w:val="20"/>
      <w:lang w:val="en-GB"/>
    </w:rPr>
  </w:style>
  <w:style w:type="paragraph" w:styleId="NormalWeb">
    <w:name w:val="Normal (Web)"/>
    <w:basedOn w:val="Normal"/>
    <w:rsid w:val="00D1577E"/>
    <w:pPr>
      <w:suppressAutoHyphens/>
      <w:spacing w:before="100" w:after="100" w:line="360" w:lineRule="auto"/>
      <w:jc w:val="both"/>
    </w:pPr>
    <w:rPr>
      <w:rFonts w:ascii="Arial" w:eastAsia="Times New Roman" w:hAnsi="Arial" w:cs="Times New Roman"/>
      <w:color w:val="000000"/>
      <w:szCs w:val="20"/>
      <w:lang w:val="en-GB"/>
    </w:rPr>
  </w:style>
  <w:style w:type="paragraph" w:customStyle="1" w:styleId="Assuntodocomentrio">
    <w:name w:val="Assunto do comentário"/>
    <w:basedOn w:val="Textodecomentrio"/>
    <w:next w:val="Textodecomentrio"/>
    <w:rsid w:val="00D1577E"/>
    <w:rPr>
      <w:b/>
    </w:rPr>
  </w:style>
  <w:style w:type="paragraph" w:customStyle="1" w:styleId="TableContents">
    <w:name w:val="Table Contents"/>
    <w:basedOn w:val="Normal"/>
    <w:rsid w:val="00D1577E"/>
    <w:pPr>
      <w:suppressLineNumbers/>
      <w:suppressAutoHyphens/>
      <w:spacing w:after="0" w:line="360" w:lineRule="auto"/>
      <w:jc w:val="both"/>
    </w:pPr>
    <w:rPr>
      <w:rFonts w:ascii="Times New Roman" w:eastAsia="Times New Roman" w:hAnsi="Times New Roman" w:cs="Times New Roman"/>
      <w:sz w:val="20"/>
      <w:szCs w:val="20"/>
      <w:lang w:val="en-GB"/>
    </w:rPr>
  </w:style>
  <w:style w:type="paragraph" w:customStyle="1" w:styleId="TableHeading">
    <w:name w:val="Table Heading"/>
    <w:basedOn w:val="TableContents"/>
    <w:rsid w:val="00D1577E"/>
    <w:pPr>
      <w:jc w:val="center"/>
    </w:pPr>
    <w:rPr>
      <w:b/>
      <w:i/>
    </w:rPr>
  </w:style>
  <w:style w:type="paragraph" w:customStyle="1" w:styleId="Framecontents">
    <w:name w:val="Frame contents"/>
    <w:basedOn w:val="BodyText"/>
    <w:rsid w:val="00D1577E"/>
    <w:pPr>
      <w:spacing w:line="360" w:lineRule="auto"/>
      <w:jc w:val="both"/>
    </w:pPr>
  </w:style>
  <w:style w:type="paragraph" w:styleId="FootnoteText">
    <w:name w:val="footnote text"/>
    <w:basedOn w:val="Normal"/>
    <w:link w:val="FootnoteTextChar"/>
    <w:rsid w:val="00D1577E"/>
    <w:pPr>
      <w:suppressLineNumbers/>
      <w:suppressAutoHyphens/>
      <w:spacing w:after="0" w:line="360" w:lineRule="auto"/>
      <w:ind w:left="283" w:hanging="283"/>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1577E"/>
    <w:rPr>
      <w:rFonts w:ascii="Times New Roman" w:eastAsia="Times New Roman" w:hAnsi="Times New Roman" w:cs="Times New Roman"/>
      <w:sz w:val="20"/>
      <w:szCs w:val="20"/>
    </w:rPr>
  </w:style>
  <w:style w:type="paragraph" w:styleId="BodyText2">
    <w:name w:val="Body Text 2"/>
    <w:basedOn w:val="Normal"/>
    <w:link w:val="BodyText2Char"/>
    <w:rsid w:val="00D1577E"/>
    <w:pPr>
      <w:suppressAutoHyphens/>
      <w:spacing w:after="0" w:line="360" w:lineRule="auto"/>
      <w:jc w:val="both"/>
    </w:pPr>
    <w:rPr>
      <w:rFonts w:ascii="Arial" w:eastAsia="Times New Roman" w:hAnsi="Arial" w:cs="Times New Roman"/>
      <w:sz w:val="22"/>
      <w:szCs w:val="20"/>
    </w:rPr>
  </w:style>
  <w:style w:type="character" w:customStyle="1" w:styleId="BodyText2Char">
    <w:name w:val="Body Text 2 Char"/>
    <w:basedOn w:val="DefaultParagraphFont"/>
    <w:link w:val="BodyText2"/>
    <w:rsid w:val="00D1577E"/>
    <w:rPr>
      <w:rFonts w:ascii="Arial" w:eastAsia="Times New Roman" w:hAnsi="Arial" w:cs="Times New Roman"/>
      <w:sz w:val="22"/>
      <w:szCs w:val="20"/>
    </w:rPr>
  </w:style>
  <w:style w:type="paragraph" w:styleId="TOC1">
    <w:name w:val="toc 1"/>
    <w:basedOn w:val="Normal"/>
    <w:next w:val="Normal"/>
    <w:autoRedefine/>
    <w:uiPriority w:val="39"/>
    <w:rsid w:val="00D1577E"/>
    <w:pPr>
      <w:spacing w:before="120" w:after="0" w:line="360" w:lineRule="auto"/>
    </w:pPr>
    <w:rPr>
      <w:rFonts w:ascii="Cambria" w:eastAsia="Cambria" w:hAnsi="Cambria" w:cs="Times New Roman"/>
      <w:b/>
    </w:rPr>
  </w:style>
  <w:style w:type="paragraph" w:styleId="TOC2">
    <w:name w:val="toc 2"/>
    <w:basedOn w:val="Normal"/>
    <w:next w:val="Normal"/>
    <w:autoRedefine/>
    <w:rsid w:val="00D1577E"/>
    <w:pPr>
      <w:spacing w:after="0" w:line="360" w:lineRule="auto"/>
      <w:ind w:left="240"/>
    </w:pPr>
    <w:rPr>
      <w:rFonts w:ascii="Cambria" w:eastAsia="Cambria" w:hAnsi="Cambria" w:cs="Times New Roman"/>
      <w:b/>
      <w:sz w:val="22"/>
      <w:szCs w:val="22"/>
    </w:rPr>
  </w:style>
  <w:style w:type="paragraph" w:styleId="TOC3">
    <w:name w:val="toc 3"/>
    <w:basedOn w:val="Normal"/>
    <w:next w:val="Normal"/>
    <w:autoRedefine/>
    <w:rsid w:val="00D1577E"/>
    <w:pPr>
      <w:spacing w:after="0" w:line="360" w:lineRule="auto"/>
      <w:ind w:left="480"/>
    </w:pPr>
    <w:rPr>
      <w:rFonts w:ascii="Cambria" w:eastAsia="Cambria" w:hAnsi="Cambria" w:cs="Times New Roman"/>
      <w:sz w:val="22"/>
      <w:szCs w:val="22"/>
    </w:rPr>
  </w:style>
  <w:style w:type="paragraph" w:styleId="TOC4">
    <w:name w:val="toc 4"/>
    <w:basedOn w:val="Normal"/>
    <w:next w:val="Normal"/>
    <w:autoRedefine/>
    <w:rsid w:val="00D1577E"/>
    <w:pPr>
      <w:spacing w:after="0" w:line="360" w:lineRule="auto"/>
      <w:ind w:left="720"/>
    </w:pPr>
    <w:rPr>
      <w:rFonts w:ascii="Cambria" w:eastAsia="Cambria" w:hAnsi="Cambria" w:cs="Times New Roman"/>
      <w:sz w:val="20"/>
      <w:szCs w:val="20"/>
    </w:rPr>
  </w:style>
  <w:style w:type="paragraph" w:styleId="TOC5">
    <w:name w:val="toc 5"/>
    <w:basedOn w:val="Normal"/>
    <w:next w:val="Normal"/>
    <w:autoRedefine/>
    <w:rsid w:val="00D1577E"/>
    <w:pPr>
      <w:spacing w:after="0" w:line="360" w:lineRule="auto"/>
      <w:ind w:left="960"/>
    </w:pPr>
    <w:rPr>
      <w:rFonts w:ascii="Cambria" w:eastAsia="Cambria" w:hAnsi="Cambria" w:cs="Times New Roman"/>
      <w:sz w:val="20"/>
      <w:szCs w:val="20"/>
    </w:rPr>
  </w:style>
  <w:style w:type="paragraph" w:styleId="TOC6">
    <w:name w:val="toc 6"/>
    <w:basedOn w:val="Normal"/>
    <w:next w:val="Normal"/>
    <w:autoRedefine/>
    <w:rsid w:val="00D1577E"/>
    <w:pPr>
      <w:spacing w:after="0" w:line="360" w:lineRule="auto"/>
      <w:ind w:left="1200"/>
    </w:pPr>
    <w:rPr>
      <w:rFonts w:ascii="Cambria" w:eastAsia="Cambria" w:hAnsi="Cambria" w:cs="Times New Roman"/>
      <w:sz w:val="20"/>
      <w:szCs w:val="20"/>
    </w:rPr>
  </w:style>
  <w:style w:type="paragraph" w:styleId="TOC7">
    <w:name w:val="toc 7"/>
    <w:basedOn w:val="Normal"/>
    <w:next w:val="Normal"/>
    <w:autoRedefine/>
    <w:rsid w:val="00D1577E"/>
    <w:pPr>
      <w:spacing w:after="0" w:line="360" w:lineRule="auto"/>
      <w:ind w:left="1440"/>
    </w:pPr>
    <w:rPr>
      <w:rFonts w:ascii="Cambria" w:eastAsia="Cambria" w:hAnsi="Cambria" w:cs="Times New Roman"/>
      <w:sz w:val="20"/>
      <w:szCs w:val="20"/>
    </w:rPr>
  </w:style>
  <w:style w:type="paragraph" w:styleId="TOC8">
    <w:name w:val="toc 8"/>
    <w:basedOn w:val="Normal"/>
    <w:next w:val="Normal"/>
    <w:autoRedefine/>
    <w:rsid w:val="00D1577E"/>
    <w:pPr>
      <w:spacing w:after="0" w:line="360" w:lineRule="auto"/>
      <w:ind w:left="1680"/>
    </w:pPr>
    <w:rPr>
      <w:rFonts w:ascii="Cambria" w:eastAsia="Cambria" w:hAnsi="Cambria" w:cs="Times New Roman"/>
      <w:sz w:val="20"/>
      <w:szCs w:val="20"/>
    </w:rPr>
  </w:style>
  <w:style w:type="paragraph" w:styleId="TOC9">
    <w:name w:val="toc 9"/>
    <w:basedOn w:val="Normal"/>
    <w:next w:val="Normal"/>
    <w:autoRedefine/>
    <w:rsid w:val="00D1577E"/>
    <w:pPr>
      <w:spacing w:after="0" w:line="360" w:lineRule="auto"/>
      <w:ind w:left="1920"/>
    </w:pPr>
    <w:rPr>
      <w:rFonts w:ascii="Cambria" w:eastAsia="Cambria" w:hAnsi="Cambria" w:cs="Times New Roman"/>
      <w:sz w:val="20"/>
      <w:szCs w:val="20"/>
    </w:rPr>
  </w:style>
  <w:style w:type="paragraph" w:styleId="BodyText3">
    <w:name w:val="Body Text 3"/>
    <w:basedOn w:val="Normal"/>
    <w:link w:val="BodyText3Char"/>
    <w:rsid w:val="00D1577E"/>
    <w:pPr>
      <w:suppressAutoHyphens/>
      <w:spacing w:after="0" w:line="360" w:lineRule="auto"/>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D1577E"/>
    <w:rPr>
      <w:rFonts w:ascii="Times New Roman" w:eastAsia="Times New Roman" w:hAnsi="Times New Roman" w:cs="Times New Roman"/>
    </w:rPr>
  </w:style>
  <w:style w:type="paragraph" w:styleId="BodyTextIndent2">
    <w:name w:val="Body Text Indent 2"/>
    <w:basedOn w:val="Normal"/>
    <w:link w:val="BodyTextIndent2Char"/>
    <w:rsid w:val="00D1577E"/>
    <w:pPr>
      <w:suppressAutoHyphens/>
      <w:spacing w:after="0" w:line="360" w:lineRule="auto"/>
      <w:ind w:left="30"/>
      <w:jc w:val="both"/>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D1577E"/>
    <w:rPr>
      <w:rFonts w:ascii="Arial" w:eastAsia="Times New Roman" w:hAnsi="Arial" w:cs="Times New Roman"/>
      <w:sz w:val="22"/>
      <w:szCs w:val="20"/>
    </w:rPr>
  </w:style>
  <w:style w:type="character" w:styleId="FollowedHyperlink">
    <w:name w:val="FollowedHyperlink"/>
    <w:uiPriority w:val="99"/>
    <w:rsid w:val="00D1577E"/>
    <w:rPr>
      <w:color w:val="800080"/>
      <w:u w:val="single"/>
    </w:rPr>
  </w:style>
  <w:style w:type="paragraph" w:customStyle="1" w:styleId="itemtag">
    <w:name w:val="itemtag"/>
    <w:basedOn w:val="Normal"/>
    <w:rsid w:val="00D1577E"/>
    <w:pPr>
      <w:spacing w:beforeLines="1" w:afterLines="1" w:line="360" w:lineRule="auto"/>
      <w:jc w:val="both"/>
    </w:pPr>
    <w:rPr>
      <w:rFonts w:ascii="Times" w:eastAsia="Times New Roman" w:hAnsi="Times" w:cs="Times New Roman"/>
      <w:sz w:val="20"/>
      <w:szCs w:val="20"/>
    </w:rPr>
  </w:style>
  <w:style w:type="paragraph" w:styleId="Title">
    <w:name w:val="Title"/>
    <w:aliases w:val="title"/>
    <w:basedOn w:val="Normal"/>
    <w:link w:val="TitleChar"/>
    <w:uiPriority w:val="10"/>
    <w:qFormat/>
    <w:rsid w:val="00D1577E"/>
    <w:pPr>
      <w:spacing w:beforeLines="1" w:afterLines="1" w:line="360" w:lineRule="auto"/>
      <w:jc w:val="both"/>
    </w:pPr>
    <w:rPr>
      <w:rFonts w:ascii="Times" w:eastAsia="Times New Roman" w:hAnsi="Times" w:cs="Times New Roman"/>
      <w:sz w:val="20"/>
      <w:szCs w:val="20"/>
    </w:rPr>
  </w:style>
  <w:style w:type="character" w:customStyle="1" w:styleId="TitleChar">
    <w:name w:val="Title Char"/>
    <w:aliases w:val="title Char"/>
    <w:basedOn w:val="DefaultParagraphFont"/>
    <w:link w:val="Title"/>
    <w:uiPriority w:val="10"/>
    <w:rsid w:val="00D1577E"/>
    <w:rPr>
      <w:rFonts w:ascii="Times" w:eastAsia="Times New Roman" w:hAnsi="Times" w:cs="Times New Roman"/>
      <w:sz w:val="20"/>
      <w:szCs w:val="20"/>
    </w:rPr>
  </w:style>
  <w:style w:type="character" w:customStyle="1" w:styleId="searchword">
    <w:name w:val="searchword"/>
    <w:basedOn w:val="DefaultParagraphFont"/>
    <w:rsid w:val="00D1577E"/>
  </w:style>
  <w:style w:type="paragraph" w:customStyle="1" w:styleId="snippets">
    <w:name w:val="snippets"/>
    <w:basedOn w:val="Normal"/>
    <w:rsid w:val="00D1577E"/>
    <w:pPr>
      <w:spacing w:beforeLines="1" w:afterLines="1" w:line="360" w:lineRule="auto"/>
      <w:jc w:val="both"/>
    </w:pPr>
    <w:rPr>
      <w:rFonts w:ascii="Times" w:eastAsia="Times New Roman" w:hAnsi="Times" w:cs="Times New Roman"/>
      <w:sz w:val="20"/>
      <w:szCs w:val="20"/>
    </w:rPr>
  </w:style>
  <w:style w:type="paragraph" w:customStyle="1" w:styleId="authors">
    <w:name w:val="authors"/>
    <w:basedOn w:val="Normal"/>
    <w:rsid w:val="00D1577E"/>
    <w:pPr>
      <w:spacing w:beforeLines="1" w:afterLines="1" w:line="360" w:lineRule="auto"/>
      <w:jc w:val="both"/>
    </w:pPr>
    <w:rPr>
      <w:rFonts w:ascii="Times" w:eastAsia="Times New Roman" w:hAnsi="Times" w:cs="Times New Roman"/>
      <w:sz w:val="20"/>
      <w:szCs w:val="20"/>
    </w:rPr>
  </w:style>
  <w:style w:type="paragraph" w:customStyle="1" w:styleId="enumeration">
    <w:name w:val="enumeration"/>
    <w:basedOn w:val="Normal"/>
    <w:rsid w:val="00D1577E"/>
    <w:pPr>
      <w:spacing w:beforeLines="1" w:afterLines="1" w:line="360" w:lineRule="auto"/>
      <w:jc w:val="both"/>
    </w:pPr>
    <w:rPr>
      <w:rFonts w:ascii="Times" w:eastAsia="Times New Roman" w:hAnsi="Times" w:cs="Times New Roman"/>
      <w:sz w:val="20"/>
      <w:szCs w:val="20"/>
    </w:rPr>
  </w:style>
  <w:style w:type="character" w:customStyle="1" w:styleId="publication">
    <w:name w:val="publication"/>
    <w:basedOn w:val="DefaultParagraphFont"/>
    <w:rsid w:val="00D1577E"/>
  </w:style>
  <w:style w:type="character" w:customStyle="1" w:styleId="contribution">
    <w:name w:val="contribution"/>
    <w:basedOn w:val="DefaultParagraphFont"/>
    <w:rsid w:val="00D1577E"/>
  </w:style>
  <w:style w:type="paragraph" w:customStyle="1" w:styleId="ColorfulList-Accent12">
    <w:name w:val="Colorful List - Accent 12"/>
    <w:basedOn w:val="Normal"/>
    <w:uiPriority w:val="34"/>
    <w:qFormat/>
    <w:rsid w:val="00D1577E"/>
    <w:pPr>
      <w:spacing w:line="276" w:lineRule="auto"/>
      <w:ind w:left="720"/>
      <w:contextualSpacing/>
      <w:jc w:val="both"/>
    </w:pPr>
    <w:rPr>
      <w:rFonts w:ascii="Calibri" w:eastAsia="Calibri" w:hAnsi="Calibri" w:cs="Times New Roman"/>
      <w:sz w:val="22"/>
      <w:szCs w:val="22"/>
    </w:rPr>
  </w:style>
  <w:style w:type="character" w:customStyle="1" w:styleId="nlmyear">
    <w:name w:val="nlm_year"/>
    <w:basedOn w:val="DefaultParagraphFont"/>
    <w:rsid w:val="00D1577E"/>
  </w:style>
  <w:style w:type="character" w:customStyle="1" w:styleId="nlmarticle-title">
    <w:name w:val="nlm_article-title"/>
    <w:basedOn w:val="DefaultParagraphFont"/>
    <w:rsid w:val="00D1577E"/>
  </w:style>
  <w:style w:type="character" w:customStyle="1" w:styleId="nlmfpage">
    <w:name w:val="nlm_fpage"/>
    <w:basedOn w:val="DefaultParagraphFont"/>
    <w:rsid w:val="00D1577E"/>
  </w:style>
  <w:style w:type="character" w:customStyle="1" w:styleId="nlmlpage">
    <w:name w:val="nlm_lpage"/>
    <w:basedOn w:val="DefaultParagraphFont"/>
    <w:rsid w:val="00D1577E"/>
  </w:style>
  <w:style w:type="character" w:customStyle="1" w:styleId="nlmpublisher-name">
    <w:name w:val="nlm_publisher-name"/>
    <w:basedOn w:val="DefaultParagraphFont"/>
    <w:rsid w:val="00D1577E"/>
  </w:style>
  <w:style w:type="character" w:customStyle="1" w:styleId="nlmpublisher-loc">
    <w:name w:val="nlm_publisher-loc"/>
    <w:basedOn w:val="DefaultParagraphFont"/>
    <w:rsid w:val="00D1577E"/>
  </w:style>
  <w:style w:type="paragraph" w:customStyle="1" w:styleId="owc-references">
    <w:name w:val="owc-references"/>
    <w:basedOn w:val="Normal"/>
    <w:rsid w:val="00D1577E"/>
    <w:pPr>
      <w:spacing w:before="60" w:after="40" w:line="360" w:lineRule="auto"/>
      <w:ind w:left="357" w:hanging="357"/>
      <w:jc w:val="both"/>
      <w:outlineLvl w:val="0"/>
    </w:pPr>
    <w:rPr>
      <w:rFonts w:ascii="Arial" w:eastAsia="Times New Roman" w:hAnsi="Arial" w:cs="Times New Roman"/>
      <w:sz w:val="14"/>
      <w:lang w:val="en-GB" w:eastAsia="de-DE"/>
    </w:rPr>
  </w:style>
  <w:style w:type="character" w:customStyle="1" w:styleId="cit-auth">
    <w:name w:val="cit-auth"/>
    <w:basedOn w:val="DefaultParagraphFont"/>
    <w:rsid w:val="00D1577E"/>
  </w:style>
  <w:style w:type="character" w:customStyle="1" w:styleId="cit-name-surname">
    <w:name w:val="cit-name-surname"/>
    <w:basedOn w:val="DefaultParagraphFont"/>
    <w:rsid w:val="00D1577E"/>
  </w:style>
  <w:style w:type="character" w:customStyle="1" w:styleId="cit-name-given-names">
    <w:name w:val="cit-name-given-names"/>
    <w:basedOn w:val="DefaultParagraphFont"/>
    <w:rsid w:val="00D1577E"/>
  </w:style>
  <w:style w:type="character" w:customStyle="1" w:styleId="cit-article-title">
    <w:name w:val="cit-article-title"/>
    <w:basedOn w:val="DefaultParagraphFont"/>
    <w:rsid w:val="00D1577E"/>
  </w:style>
  <w:style w:type="paragraph" w:customStyle="1" w:styleId="Textodecomentrio0">
    <w:name w:val="Texto de coment‡rio"/>
    <w:basedOn w:val="Normal"/>
    <w:uiPriority w:val="99"/>
    <w:rsid w:val="00D1577E"/>
    <w:pPr>
      <w:suppressAutoHyphens/>
      <w:spacing w:after="0"/>
    </w:pPr>
    <w:rPr>
      <w:rFonts w:ascii="Times New Roman" w:eastAsia="Times New Roman" w:hAnsi="Times New Roman" w:cs="Times New Roman"/>
      <w:sz w:val="20"/>
      <w:szCs w:val="20"/>
      <w:lang w:val="en-GB"/>
    </w:rPr>
  </w:style>
  <w:style w:type="paragraph" w:customStyle="1" w:styleId="Pr-formataoHTML0">
    <w:name w:val="PrŽ-formata‹o HTML"/>
    <w:basedOn w:val="Normal"/>
    <w:uiPriority w:val="99"/>
    <w:rsid w:val="00D1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w:eastAsia="Times New Roman" w:hAnsi="Courier" w:cs="Times New Roman"/>
      <w:sz w:val="20"/>
      <w:szCs w:val="20"/>
      <w:lang w:val="en-GB"/>
    </w:rPr>
  </w:style>
  <w:style w:type="paragraph" w:customStyle="1" w:styleId="Pr-formataoHTML1">
    <w:name w:val="Pré-formatação HTML1"/>
    <w:basedOn w:val="Normal"/>
    <w:rsid w:val="00D1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w:eastAsia="Times New Roman" w:hAnsi="Courier" w:cs="Times New Roman"/>
      <w:sz w:val="20"/>
      <w:szCs w:val="20"/>
      <w:lang w:val="en-GB"/>
    </w:rPr>
  </w:style>
  <w:style w:type="paragraph" w:customStyle="1" w:styleId="Textodecomentrio1">
    <w:name w:val="Texto de comentário1"/>
    <w:basedOn w:val="Normal"/>
    <w:rsid w:val="00D1577E"/>
    <w:pPr>
      <w:suppressAutoHyphens/>
      <w:spacing w:after="0"/>
    </w:pPr>
    <w:rPr>
      <w:rFonts w:ascii="Times New Roman" w:eastAsia="Times New Roman" w:hAnsi="Times New Roman" w:cs="Times New Roman"/>
      <w:sz w:val="20"/>
      <w:szCs w:val="20"/>
      <w:lang w:val="en-GB"/>
    </w:rPr>
  </w:style>
  <w:style w:type="paragraph" w:customStyle="1" w:styleId="ColorfulShading-Accent11">
    <w:name w:val="Colorful Shading - Accent 11"/>
    <w:hidden/>
    <w:rsid w:val="00D1577E"/>
    <w:pPr>
      <w:spacing w:after="0"/>
    </w:pPr>
    <w:rPr>
      <w:rFonts w:ascii="Calibri" w:eastAsia="Calibri" w:hAnsi="Calibri" w:cs="Times New Roman"/>
      <w:sz w:val="22"/>
      <w:szCs w:val="22"/>
    </w:rPr>
  </w:style>
  <w:style w:type="character" w:customStyle="1" w:styleId="BodyText3Char1">
    <w:name w:val="Body Text 3 Char1"/>
    <w:uiPriority w:val="99"/>
    <w:rsid w:val="00D1577E"/>
    <w:rPr>
      <w:rFonts w:ascii="Times New Roman" w:eastAsia="Times New Roman" w:hAnsi="Times New Roman" w:cs="Times New Roman"/>
      <w:lang w:val="en-GB"/>
    </w:rPr>
  </w:style>
  <w:style w:type="character" w:styleId="FootnoteReference">
    <w:name w:val="footnote reference"/>
    <w:rsid w:val="00D1577E"/>
    <w:rPr>
      <w:vertAlign w:val="superscript"/>
    </w:rPr>
  </w:style>
  <w:style w:type="paragraph" w:customStyle="1" w:styleId="font5">
    <w:name w:val="font5"/>
    <w:basedOn w:val="Normal"/>
    <w:rsid w:val="00D1577E"/>
    <w:pPr>
      <w:spacing w:beforeLines="1" w:afterLines="1"/>
    </w:pPr>
    <w:rPr>
      <w:rFonts w:ascii="Arial" w:eastAsia="Cambria" w:hAnsi="Arial" w:cs="Times New Roman"/>
      <w:b/>
      <w:bCs/>
      <w:i/>
      <w:iCs/>
      <w:color w:val="000000"/>
      <w:sz w:val="22"/>
      <w:szCs w:val="22"/>
    </w:rPr>
  </w:style>
  <w:style w:type="paragraph" w:customStyle="1" w:styleId="font7">
    <w:name w:val="font7"/>
    <w:basedOn w:val="Normal"/>
    <w:rsid w:val="00D1577E"/>
    <w:pPr>
      <w:spacing w:beforeLines="1" w:afterLines="1"/>
    </w:pPr>
    <w:rPr>
      <w:rFonts w:ascii="Symbol" w:eastAsia="Cambria" w:hAnsi="Symbol" w:cs="Times New Roman"/>
      <w:b/>
      <w:bCs/>
      <w:color w:val="000000"/>
      <w:sz w:val="22"/>
      <w:szCs w:val="22"/>
    </w:rPr>
  </w:style>
  <w:style w:type="paragraph" w:customStyle="1" w:styleId="font8">
    <w:name w:val="font8"/>
    <w:basedOn w:val="Normal"/>
    <w:rsid w:val="00D1577E"/>
    <w:pPr>
      <w:spacing w:beforeLines="1" w:afterLines="1"/>
    </w:pPr>
    <w:rPr>
      <w:rFonts w:ascii="Arial" w:eastAsia="Cambria" w:hAnsi="Arial" w:cs="Times New Roman"/>
      <w:b/>
      <w:bCs/>
      <w:color w:val="000000"/>
      <w:sz w:val="20"/>
      <w:szCs w:val="20"/>
    </w:rPr>
  </w:style>
  <w:style w:type="paragraph" w:customStyle="1" w:styleId="xl65">
    <w:name w:val="xl65"/>
    <w:basedOn w:val="Normal"/>
    <w:rsid w:val="00D1577E"/>
    <w:pPr>
      <w:pBdr>
        <w:top w:val="single" w:sz="8" w:space="0" w:color="auto"/>
      </w:pBdr>
      <w:spacing w:beforeLines="1" w:afterLines="1"/>
    </w:pPr>
    <w:rPr>
      <w:rFonts w:ascii="Arial" w:eastAsia="Cambria" w:hAnsi="Arial" w:cs="Times New Roman"/>
      <w:b/>
      <w:bCs/>
      <w:sz w:val="20"/>
      <w:szCs w:val="20"/>
    </w:rPr>
  </w:style>
  <w:style w:type="paragraph" w:customStyle="1" w:styleId="xl66">
    <w:name w:val="xl66"/>
    <w:basedOn w:val="Normal"/>
    <w:rsid w:val="00D1577E"/>
    <w:pPr>
      <w:spacing w:beforeLines="1" w:afterLines="1"/>
      <w:jc w:val="center"/>
    </w:pPr>
    <w:rPr>
      <w:rFonts w:ascii="Arial" w:eastAsia="Cambria" w:hAnsi="Arial" w:cs="Times New Roman"/>
      <w:b/>
      <w:bCs/>
      <w:sz w:val="20"/>
      <w:szCs w:val="20"/>
    </w:rPr>
  </w:style>
  <w:style w:type="paragraph" w:customStyle="1" w:styleId="xl67">
    <w:name w:val="xl67"/>
    <w:basedOn w:val="Normal"/>
    <w:rsid w:val="00D1577E"/>
    <w:pPr>
      <w:pBdr>
        <w:top w:val="single" w:sz="8" w:space="0" w:color="auto"/>
        <w:bottom w:val="single" w:sz="8" w:space="0" w:color="auto"/>
      </w:pBdr>
      <w:spacing w:beforeLines="1" w:afterLines="1"/>
      <w:jc w:val="center"/>
    </w:pPr>
    <w:rPr>
      <w:rFonts w:ascii="Arial" w:eastAsia="Cambria" w:hAnsi="Arial" w:cs="Times New Roman"/>
      <w:b/>
      <w:bCs/>
      <w:sz w:val="20"/>
      <w:szCs w:val="20"/>
    </w:rPr>
  </w:style>
  <w:style w:type="paragraph" w:customStyle="1" w:styleId="xl68">
    <w:name w:val="xl68"/>
    <w:basedOn w:val="Normal"/>
    <w:rsid w:val="00D1577E"/>
    <w:pPr>
      <w:pBdr>
        <w:top w:val="single" w:sz="8" w:space="0" w:color="auto"/>
      </w:pBdr>
      <w:spacing w:beforeLines="1" w:afterLines="1"/>
      <w:jc w:val="center"/>
    </w:pPr>
    <w:rPr>
      <w:rFonts w:ascii="Arial" w:eastAsia="Cambria" w:hAnsi="Arial" w:cs="Times New Roman"/>
      <w:b/>
      <w:bCs/>
      <w:sz w:val="20"/>
      <w:szCs w:val="20"/>
    </w:rPr>
  </w:style>
  <w:style w:type="paragraph" w:customStyle="1" w:styleId="xl69">
    <w:name w:val="xl69"/>
    <w:basedOn w:val="Normal"/>
    <w:rsid w:val="00D1577E"/>
    <w:pPr>
      <w:spacing w:beforeLines="1" w:afterLines="1"/>
    </w:pPr>
    <w:rPr>
      <w:rFonts w:ascii="Arial" w:eastAsia="Cambria" w:hAnsi="Arial" w:cs="Times New Roman"/>
      <w:sz w:val="20"/>
      <w:szCs w:val="20"/>
    </w:rPr>
  </w:style>
  <w:style w:type="paragraph" w:customStyle="1" w:styleId="xl70">
    <w:name w:val="xl70"/>
    <w:basedOn w:val="Normal"/>
    <w:rsid w:val="00D1577E"/>
    <w:pPr>
      <w:pBdr>
        <w:bottom w:val="single" w:sz="8" w:space="0" w:color="auto"/>
      </w:pBdr>
      <w:spacing w:beforeLines="1" w:afterLines="1"/>
    </w:pPr>
    <w:rPr>
      <w:rFonts w:ascii="Arial" w:eastAsia="Cambria" w:hAnsi="Arial" w:cs="Times New Roman"/>
      <w:b/>
      <w:bCs/>
      <w:sz w:val="20"/>
      <w:szCs w:val="20"/>
    </w:rPr>
  </w:style>
  <w:style w:type="paragraph" w:customStyle="1" w:styleId="xl71">
    <w:name w:val="xl71"/>
    <w:basedOn w:val="Normal"/>
    <w:rsid w:val="00D1577E"/>
    <w:pPr>
      <w:pBdr>
        <w:bottom w:val="single" w:sz="8" w:space="0" w:color="auto"/>
      </w:pBdr>
      <w:spacing w:beforeLines="1" w:afterLines="1"/>
      <w:jc w:val="center"/>
    </w:pPr>
    <w:rPr>
      <w:rFonts w:ascii="Arial" w:eastAsia="Cambria" w:hAnsi="Arial" w:cs="Times New Roman"/>
      <w:b/>
      <w:bCs/>
      <w:sz w:val="20"/>
      <w:szCs w:val="20"/>
    </w:rPr>
  </w:style>
  <w:style w:type="paragraph" w:customStyle="1" w:styleId="xl72">
    <w:name w:val="xl72"/>
    <w:basedOn w:val="Normal"/>
    <w:rsid w:val="00D1577E"/>
    <w:pPr>
      <w:pBdr>
        <w:top w:val="single" w:sz="8" w:space="0" w:color="auto"/>
        <w:bottom w:val="single" w:sz="8" w:space="0" w:color="auto"/>
      </w:pBdr>
      <w:spacing w:beforeLines="1" w:afterLines="1"/>
      <w:jc w:val="center"/>
    </w:pPr>
    <w:rPr>
      <w:rFonts w:ascii="Arial" w:eastAsia="Cambria" w:hAnsi="Arial" w:cs="Times New Roman"/>
      <w:b/>
      <w:bCs/>
      <w:sz w:val="20"/>
      <w:szCs w:val="20"/>
    </w:rPr>
  </w:style>
  <w:style w:type="paragraph" w:customStyle="1" w:styleId="xl73">
    <w:name w:val="xl73"/>
    <w:basedOn w:val="Normal"/>
    <w:rsid w:val="00D1577E"/>
    <w:pPr>
      <w:spacing w:beforeLines="1" w:afterLines="1"/>
      <w:jc w:val="center"/>
    </w:pPr>
    <w:rPr>
      <w:rFonts w:ascii="Arial" w:eastAsia="Cambria" w:hAnsi="Arial" w:cs="Times New Roman"/>
      <w:b/>
      <w:bCs/>
      <w:sz w:val="20"/>
      <w:szCs w:val="20"/>
    </w:rPr>
  </w:style>
  <w:style w:type="paragraph" w:customStyle="1" w:styleId="xl74">
    <w:name w:val="xl74"/>
    <w:basedOn w:val="Normal"/>
    <w:rsid w:val="00D1577E"/>
    <w:pPr>
      <w:pBdr>
        <w:bottom w:val="single" w:sz="8" w:space="0" w:color="auto"/>
      </w:pBdr>
      <w:spacing w:beforeLines="1" w:afterLines="1"/>
      <w:jc w:val="center"/>
    </w:pPr>
    <w:rPr>
      <w:rFonts w:ascii="Arial" w:eastAsia="Cambria" w:hAnsi="Arial" w:cs="Times New Roman"/>
      <w:b/>
      <w:bCs/>
      <w:i/>
      <w:iCs/>
      <w:sz w:val="20"/>
      <w:szCs w:val="20"/>
    </w:rPr>
  </w:style>
  <w:style w:type="paragraph" w:customStyle="1" w:styleId="xl75">
    <w:name w:val="xl75"/>
    <w:basedOn w:val="Normal"/>
    <w:rsid w:val="00D1577E"/>
    <w:pPr>
      <w:spacing w:beforeLines="1" w:afterLines="1"/>
      <w:jc w:val="center"/>
    </w:pPr>
    <w:rPr>
      <w:rFonts w:ascii="Arial" w:eastAsia="Cambria" w:hAnsi="Arial" w:cs="Times New Roman"/>
      <w:sz w:val="20"/>
      <w:szCs w:val="20"/>
    </w:rPr>
  </w:style>
  <w:style w:type="paragraph" w:customStyle="1" w:styleId="xl76">
    <w:name w:val="xl76"/>
    <w:basedOn w:val="Normal"/>
    <w:rsid w:val="00D1577E"/>
    <w:pPr>
      <w:spacing w:beforeLines="1" w:afterLines="1"/>
      <w:jc w:val="right"/>
    </w:pPr>
    <w:rPr>
      <w:rFonts w:ascii="Arial" w:eastAsia="Cambria" w:hAnsi="Arial" w:cs="Times New Roman"/>
      <w:sz w:val="20"/>
      <w:szCs w:val="20"/>
    </w:rPr>
  </w:style>
  <w:style w:type="paragraph" w:customStyle="1" w:styleId="xl77">
    <w:name w:val="xl77"/>
    <w:basedOn w:val="Normal"/>
    <w:rsid w:val="00D1577E"/>
    <w:pPr>
      <w:spacing w:beforeLines="1" w:afterLines="1"/>
    </w:pPr>
    <w:rPr>
      <w:rFonts w:ascii="Arial" w:eastAsia="Cambria" w:hAnsi="Arial" w:cs="Times New Roman"/>
      <w:sz w:val="20"/>
      <w:szCs w:val="20"/>
    </w:rPr>
  </w:style>
  <w:style w:type="paragraph" w:customStyle="1" w:styleId="xl78">
    <w:name w:val="xl78"/>
    <w:basedOn w:val="Normal"/>
    <w:rsid w:val="00D1577E"/>
    <w:pPr>
      <w:spacing w:beforeLines="1" w:afterLines="1"/>
      <w:jc w:val="center"/>
    </w:pPr>
    <w:rPr>
      <w:rFonts w:ascii="Arial" w:eastAsia="Cambria" w:hAnsi="Arial" w:cs="Times New Roman"/>
      <w:sz w:val="20"/>
      <w:szCs w:val="20"/>
    </w:rPr>
  </w:style>
  <w:style w:type="paragraph" w:customStyle="1" w:styleId="xl79">
    <w:name w:val="xl79"/>
    <w:basedOn w:val="Normal"/>
    <w:rsid w:val="00D1577E"/>
    <w:pPr>
      <w:pBdr>
        <w:bottom w:val="single" w:sz="8" w:space="0" w:color="auto"/>
      </w:pBdr>
      <w:spacing w:beforeLines="1" w:afterLines="1"/>
    </w:pPr>
    <w:rPr>
      <w:rFonts w:ascii="Arial" w:eastAsia="Cambria" w:hAnsi="Arial" w:cs="Times New Roman"/>
      <w:sz w:val="20"/>
      <w:szCs w:val="20"/>
    </w:rPr>
  </w:style>
  <w:style w:type="paragraph" w:customStyle="1" w:styleId="xl80">
    <w:name w:val="xl80"/>
    <w:basedOn w:val="Normal"/>
    <w:rsid w:val="00D1577E"/>
    <w:pPr>
      <w:pBdr>
        <w:bottom w:val="single" w:sz="8" w:space="0" w:color="auto"/>
      </w:pBdr>
      <w:spacing w:beforeLines="1" w:afterLines="1"/>
      <w:jc w:val="right"/>
    </w:pPr>
    <w:rPr>
      <w:rFonts w:ascii="Arial" w:eastAsia="Cambria" w:hAnsi="Arial" w:cs="Times New Roman"/>
      <w:sz w:val="20"/>
      <w:szCs w:val="20"/>
    </w:rPr>
  </w:style>
  <w:style w:type="paragraph" w:customStyle="1" w:styleId="xl81">
    <w:name w:val="xl81"/>
    <w:basedOn w:val="Normal"/>
    <w:rsid w:val="00D1577E"/>
    <w:pPr>
      <w:pBdr>
        <w:bottom w:val="single" w:sz="8" w:space="0" w:color="auto"/>
      </w:pBdr>
      <w:spacing w:beforeLines="1" w:afterLines="1"/>
      <w:jc w:val="center"/>
    </w:pPr>
    <w:rPr>
      <w:rFonts w:ascii="Arial" w:eastAsia="Cambria" w:hAnsi="Arial" w:cs="Times New Roman"/>
      <w:sz w:val="20"/>
      <w:szCs w:val="20"/>
    </w:rPr>
  </w:style>
  <w:style w:type="paragraph" w:customStyle="1" w:styleId="xl82">
    <w:name w:val="xl82"/>
    <w:basedOn w:val="Normal"/>
    <w:rsid w:val="00D1577E"/>
    <w:pPr>
      <w:pBdr>
        <w:bottom w:val="single" w:sz="8" w:space="0" w:color="auto"/>
      </w:pBdr>
      <w:spacing w:beforeLines="1" w:afterLines="1"/>
      <w:jc w:val="center"/>
    </w:pPr>
    <w:rPr>
      <w:rFonts w:ascii="Arial" w:eastAsia="Cambria" w:hAnsi="Arial" w:cs="Times New Roman"/>
      <w:b/>
      <w:bCs/>
      <w:sz w:val="20"/>
      <w:szCs w:val="20"/>
    </w:rPr>
  </w:style>
  <w:style w:type="paragraph" w:customStyle="1" w:styleId="xl83">
    <w:name w:val="xl83"/>
    <w:basedOn w:val="Normal"/>
    <w:rsid w:val="00D1577E"/>
    <w:pPr>
      <w:pBdr>
        <w:bottom w:val="single" w:sz="8" w:space="0" w:color="auto"/>
      </w:pBdr>
      <w:spacing w:beforeLines="1" w:afterLines="1"/>
    </w:pPr>
    <w:rPr>
      <w:rFonts w:ascii="Arial" w:eastAsia="Cambria" w:hAnsi="Arial" w:cs="Times New Roman"/>
      <w:sz w:val="20"/>
      <w:szCs w:val="20"/>
    </w:rPr>
  </w:style>
  <w:style w:type="paragraph" w:customStyle="1" w:styleId="xl84">
    <w:name w:val="xl84"/>
    <w:basedOn w:val="Normal"/>
    <w:rsid w:val="00D1577E"/>
    <w:pPr>
      <w:pBdr>
        <w:bottom w:val="single" w:sz="8" w:space="0" w:color="auto"/>
      </w:pBdr>
      <w:spacing w:beforeLines="1" w:afterLines="1"/>
      <w:jc w:val="center"/>
    </w:pPr>
    <w:rPr>
      <w:rFonts w:ascii="Arial" w:eastAsia="Cambria" w:hAnsi="Arial" w:cs="Times New Roman"/>
      <w:sz w:val="20"/>
      <w:szCs w:val="20"/>
    </w:rPr>
  </w:style>
  <w:style w:type="paragraph" w:customStyle="1" w:styleId="xl85">
    <w:name w:val="xl85"/>
    <w:basedOn w:val="Normal"/>
    <w:rsid w:val="00D1577E"/>
    <w:pPr>
      <w:pBdr>
        <w:bottom w:val="single" w:sz="4" w:space="0" w:color="auto"/>
      </w:pBdr>
      <w:spacing w:beforeLines="1" w:afterLines="1"/>
    </w:pPr>
    <w:rPr>
      <w:rFonts w:ascii="Arial" w:eastAsia="Cambria" w:hAnsi="Arial" w:cs="Times New Roman"/>
      <w:sz w:val="20"/>
      <w:szCs w:val="20"/>
    </w:rPr>
  </w:style>
  <w:style w:type="paragraph" w:customStyle="1" w:styleId="xl86">
    <w:name w:val="xl86"/>
    <w:basedOn w:val="Normal"/>
    <w:rsid w:val="00D1577E"/>
    <w:pPr>
      <w:pBdr>
        <w:bottom w:val="single" w:sz="4" w:space="0" w:color="auto"/>
      </w:pBdr>
      <w:spacing w:beforeLines="1" w:afterLines="1"/>
      <w:jc w:val="center"/>
    </w:pPr>
    <w:rPr>
      <w:rFonts w:ascii="Arial" w:eastAsia="Cambria" w:hAnsi="Arial" w:cs="Times New Roman"/>
      <w:sz w:val="20"/>
      <w:szCs w:val="20"/>
    </w:rPr>
  </w:style>
  <w:style w:type="paragraph" w:customStyle="1" w:styleId="xl87">
    <w:name w:val="xl87"/>
    <w:basedOn w:val="Normal"/>
    <w:rsid w:val="00D1577E"/>
    <w:pPr>
      <w:pBdr>
        <w:bottom w:val="single" w:sz="4" w:space="0" w:color="auto"/>
      </w:pBdr>
      <w:spacing w:beforeLines="1" w:afterLines="1"/>
    </w:pPr>
    <w:rPr>
      <w:rFonts w:ascii="Arial" w:eastAsia="Cambria" w:hAnsi="Arial" w:cs="Times New Roman"/>
      <w:sz w:val="20"/>
      <w:szCs w:val="20"/>
    </w:rPr>
  </w:style>
  <w:style w:type="paragraph" w:customStyle="1" w:styleId="xl88">
    <w:name w:val="xl88"/>
    <w:basedOn w:val="Normal"/>
    <w:rsid w:val="00D1577E"/>
    <w:pPr>
      <w:pBdr>
        <w:bottom w:val="single" w:sz="4" w:space="0" w:color="auto"/>
      </w:pBdr>
      <w:spacing w:beforeLines="1" w:afterLines="1"/>
      <w:jc w:val="center"/>
    </w:pPr>
    <w:rPr>
      <w:rFonts w:ascii="Arial" w:eastAsia="Cambria" w:hAnsi="Arial" w:cs="Times New Roman"/>
      <w:sz w:val="20"/>
      <w:szCs w:val="20"/>
    </w:rPr>
  </w:style>
  <w:style w:type="paragraph" w:customStyle="1" w:styleId="xl89">
    <w:name w:val="xl89"/>
    <w:basedOn w:val="Normal"/>
    <w:rsid w:val="00D1577E"/>
    <w:pPr>
      <w:spacing w:beforeLines="1" w:afterLines="1"/>
      <w:jc w:val="center"/>
    </w:pPr>
    <w:rPr>
      <w:rFonts w:ascii="Arial" w:eastAsia="Cambria" w:hAnsi="Arial" w:cs="Times New Roman"/>
      <w:sz w:val="20"/>
      <w:szCs w:val="20"/>
    </w:rPr>
  </w:style>
  <w:style w:type="paragraph" w:customStyle="1" w:styleId="xl90">
    <w:name w:val="xl90"/>
    <w:basedOn w:val="Normal"/>
    <w:rsid w:val="00D1577E"/>
    <w:pPr>
      <w:shd w:val="clear" w:color="auto" w:fill="808080"/>
      <w:spacing w:beforeLines="1" w:afterLines="1"/>
      <w:jc w:val="center"/>
    </w:pPr>
    <w:rPr>
      <w:rFonts w:ascii="Arial" w:eastAsia="Cambria" w:hAnsi="Arial" w:cs="Times New Roman"/>
      <w:sz w:val="20"/>
      <w:szCs w:val="20"/>
    </w:rPr>
  </w:style>
  <w:style w:type="paragraph" w:customStyle="1" w:styleId="xl91">
    <w:name w:val="xl91"/>
    <w:basedOn w:val="Normal"/>
    <w:rsid w:val="00D1577E"/>
    <w:pPr>
      <w:spacing w:beforeLines="1" w:afterLines="1"/>
      <w:jc w:val="center"/>
    </w:pPr>
    <w:rPr>
      <w:rFonts w:ascii="Arial" w:eastAsia="Cambria" w:hAnsi="Arial" w:cs="Times New Roman"/>
      <w:sz w:val="20"/>
      <w:szCs w:val="20"/>
    </w:rPr>
  </w:style>
  <w:style w:type="paragraph" w:customStyle="1" w:styleId="xl92">
    <w:name w:val="xl92"/>
    <w:basedOn w:val="Normal"/>
    <w:rsid w:val="00D1577E"/>
    <w:pPr>
      <w:pBdr>
        <w:bottom w:val="single" w:sz="4" w:space="0" w:color="auto"/>
      </w:pBdr>
      <w:shd w:val="clear" w:color="auto" w:fill="808080"/>
      <w:spacing w:beforeLines="1" w:afterLines="1"/>
      <w:jc w:val="center"/>
    </w:pPr>
    <w:rPr>
      <w:rFonts w:ascii="Arial" w:eastAsia="Cambria" w:hAnsi="Arial" w:cs="Times New Roman"/>
      <w:sz w:val="20"/>
      <w:szCs w:val="20"/>
    </w:rPr>
  </w:style>
  <w:style w:type="paragraph" w:customStyle="1" w:styleId="xl93">
    <w:name w:val="xl93"/>
    <w:basedOn w:val="Normal"/>
    <w:rsid w:val="00D1577E"/>
    <w:pPr>
      <w:pBdr>
        <w:bottom w:val="single" w:sz="4" w:space="0" w:color="auto"/>
      </w:pBdr>
      <w:spacing w:beforeLines="1" w:afterLines="1"/>
      <w:jc w:val="center"/>
    </w:pPr>
    <w:rPr>
      <w:rFonts w:ascii="Arial" w:eastAsia="Cambria" w:hAnsi="Arial" w:cs="Times New Roman"/>
      <w:sz w:val="20"/>
      <w:szCs w:val="20"/>
    </w:rPr>
  </w:style>
  <w:style w:type="paragraph" w:customStyle="1" w:styleId="xl94">
    <w:name w:val="xl94"/>
    <w:basedOn w:val="Normal"/>
    <w:rsid w:val="00D1577E"/>
    <w:pPr>
      <w:pBdr>
        <w:bottom w:val="single" w:sz="8" w:space="0" w:color="auto"/>
      </w:pBdr>
      <w:shd w:val="clear" w:color="auto" w:fill="C0C0C0"/>
      <w:spacing w:beforeLines="1" w:afterLines="1"/>
      <w:jc w:val="center"/>
      <w:textAlignment w:val="top"/>
    </w:pPr>
    <w:rPr>
      <w:rFonts w:ascii="Arial" w:eastAsia="Cambria" w:hAnsi="Arial" w:cs="Times New Roman"/>
      <w:sz w:val="20"/>
      <w:szCs w:val="20"/>
    </w:rPr>
  </w:style>
  <w:style w:type="paragraph" w:customStyle="1" w:styleId="xl95">
    <w:name w:val="xl95"/>
    <w:basedOn w:val="Normal"/>
    <w:rsid w:val="00D1577E"/>
    <w:pPr>
      <w:pBdr>
        <w:bottom w:val="single" w:sz="8" w:space="0" w:color="auto"/>
      </w:pBdr>
      <w:spacing w:beforeLines="1" w:afterLines="1"/>
      <w:jc w:val="center"/>
      <w:textAlignment w:val="top"/>
    </w:pPr>
    <w:rPr>
      <w:rFonts w:ascii="Arial" w:eastAsia="Cambria" w:hAnsi="Arial" w:cs="Times New Roman"/>
      <w:sz w:val="20"/>
      <w:szCs w:val="20"/>
    </w:rPr>
  </w:style>
  <w:style w:type="paragraph" w:customStyle="1" w:styleId="xl96">
    <w:name w:val="xl96"/>
    <w:basedOn w:val="Normal"/>
    <w:rsid w:val="00D1577E"/>
    <w:pPr>
      <w:pBdr>
        <w:bottom w:val="single" w:sz="8" w:space="0" w:color="auto"/>
      </w:pBdr>
      <w:spacing w:beforeLines="1" w:afterLines="1"/>
      <w:jc w:val="center"/>
    </w:pPr>
    <w:rPr>
      <w:rFonts w:ascii="Arial" w:eastAsia="Cambria" w:hAnsi="Arial" w:cs="Times New Roman"/>
      <w:sz w:val="20"/>
      <w:szCs w:val="20"/>
    </w:rPr>
  </w:style>
  <w:style w:type="paragraph" w:customStyle="1" w:styleId="xl97">
    <w:name w:val="xl97"/>
    <w:basedOn w:val="Normal"/>
    <w:rsid w:val="00D1577E"/>
    <w:pPr>
      <w:pBdr>
        <w:bottom w:val="single" w:sz="8" w:space="0" w:color="auto"/>
      </w:pBdr>
      <w:shd w:val="clear" w:color="auto" w:fill="C0C0C0"/>
      <w:spacing w:beforeLines="1" w:afterLines="1"/>
      <w:jc w:val="center"/>
    </w:pPr>
    <w:rPr>
      <w:rFonts w:ascii="Arial" w:eastAsia="Cambria" w:hAnsi="Arial" w:cs="Times New Roman"/>
      <w:sz w:val="20"/>
      <w:szCs w:val="20"/>
    </w:rPr>
  </w:style>
  <w:style w:type="paragraph" w:customStyle="1" w:styleId="xl98">
    <w:name w:val="xl98"/>
    <w:basedOn w:val="Normal"/>
    <w:rsid w:val="00D1577E"/>
    <w:pPr>
      <w:pBdr>
        <w:top w:val="single" w:sz="8" w:space="0" w:color="000000"/>
      </w:pBdr>
      <w:spacing w:beforeLines="1" w:afterLines="1"/>
      <w:jc w:val="center"/>
      <w:textAlignment w:val="center"/>
    </w:pPr>
    <w:rPr>
      <w:rFonts w:ascii="Arial" w:eastAsia="Cambria" w:hAnsi="Arial" w:cs="Times New Roman"/>
      <w:b/>
      <w:bCs/>
      <w:sz w:val="20"/>
      <w:szCs w:val="20"/>
    </w:rPr>
  </w:style>
  <w:style w:type="paragraph" w:customStyle="1" w:styleId="xl99">
    <w:name w:val="xl99"/>
    <w:basedOn w:val="Normal"/>
    <w:rsid w:val="00D1577E"/>
    <w:pPr>
      <w:spacing w:beforeLines="1" w:afterLines="1"/>
      <w:jc w:val="center"/>
      <w:textAlignment w:val="center"/>
    </w:pPr>
    <w:rPr>
      <w:rFonts w:ascii="Arial" w:eastAsia="Cambria" w:hAnsi="Arial" w:cs="Times New Roman"/>
      <w:b/>
      <w:bCs/>
      <w:sz w:val="20"/>
      <w:szCs w:val="20"/>
    </w:rPr>
  </w:style>
  <w:style w:type="paragraph" w:customStyle="1" w:styleId="xl100">
    <w:name w:val="xl100"/>
    <w:basedOn w:val="Normal"/>
    <w:rsid w:val="00D1577E"/>
    <w:pPr>
      <w:pBdr>
        <w:bottom w:val="single" w:sz="8" w:space="0" w:color="auto"/>
      </w:pBdr>
      <w:spacing w:beforeLines="1" w:afterLines="1"/>
      <w:jc w:val="center"/>
      <w:textAlignment w:val="center"/>
    </w:pPr>
    <w:rPr>
      <w:rFonts w:ascii="Arial" w:eastAsia="Cambria" w:hAnsi="Arial" w:cs="Times New Roman"/>
      <w:b/>
      <w:bCs/>
      <w:sz w:val="20"/>
      <w:szCs w:val="20"/>
    </w:rPr>
  </w:style>
  <w:style w:type="paragraph" w:customStyle="1" w:styleId="xl101">
    <w:name w:val="xl101"/>
    <w:basedOn w:val="Normal"/>
    <w:rsid w:val="00D1577E"/>
    <w:pPr>
      <w:pBdr>
        <w:bottom w:val="single" w:sz="8" w:space="0" w:color="000000"/>
      </w:pBdr>
      <w:spacing w:beforeLines="1" w:afterLines="1"/>
      <w:jc w:val="center"/>
    </w:pPr>
    <w:rPr>
      <w:rFonts w:ascii="Arial" w:eastAsia="Cambria" w:hAnsi="Arial" w:cs="Times New Roman"/>
      <w:b/>
      <w:bCs/>
      <w:sz w:val="20"/>
      <w:szCs w:val="20"/>
    </w:rPr>
  </w:style>
  <w:style w:type="paragraph" w:customStyle="1" w:styleId="xl102">
    <w:name w:val="xl102"/>
    <w:basedOn w:val="Normal"/>
    <w:rsid w:val="00D1577E"/>
    <w:pPr>
      <w:pBdr>
        <w:top w:val="single" w:sz="8" w:space="0" w:color="auto"/>
      </w:pBdr>
      <w:spacing w:beforeLines="1" w:afterLines="1"/>
      <w:jc w:val="center"/>
    </w:pPr>
    <w:rPr>
      <w:rFonts w:ascii="Arial" w:eastAsia="Cambria" w:hAnsi="Arial" w:cs="Times New Roman"/>
      <w:b/>
      <w:bCs/>
      <w:sz w:val="20"/>
      <w:szCs w:val="20"/>
    </w:rPr>
  </w:style>
  <w:style w:type="paragraph" w:customStyle="1" w:styleId="xl103">
    <w:name w:val="xl103"/>
    <w:basedOn w:val="Normal"/>
    <w:rsid w:val="00D1577E"/>
    <w:pPr>
      <w:pBdr>
        <w:bottom w:val="single" w:sz="8" w:space="0" w:color="000000"/>
      </w:pBdr>
      <w:spacing w:beforeLines="1" w:afterLines="1"/>
      <w:jc w:val="center"/>
    </w:pPr>
    <w:rPr>
      <w:rFonts w:ascii="Arial" w:eastAsia="Cambria" w:hAnsi="Arial" w:cs="Times New Roman"/>
      <w:b/>
      <w:bCs/>
      <w:sz w:val="20"/>
      <w:szCs w:val="20"/>
    </w:rPr>
  </w:style>
  <w:style w:type="character" w:styleId="LineNumber">
    <w:name w:val="line number"/>
    <w:basedOn w:val="DefaultParagraphFont"/>
    <w:rsid w:val="00D157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University of Cambridge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Canale</dc:creator>
  <cp:keywords/>
  <cp:lastModifiedBy>Gustavo Canale</cp:lastModifiedBy>
  <cp:revision>1</cp:revision>
  <dcterms:created xsi:type="dcterms:W3CDTF">2012-07-09T21:29:00Z</dcterms:created>
  <dcterms:modified xsi:type="dcterms:W3CDTF">2012-07-09T21:30:00Z</dcterms:modified>
</cp:coreProperties>
</file>