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7" w:type="dxa"/>
        <w:tblInd w:w="-5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1E0"/>
      </w:tblPr>
      <w:tblGrid>
        <w:gridCol w:w="5750"/>
        <w:gridCol w:w="1559"/>
        <w:gridCol w:w="1559"/>
        <w:gridCol w:w="1559"/>
      </w:tblGrid>
      <w:tr w:rsidR="00B40266" w:rsidRPr="003F48F7" w:rsidTr="00B40266">
        <w:trPr>
          <w:trHeight w:val="510"/>
        </w:trPr>
        <w:tc>
          <w:tcPr>
            <w:tcW w:w="5750" w:type="dxa"/>
            <w:tcBorders>
              <w:top w:val="single" w:sz="12" w:space="0" w:color="000000"/>
            </w:tcBorders>
            <w:vAlign w:val="center"/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highlight w:val="green"/>
              </w:rPr>
            </w:pPr>
            <w:proofErr w:type="spellStart"/>
            <w:r w:rsidRPr="003F48F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Hazard</w:t>
            </w:r>
            <w:proofErr w:type="spellEnd"/>
            <w:r w:rsidRPr="003F48F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F48F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ratio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3F48F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95% </w:t>
            </w:r>
            <w:proofErr w:type="spellStart"/>
            <w:r w:rsidRPr="003F48F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CI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3F48F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p-value</w:t>
            </w:r>
            <w:proofErr w:type="spellEnd"/>
            <w:proofErr w:type="gramEnd"/>
          </w:p>
        </w:tc>
      </w:tr>
      <w:tr w:rsidR="00B40266" w:rsidRPr="003F48F7" w:rsidTr="00B40266">
        <w:trPr>
          <w:trHeight w:val="284"/>
        </w:trPr>
        <w:tc>
          <w:tcPr>
            <w:tcW w:w="5750" w:type="dxa"/>
            <w:tcBorders>
              <w:bottom w:val="nil"/>
            </w:tcBorders>
            <w:vAlign w:val="center"/>
          </w:tcPr>
          <w:p w:rsidR="00B40266" w:rsidRPr="003F48F7" w:rsidRDefault="00B40266" w:rsidP="00182621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3F48F7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>IKZF1</w:t>
            </w:r>
            <w:r w:rsidRPr="003F48F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F48F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deletion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B40266" w:rsidRPr="003F48F7" w:rsidTr="00B40266">
        <w:trPr>
          <w:trHeight w:val="284"/>
        </w:trPr>
        <w:tc>
          <w:tcPr>
            <w:tcW w:w="5750" w:type="dxa"/>
            <w:tcBorders>
              <w:top w:val="nil"/>
              <w:bottom w:val="nil"/>
            </w:tcBorders>
            <w:vAlign w:val="center"/>
          </w:tcPr>
          <w:p w:rsidR="00B40266" w:rsidRPr="003F48F7" w:rsidRDefault="00B40266" w:rsidP="00182621">
            <w:pPr>
              <w:ind w:left="284"/>
              <w:rPr>
                <w:rFonts w:ascii="Calibri" w:hAnsi="Calibri"/>
                <w:bCs/>
                <w:color w:val="FF0000"/>
                <w:sz w:val="22"/>
                <w:szCs w:val="22"/>
                <w:lang w:val="es-ES"/>
              </w:rPr>
            </w:pPr>
            <w:r w:rsidRPr="003F48F7">
              <w:rPr>
                <w:rFonts w:ascii="Calibri" w:hAnsi="Calibri"/>
                <w:bCs/>
                <w:color w:val="FF0000"/>
                <w:sz w:val="22"/>
                <w:szCs w:val="22"/>
                <w:lang w:val="es-ES"/>
              </w:rPr>
              <w:t>Yes vs No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1.665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gramStart"/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0.960-5.523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0.0696</w:t>
            </w:r>
          </w:p>
        </w:tc>
      </w:tr>
      <w:tr w:rsidR="00B40266" w:rsidRPr="003F48F7" w:rsidTr="00B40266">
        <w:trPr>
          <w:trHeight w:val="284"/>
        </w:trPr>
        <w:tc>
          <w:tcPr>
            <w:tcW w:w="5750" w:type="dxa"/>
            <w:tcBorders>
              <w:bottom w:val="nil"/>
            </w:tcBorders>
            <w:vAlign w:val="center"/>
          </w:tcPr>
          <w:p w:rsidR="00B40266" w:rsidRPr="003F48F7" w:rsidRDefault="00B40266" w:rsidP="00182621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3F48F7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n-GB"/>
              </w:rPr>
              <w:t>Protocol treatment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B40266" w:rsidRPr="003F48F7" w:rsidTr="00B40266">
        <w:trPr>
          <w:trHeight w:val="284"/>
        </w:trPr>
        <w:tc>
          <w:tcPr>
            <w:tcW w:w="5750" w:type="dxa"/>
            <w:tcBorders>
              <w:top w:val="nil"/>
              <w:bottom w:val="nil"/>
            </w:tcBorders>
            <w:vAlign w:val="center"/>
          </w:tcPr>
          <w:p w:rsidR="00B40266" w:rsidRPr="003F48F7" w:rsidRDefault="00B40266" w:rsidP="00182621">
            <w:pPr>
              <w:ind w:left="284"/>
              <w:rPr>
                <w:rFonts w:ascii="Calibri" w:hAnsi="Calibri"/>
                <w:bCs/>
                <w:color w:val="FF0000"/>
                <w:sz w:val="22"/>
                <w:szCs w:val="22"/>
                <w:lang w:val="en-GB"/>
              </w:rPr>
            </w:pPr>
            <w:r w:rsidRPr="003F48F7">
              <w:rPr>
                <w:rFonts w:ascii="Calibri" w:hAnsi="Calibri"/>
                <w:bCs/>
                <w:color w:val="FF0000"/>
                <w:sz w:val="22"/>
                <w:szCs w:val="22"/>
                <w:lang w:val="en-GB"/>
              </w:rPr>
              <w:t>LAL 1205 vs. LAL 2000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1.852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gramStart"/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0.621-13.443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0.2689</w:t>
            </w:r>
          </w:p>
        </w:tc>
      </w:tr>
      <w:tr w:rsidR="00B40266" w:rsidRPr="003F48F7" w:rsidTr="00B40266">
        <w:trPr>
          <w:trHeight w:val="284"/>
        </w:trPr>
        <w:tc>
          <w:tcPr>
            <w:tcW w:w="5750" w:type="dxa"/>
            <w:tcBorders>
              <w:top w:val="nil"/>
              <w:bottom w:val="nil"/>
            </w:tcBorders>
            <w:vAlign w:val="center"/>
          </w:tcPr>
          <w:p w:rsidR="00B40266" w:rsidRPr="003F48F7" w:rsidRDefault="00B40266" w:rsidP="00182621">
            <w:pPr>
              <w:ind w:left="284"/>
              <w:rPr>
                <w:rFonts w:ascii="Calibri" w:hAnsi="Calibri"/>
                <w:bCs/>
                <w:color w:val="FF0000"/>
                <w:sz w:val="22"/>
                <w:szCs w:val="22"/>
                <w:lang w:val="en-GB"/>
              </w:rPr>
            </w:pPr>
            <w:r w:rsidRPr="003F48F7">
              <w:rPr>
                <w:rFonts w:ascii="Calibri" w:hAnsi="Calibri"/>
                <w:bCs/>
                <w:color w:val="FF0000"/>
                <w:sz w:val="22"/>
                <w:szCs w:val="22"/>
                <w:lang w:val="en-GB"/>
              </w:rPr>
              <w:t>LAL 0201-B vs. LAL 2000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4.284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gramStart"/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1.365-9.341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0.0126</w:t>
            </w:r>
          </w:p>
        </w:tc>
      </w:tr>
      <w:tr w:rsidR="00B40266" w:rsidRPr="003F48F7" w:rsidTr="00B40266">
        <w:trPr>
          <w:trHeight w:val="284"/>
        </w:trPr>
        <w:tc>
          <w:tcPr>
            <w:tcW w:w="5750" w:type="dxa"/>
            <w:tcBorders>
              <w:top w:val="nil"/>
              <w:bottom w:val="nil"/>
            </w:tcBorders>
            <w:vAlign w:val="center"/>
          </w:tcPr>
          <w:p w:rsidR="00B40266" w:rsidRPr="003F48F7" w:rsidRDefault="00B40266" w:rsidP="00182621">
            <w:pPr>
              <w:ind w:left="284"/>
              <w:rPr>
                <w:rFonts w:ascii="Calibri" w:hAnsi="Calibri"/>
                <w:bCs/>
                <w:color w:val="FF0000"/>
                <w:sz w:val="22"/>
                <w:szCs w:val="22"/>
                <w:lang w:val="en-GB"/>
              </w:rPr>
            </w:pPr>
            <w:r w:rsidRPr="003F48F7">
              <w:rPr>
                <w:rFonts w:ascii="Calibri" w:hAnsi="Calibri"/>
                <w:bCs/>
                <w:color w:val="FF0000"/>
                <w:sz w:val="22"/>
                <w:szCs w:val="22"/>
                <w:lang w:val="en-GB"/>
              </w:rPr>
              <w:t>LAL 0904 vs. LAL 2000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3.406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gramStart"/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1.242-6.551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0.0173</w:t>
            </w:r>
          </w:p>
        </w:tc>
      </w:tr>
      <w:tr w:rsidR="00B40266" w:rsidRPr="003F48F7" w:rsidTr="00B40266">
        <w:trPr>
          <w:trHeight w:val="284"/>
        </w:trPr>
        <w:tc>
          <w:tcPr>
            <w:tcW w:w="5750" w:type="dxa"/>
            <w:tcBorders>
              <w:top w:val="nil"/>
            </w:tcBorders>
            <w:vAlign w:val="center"/>
          </w:tcPr>
          <w:p w:rsidR="00B40266" w:rsidRPr="003F48F7" w:rsidRDefault="00B40266" w:rsidP="00182621">
            <w:pPr>
              <w:ind w:left="284"/>
              <w:rPr>
                <w:rFonts w:ascii="Calibri" w:hAnsi="Calibri"/>
                <w:bCs/>
                <w:color w:val="FF0000"/>
                <w:sz w:val="22"/>
                <w:szCs w:val="22"/>
                <w:lang w:val="en-GB"/>
              </w:rPr>
            </w:pPr>
            <w:r w:rsidRPr="003F48F7">
              <w:rPr>
                <w:rFonts w:ascii="Calibri" w:hAnsi="Calibri"/>
                <w:bCs/>
                <w:color w:val="FF0000"/>
                <w:sz w:val="22"/>
                <w:szCs w:val="22"/>
                <w:lang w:val="en-GB"/>
              </w:rPr>
              <w:t>Institutional protocols vs. LAL 2000</w:t>
            </w:r>
          </w:p>
        </w:tc>
        <w:tc>
          <w:tcPr>
            <w:tcW w:w="1559" w:type="dxa"/>
            <w:tcBorders>
              <w:top w:val="nil"/>
            </w:tcBorders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1.937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gramStart"/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0.573-2.887</w:t>
            </w:r>
            <w:proofErr w:type="gramEnd"/>
          </w:p>
        </w:tc>
        <w:tc>
          <w:tcPr>
            <w:tcW w:w="1559" w:type="dxa"/>
            <w:tcBorders>
              <w:top w:val="nil"/>
            </w:tcBorders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0.2874</w:t>
            </w:r>
          </w:p>
        </w:tc>
      </w:tr>
      <w:tr w:rsidR="00B40266" w:rsidRPr="003F48F7" w:rsidTr="00B40266">
        <w:trPr>
          <w:trHeight w:val="284"/>
        </w:trPr>
        <w:tc>
          <w:tcPr>
            <w:tcW w:w="5750" w:type="dxa"/>
            <w:tcBorders>
              <w:bottom w:val="nil"/>
            </w:tcBorders>
            <w:vAlign w:val="center"/>
          </w:tcPr>
          <w:p w:rsidR="00B40266" w:rsidRPr="003F48F7" w:rsidRDefault="00B40266" w:rsidP="00693E16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3F48F7">
              <w:rPr>
                <w:rFonts w:ascii="Calibri" w:hAnsi="Calibri"/>
                <w:b/>
                <w:bCs/>
                <w:i/>
                <w:color w:val="FF0000"/>
                <w:sz w:val="22"/>
                <w:szCs w:val="22"/>
                <w:lang w:val="en-GB"/>
              </w:rPr>
              <w:t>BCR-ABL1</w:t>
            </w:r>
            <w:r w:rsidRPr="003F48F7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B40266" w:rsidRPr="003F48F7" w:rsidTr="00B40266">
        <w:trPr>
          <w:trHeight w:val="284"/>
        </w:trPr>
        <w:tc>
          <w:tcPr>
            <w:tcW w:w="5750" w:type="dxa"/>
            <w:tcBorders>
              <w:top w:val="nil"/>
              <w:bottom w:val="nil"/>
            </w:tcBorders>
            <w:vAlign w:val="center"/>
          </w:tcPr>
          <w:p w:rsidR="00B40266" w:rsidRPr="003F48F7" w:rsidRDefault="00B40266" w:rsidP="00182621">
            <w:pPr>
              <w:ind w:left="284"/>
              <w:rPr>
                <w:rFonts w:ascii="Calibri" w:hAnsi="Calibri"/>
                <w:bCs/>
                <w:color w:val="FF0000"/>
                <w:sz w:val="22"/>
                <w:szCs w:val="22"/>
                <w:lang w:val="en-GB"/>
              </w:rPr>
            </w:pPr>
            <w:r w:rsidRPr="003F48F7">
              <w:rPr>
                <w:rFonts w:ascii="Calibri" w:hAnsi="Calibri"/>
                <w:bCs/>
                <w:color w:val="FF0000"/>
                <w:sz w:val="22"/>
                <w:szCs w:val="22"/>
                <w:lang w:val="en-GB"/>
              </w:rPr>
              <w:t>Positive vs. negative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1.008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gramStart"/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0.303-3.356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0.0026</w:t>
            </w:r>
          </w:p>
        </w:tc>
      </w:tr>
      <w:tr w:rsidR="00B40266" w:rsidRPr="003F48F7" w:rsidTr="00B40266">
        <w:trPr>
          <w:trHeight w:val="284"/>
        </w:trPr>
        <w:tc>
          <w:tcPr>
            <w:tcW w:w="5750" w:type="dxa"/>
            <w:tcBorders>
              <w:bottom w:val="single" w:sz="12" w:space="0" w:color="auto"/>
            </w:tcBorders>
            <w:vAlign w:val="center"/>
          </w:tcPr>
          <w:p w:rsidR="00B40266" w:rsidRPr="003F48F7" w:rsidRDefault="00B40266" w:rsidP="00182621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3F48F7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n-GB"/>
              </w:rPr>
              <w:t>WBC at diagnosis (as continuous variable)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1.006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gramStart"/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1.002-1.010</w:t>
            </w:r>
            <w:proofErr w:type="gramEnd"/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40266" w:rsidRPr="003F48F7" w:rsidRDefault="00B40266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0.9893</w:t>
            </w:r>
          </w:p>
        </w:tc>
      </w:tr>
    </w:tbl>
    <w:p w:rsidR="0002306F" w:rsidRDefault="00B40266"/>
    <w:sectPr w:rsidR="0002306F" w:rsidSect="005F706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0266"/>
    <w:rsid w:val="00B40266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66"/>
    <w:pPr>
      <w:spacing w:after="0"/>
    </w:pPr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Nunzio Iraci</dc:creator>
  <cp:keywords/>
  <cp:lastModifiedBy>Nunzio Iraci</cp:lastModifiedBy>
  <cp:revision>1</cp:revision>
  <dcterms:created xsi:type="dcterms:W3CDTF">2012-06-25T23:37:00Z</dcterms:created>
  <dcterms:modified xsi:type="dcterms:W3CDTF">2012-06-25T23:37:00Z</dcterms:modified>
</cp:coreProperties>
</file>