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A" w:rsidRDefault="00AA6BFA" w:rsidP="00AA6BFA">
      <w:pPr>
        <w:rPr>
          <w:b/>
        </w:rPr>
      </w:pPr>
      <w:r>
        <w:rPr>
          <w:b/>
        </w:rPr>
        <w:t xml:space="preserve">Supplementary table S2 – Probes correlated with BW p&lt;0.001 </w:t>
      </w:r>
    </w:p>
    <w:tbl>
      <w:tblPr>
        <w:tblW w:w="9922" w:type="dxa"/>
        <w:tblInd w:w="89" w:type="dxa"/>
        <w:tblLayout w:type="fixed"/>
        <w:tblLook w:val="04A0"/>
      </w:tblPr>
      <w:tblGrid>
        <w:gridCol w:w="1862"/>
        <w:gridCol w:w="691"/>
        <w:gridCol w:w="1294"/>
        <w:gridCol w:w="1275"/>
        <w:gridCol w:w="1559"/>
        <w:gridCol w:w="3241"/>
      </w:tblGrid>
      <w:tr w:rsidR="00A8108E" w:rsidRPr="00652DD4" w:rsidTr="00A8108E">
        <w:trPr>
          <w:trHeight w:val="47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945E12">
              <w:rPr>
                <w:rFonts w:cs="Calibri"/>
                <w:color w:val="000000"/>
                <w:lang w:eastAsia="en-SG"/>
              </w:rPr>
              <w:t>probeid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Covariate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Correlation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8E" w:rsidRPr="00945E12" w:rsidRDefault="00A8108E" w:rsidP="00A8108E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Correlation</w:t>
            </w:r>
            <w:r>
              <w:rPr>
                <w:rFonts w:cs="Calibri"/>
                <w:color w:val="000000"/>
                <w:lang w:eastAsia="en-SG"/>
              </w:rPr>
              <w:t xml:space="preserve"> </w:t>
            </w:r>
            <w:proofErr w:type="spellStart"/>
            <w:r w:rsidRPr="00945E12">
              <w:rPr>
                <w:rFonts w:cs="Calibri"/>
                <w:color w:val="000000"/>
                <w:lang w:eastAsia="en-SG"/>
              </w:rPr>
              <w:t>PValue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Gene</w:t>
            </w:r>
            <w:r>
              <w:rPr>
                <w:rFonts w:cs="Calibri"/>
                <w:color w:val="000000"/>
                <w:lang w:eastAsia="en-SG"/>
              </w:rPr>
              <w:t xml:space="preserve"> </w:t>
            </w:r>
            <w:r w:rsidRPr="00945E12">
              <w:rPr>
                <w:rFonts w:cs="Calibri"/>
                <w:color w:val="000000"/>
                <w:lang w:eastAsia="en-SG"/>
              </w:rPr>
              <w:t>Symbol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945E12">
              <w:rPr>
                <w:rFonts w:cs="Calibri"/>
                <w:color w:val="000000"/>
                <w:lang w:eastAsia="en-SG"/>
              </w:rPr>
              <w:t>GeneName</w:t>
            </w:r>
            <w:proofErr w:type="spellEnd"/>
          </w:p>
        </w:tc>
      </w:tr>
      <w:tr w:rsidR="00A8108E" w:rsidRPr="00652DD4" w:rsidTr="00A8108E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A_19_P00317789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>
              <w:rPr>
                <w:rFonts w:cs="Calibri"/>
                <w:color w:val="000000"/>
                <w:lang w:eastAsia="en-SG"/>
              </w:rPr>
              <w:t>BW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-0.6212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0.0002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A8108E" w:rsidRPr="00652DD4" w:rsidTr="00A8108E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A_23_P21134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A8108E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BW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0.6164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0.0003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DDIT3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DNA-damage-inducible transcript 3</w:t>
            </w:r>
          </w:p>
        </w:tc>
      </w:tr>
      <w:tr w:rsidR="00A8108E" w:rsidRPr="00652DD4" w:rsidTr="00A8108E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A_23_P303145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A8108E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BW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-0.5868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0.0007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A8108E" w:rsidRPr="00652DD4" w:rsidTr="00A8108E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A_23_P397308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A8108E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BW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-0.653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9.15E-05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KLC4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945E12">
              <w:rPr>
                <w:rFonts w:cs="Calibri"/>
                <w:color w:val="000000"/>
                <w:lang w:eastAsia="en-SG"/>
              </w:rPr>
              <w:t>kinesin</w:t>
            </w:r>
            <w:proofErr w:type="spellEnd"/>
            <w:r w:rsidRPr="00945E12">
              <w:rPr>
                <w:rFonts w:cs="Calibri"/>
                <w:color w:val="000000"/>
                <w:lang w:eastAsia="en-SG"/>
              </w:rPr>
              <w:t xml:space="preserve"> light chain 4</w:t>
            </w:r>
          </w:p>
        </w:tc>
      </w:tr>
      <w:tr w:rsidR="00A8108E" w:rsidRPr="00652DD4" w:rsidTr="00A8108E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A_23_P419150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A8108E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BW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0.5742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0.0009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VENTX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 xml:space="preserve">VENT </w:t>
            </w:r>
            <w:proofErr w:type="spellStart"/>
            <w:r w:rsidRPr="00945E12">
              <w:rPr>
                <w:rFonts w:cs="Calibri"/>
                <w:color w:val="000000"/>
                <w:lang w:eastAsia="en-SG"/>
              </w:rPr>
              <w:t>homeobox</w:t>
            </w:r>
            <w:proofErr w:type="spellEnd"/>
            <w:r w:rsidRPr="00945E12">
              <w:rPr>
                <w:rFonts w:cs="Calibri"/>
                <w:color w:val="000000"/>
                <w:lang w:eastAsia="en-SG"/>
              </w:rPr>
              <w:t xml:space="preserve"> homolog (</w:t>
            </w:r>
            <w:proofErr w:type="spellStart"/>
            <w:r w:rsidRPr="00945E12">
              <w:rPr>
                <w:rFonts w:cs="Calibri"/>
                <w:color w:val="000000"/>
                <w:lang w:eastAsia="en-SG"/>
              </w:rPr>
              <w:t>Xenopus</w:t>
            </w:r>
            <w:proofErr w:type="spellEnd"/>
            <w:r w:rsidRPr="00945E12">
              <w:rPr>
                <w:rFonts w:cs="Calibri"/>
                <w:color w:val="000000"/>
                <w:lang w:eastAsia="en-SG"/>
              </w:rPr>
              <w:t xml:space="preserve"> </w:t>
            </w:r>
            <w:proofErr w:type="spellStart"/>
            <w:r w:rsidRPr="00945E12">
              <w:rPr>
                <w:rFonts w:cs="Calibri"/>
                <w:color w:val="000000"/>
                <w:lang w:eastAsia="en-SG"/>
              </w:rPr>
              <w:t>laevis</w:t>
            </w:r>
            <w:proofErr w:type="spellEnd"/>
            <w:r w:rsidRPr="00945E12">
              <w:rPr>
                <w:rFonts w:cs="Calibri"/>
                <w:color w:val="000000"/>
                <w:lang w:eastAsia="en-SG"/>
              </w:rPr>
              <w:t>)</w:t>
            </w:r>
          </w:p>
        </w:tc>
      </w:tr>
      <w:tr w:rsidR="00A8108E" w:rsidRPr="00652DD4" w:rsidTr="00A8108E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A_33_P3331451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A8108E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BW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0.5784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0.0008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TGFBR1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"transforming growth factor, beta receptor 1"</w:t>
            </w:r>
          </w:p>
        </w:tc>
      </w:tr>
      <w:tr w:rsidR="00A8108E" w:rsidRPr="00652DD4" w:rsidTr="00A8108E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A_33_P3383687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A8108E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BW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-0.5858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0.0007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LOC100132588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8E" w:rsidRPr="00945E12" w:rsidRDefault="00A8108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945E12">
              <w:rPr>
                <w:rFonts w:cs="Calibri"/>
                <w:color w:val="000000"/>
                <w:lang w:eastAsia="en-SG"/>
              </w:rPr>
              <w:t>hypothetical protein LOC100132588</w:t>
            </w:r>
          </w:p>
        </w:tc>
      </w:tr>
    </w:tbl>
    <w:p w:rsidR="000E03B5" w:rsidRDefault="002F34EC">
      <w:r>
        <w:t xml:space="preserve"> </w:t>
      </w:r>
    </w:p>
    <w:sectPr w:rsidR="000E03B5" w:rsidSect="00A810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6BFA"/>
    <w:rsid w:val="000E03B5"/>
    <w:rsid w:val="00107449"/>
    <w:rsid w:val="002F34EC"/>
    <w:rsid w:val="00A8108E"/>
    <w:rsid w:val="00AA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A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holbrookjd</dc:creator>
  <cp:lastModifiedBy>holbrookjd</cp:lastModifiedBy>
  <cp:revision>3</cp:revision>
  <dcterms:created xsi:type="dcterms:W3CDTF">2012-06-05T04:58:00Z</dcterms:created>
  <dcterms:modified xsi:type="dcterms:W3CDTF">2012-06-05T05:18:00Z</dcterms:modified>
</cp:coreProperties>
</file>