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59" w:rsidRPr="001F5C83" w:rsidRDefault="00394FAD" w:rsidP="00394FAD">
      <w:pPr>
        <w:ind w:hanging="851"/>
        <w:rPr>
          <w:b/>
          <w:color w:val="000000" w:themeColor="text1"/>
          <w:sz w:val="16"/>
          <w:szCs w:val="16"/>
        </w:rPr>
      </w:pPr>
      <w:bookmarkStart w:id="0" w:name="_GoBack"/>
      <w:bookmarkEnd w:id="0"/>
      <w:r w:rsidRPr="001F5C83">
        <w:rPr>
          <w:b/>
          <w:color w:val="000000" w:themeColor="text1"/>
        </w:rPr>
        <w:t xml:space="preserve">Table S2.  </w:t>
      </w:r>
      <w:r w:rsidRPr="007A1457">
        <w:rPr>
          <w:color w:val="000000" w:themeColor="text1"/>
        </w:rPr>
        <w:t xml:space="preserve">Multivariable hazard ratios (95% confidence intervals) of colorectal cancer risk </w:t>
      </w:r>
      <w:r w:rsidR="00B26EBA" w:rsidRPr="007A1457">
        <w:rPr>
          <w:color w:val="000000" w:themeColor="text1"/>
        </w:rPr>
        <w:t xml:space="preserve">in men </w:t>
      </w:r>
      <w:r w:rsidRPr="007A1457">
        <w:rPr>
          <w:color w:val="000000" w:themeColor="text1"/>
        </w:rPr>
        <w:t>by cohort wide sex-specific total dietary fibre intake quintiles.</w:t>
      </w:r>
      <w:r w:rsidR="00E90E59" w:rsidRPr="001F5C83">
        <w:rPr>
          <w:b/>
          <w:color w:val="000000" w:themeColor="text1"/>
        </w:rPr>
        <w:br/>
      </w: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380"/>
        <w:gridCol w:w="1940"/>
        <w:gridCol w:w="621"/>
        <w:gridCol w:w="1610"/>
        <w:gridCol w:w="1418"/>
        <w:gridCol w:w="1559"/>
        <w:gridCol w:w="1418"/>
        <w:gridCol w:w="2268"/>
        <w:gridCol w:w="1701"/>
      </w:tblGrid>
      <w:tr w:rsidR="00E90E59" w:rsidRPr="00E34757" w:rsidTr="00E90E59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Quintile of total fibre intake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34757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465"/>
        </w:trPr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Fibre intake range (g/day)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HR (95% CI) per </w:t>
            </w:r>
          </w:p>
        </w:tc>
      </w:tr>
      <w:tr w:rsidR="00E90E59" w:rsidRPr="00E34757" w:rsidTr="00E90E59">
        <w:trPr>
          <w:trHeight w:val="465"/>
        </w:trPr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&lt;17.3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17.3 - 21.3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21.4 - 25.3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25.4 - 30.5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≥30.6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P</w:t>
            </w: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-</w:t>
            </w:r>
            <w:r w:rsidRPr="00E34757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trend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10 g/day increase *</w:t>
            </w:r>
          </w:p>
        </w:tc>
      </w:tr>
      <w:tr w:rsidR="00E90E59" w:rsidRPr="00E34757" w:rsidTr="00E90E59">
        <w:trPr>
          <w:trHeight w:val="285"/>
        </w:trPr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Colorectum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N </w:t>
            </w: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435 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411 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386 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362 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310 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Basic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0.92 (0.80-1.06)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0.86 (0.74-1.00)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0.80 (0.68-0.94)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0.69 (0.58-0.83)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Multivariable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0.97 (0.84-1.12)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0.94 (0.80-1.10)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0.90 (0.76-1.08)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0.83 (0.66-1.03)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DF7F8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</w:t>
            </w:r>
            <w:r w:rsidR="00DF7F8C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</w:t>
            </w: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 (0.83-1.01)</w:t>
            </w:r>
          </w:p>
        </w:tc>
      </w:tr>
      <w:tr w:rsidR="00E90E59" w:rsidRPr="00E34757" w:rsidTr="00E90E59">
        <w:trPr>
          <w:trHeight w:val="28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Colon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N </w:t>
            </w: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265 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246 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230 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192 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184 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Basic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0.91 (0.76-1.09)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0.86 (0.71-1.04)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0.71 (0.57-0.87)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0.69 (0.54-0.87)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Multivariable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0.95 (0.79-1.14)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0.91 (0.75-1.12)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0.77 (0.61-0.97)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0.77 (0.58-1.03)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0.91 (0.80-1.03)</w:t>
            </w:r>
          </w:p>
        </w:tc>
      </w:tr>
      <w:tr w:rsidR="00E90E59" w:rsidRPr="00E34757" w:rsidTr="00E90E59">
        <w:trPr>
          <w:trHeight w:val="28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Colon - proximal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N </w:t>
            </w: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109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99 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98 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85 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87 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Basic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0.90 (0.68-1.19)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0.92 (0.69-1.23)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0.81 (0.59-1.11)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0.83 (0.58-1.19)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DF7F8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</w:t>
            </w:r>
            <w:r w:rsidR="00DF7F8C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Multivariable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0.93 (0.70-1.24)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0.98 (0.72-1.34)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0.88 (0.62-1.25)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0.95 (0.62-1.47)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0.96 (0.79-1.16)</w:t>
            </w:r>
          </w:p>
        </w:tc>
      </w:tr>
      <w:tr w:rsidR="00E90E59" w:rsidRPr="00E34757" w:rsidTr="00E90E59">
        <w:trPr>
          <w:trHeight w:val="28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Colon - distal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N </w:t>
            </w: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135 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107 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114 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85 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79 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Basic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0.78 (0.60-1.02)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0.83 (0.64-1.09)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0.61 (0.45-0.83)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0.58 (0.41-0.81)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Multivariable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0.83 (0.64-1.09)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0.91 (0.68-1.21)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0.69 (0.49-0.97)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0.68 (0.44-1.05)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0.89 (0.73-1.08)</w:t>
            </w:r>
          </w:p>
        </w:tc>
      </w:tr>
      <w:tr w:rsidR="00E90E59" w:rsidRPr="00E34757" w:rsidTr="00E90E59">
        <w:trPr>
          <w:trHeight w:val="28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Rectum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N </w:t>
            </w: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170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165 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156 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170 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126 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Basic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0.94 (0.75-1.17)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0.87 (0.69-1.09)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0.94 (0.74-1.19)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0.71 (0.53-0.94)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DF7F8C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90E59" w:rsidRPr="00E34757" w:rsidTr="00E90E5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 xml:space="preserve">Multivariable </w:t>
            </w:r>
            <w:r w:rsidRPr="00E34757">
              <w:rPr>
                <w:rFonts w:ascii="Calibri" w:eastAsia="Times New Roman" w:hAnsi="Calibri" w:cs="Arial"/>
                <w:color w:val="000000" w:themeColor="text1"/>
                <w:sz w:val="16"/>
                <w:szCs w:val="16"/>
                <w:lang w:eastAsia="en-GB"/>
              </w:rPr>
              <w:t>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4C43BC" w:rsidP="004C43B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1.01 (0.81-1.27)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0.98 (0.76-1.25)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1.11 (0.85-1.46)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0.91 (0.64-1.29)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E59" w:rsidRPr="00E34757" w:rsidRDefault="00E90E59" w:rsidP="00E90E5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00E34757">
              <w:rPr>
                <w:rFonts w:eastAsia="Times New Roman" w:cs="Arial"/>
                <w:color w:val="000000" w:themeColor="text1"/>
                <w:sz w:val="16"/>
                <w:szCs w:val="16"/>
                <w:lang w:eastAsia="en-GB"/>
              </w:rPr>
              <w:t>0.92 (0.79-1.08)</w:t>
            </w:r>
          </w:p>
        </w:tc>
      </w:tr>
    </w:tbl>
    <w:p w:rsidR="00AC7FB9" w:rsidRPr="00E34757" w:rsidRDefault="00394FAD" w:rsidP="009B48A6">
      <w:pPr>
        <w:ind w:left="-851"/>
        <w:rPr>
          <w:color w:val="000000" w:themeColor="text1"/>
        </w:rPr>
      </w:pPr>
      <w:proofErr w:type="gramStart"/>
      <w:r w:rsidRPr="00E34757">
        <w:rPr>
          <w:color w:val="000000" w:themeColor="text1"/>
          <w:sz w:val="16"/>
          <w:szCs w:val="16"/>
        </w:rPr>
        <w:t>†  Basic</w:t>
      </w:r>
      <w:proofErr w:type="gramEnd"/>
      <w:r w:rsidRPr="00E34757">
        <w:rPr>
          <w:color w:val="000000" w:themeColor="text1"/>
          <w:sz w:val="16"/>
          <w:szCs w:val="16"/>
        </w:rPr>
        <w:t xml:space="preserve"> model - Cox regression using total energy intake (continuous), and stratified by age (1-year categories), and centre.</w:t>
      </w:r>
      <w:r w:rsidRPr="00E34757">
        <w:rPr>
          <w:color w:val="000000" w:themeColor="text1"/>
          <w:sz w:val="16"/>
          <w:szCs w:val="16"/>
          <w:highlight w:val="yellow"/>
        </w:rPr>
        <w:br/>
      </w:r>
      <w:r w:rsidRPr="00E34757">
        <w:rPr>
          <w:color w:val="000000" w:themeColor="text1"/>
          <w:sz w:val="16"/>
          <w:szCs w:val="16"/>
        </w:rPr>
        <w:t xml:space="preserve">‡  Multivariable model - Cox regression using total energy intake (continuous), body mass index (continuous), physical activity index (inactive, moderately inactive, moderately active, active, or missing), smoking status and intensity (never; current , 1-15 cigarettes per day; current, 16-25 cigarettes per day; current, 16+ cigarettes per day; former, quit </w:t>
      </w:r>
      <w:r w:rsidRPr="00E34757">
        <w:rPr>
          <w:rFonts w:cs="Arial"/>
          <w:color w:val="000000" w:themeColor="text1"/>
          <w:sz w:val="16"/>
          <w:szCs w:val="16"/>
        </w:rPr>
        <w:t>≤</w:t>
      </w:r>
      <w:r w:rsidRPr="00E34757">
        <w:rPr>
          <w:color w:val="000000" w:themeColor="text1"/>
          <w:sz w:val="16"/>
          <w:szCs w:val="16"/>
        </w:rPr>
        <w:t xml:space="preserve">10 years; former, quit </w:t>
      </w:r>
      <w:r w:rsidRPr="00E34757">
        <w:rPr>
          <w:rFonts w:cs="Arial"/>
          <w:color w:val="000000" w:themeColor="text1"/>
          <w:sz w:val="16"/>
          <w:szCs w:val="16"/>
        </w:rPr>
        <w:t>11-20</w:t>
      </w:r>
      <w:r w:rsidRPr="00E34757">
        <w:rPr>
          <w:color w:val="000000" w:themeColor="text1"/>
          <w:sz w:val="16"/>
          <w:szCs w:val="16"/>
        </w:rPr>
        <w:t xml:space="preserve"> years; former, quit </w:t>
      </w:r>
      <w:r w:rsidRPr="00E34757">
        <w:rPr>
          <w:rFonts w:cs="Arial"/>
          <w:color w:val="000000" w:themeColor="text1"/>
          <w:sz w:val="16"/>
          <w:szCs w:val="16"/>
        </w:rPr>
        <w:t>20+</w:t>
      </w:r>
      <w:r w:rsidRPr="00E34757">
        <w:rPr>
          <w:color w:val="000000" w:themeColor="text1"/>
          <w:sz w:val="16"/>
          <w:szCs w:val="16"/>
        </w:rPr>
        <w:t xml:space="preserve"> years; current, pipe/cigar/occasional; current/former, missing; unknown), education status (none, primary school completed, technical/professional school, secondary school, longer education including university, or </w:t>
      </w:r>
      <w:r w:rsidRPr="00E34757">
        <w:rPr>
          <w:color w:val="000000" w:themeColor="text1"/>
          <w:sz w:val="16"/>
          <w:szCs w:val="16"/>
        </w:rPr>
        <w:lastRenderedPageBreak/>
        <w:t xml:space="preserve">not specified),  and intakes of alcohol, </w:t>
      </w:r>
      <w:proofErr w:type="spellStart"/>
      <w:r w:rsidRPr="00E34757">
        <w:rPr>
          <w:color w:val="000000" w:themeColor="text1"/>
          <w:sz w:val="16"/>
          <w:szCs w:val="16"/>
        </w:rPr>
        <w:t>folate</w:t>
      </w:r>
      <w:proofErr w:type="spellEnd"/>
      <w:r w:rsidRPr="00E34757">
        <w:rPr>
          <w:color w:val="000000" w:themeColor="text1"/>
          <w:sz w:val="16"/>
          <w:szCs w:val="16"/>
        </w:rPr>
        <w:t>, red and processed meat, and calcium (all continuous), and stratified by age (1-year categories), and centre.</w:t>
      </w:r>
      <w:r w:rsidRPr="00E34757">
        <w:rPr>
          <w:color w:val="000000" w:themeColor="text1"/>
          <w:sz w:val="16"/>
          <w:szCs w:val="16"/>
        </w:rPr>
        <w:br/>
      </w:r>
      <w:proofErr w:type="gramStart"/>
      <w:r w:rsidRPr="00E34757">
        <w:rPr>
          <w:color w:val="000000" w:themeColor="text1"/>
          <w:sz w:val="16"/>
          <w:szCs w:val="16"/>
        </w:rPr>
        <w:t xml:space="preserve">*  </w:t>
      </w:r>
      <w:proofErr w:type="spellStart"/>
      <w:r w:rsidRPr="00E34757">
        <w:rPr>
          <w:color w:val="000000" w:themeColor="text1"/>
          <w:sz w:val="16"/>
          <w:szCs w:val="16"/>
        </w:rPr>
        <w:t>Uncalibrated</w:t>
      </w:r>
      <w:proofErr w:type="spellEnd"/>
      <w:proofErr w:type="gramEnd"/>
      <w:r w:rsidRPr="00E34757">
        <w:rPr>
          <w:color w:val="000000" w:themeColor="text1"/>
          <w:sz w:val="16"/>
          <w:szCs w:val="16"/>
        </w:rPr>
        <w:t xml:space="preserve"> model show</w:t>
      </w:r>
      <w:r w:rsidR="00285A33" w:rsidRPr="00E34757">
        <w:rPr>
          <w:color w:val="000000" w:themeColor="text1"/>
          <w:sz w:val="16"/>
          <w:szCs w:val="16"/>
        </w:rPr>
        <w:t>n</w:t>
      </w:r>
    </w:p>
    <w:sectPr w:rsidR="00AC7FB9" w:rsidRPr="00E34757" w:rsidSect="009B48A6">
      <w:footerReference w:type="default" r:id="rId8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4C" w:rsidRDefault="0056314C" w:rsidP="00C07188">
      <w:pPr>
        <w:spacing w:after="0" w:line="240" w:lineRule="auto"/>
      </w:pPr>
      <w:r>
        <w:separator/>
      </w:r>
    </w:p>
  </w:endnote>
  <w:endnote w:type="continuationSeparator" w:id="0">
    <w:p w:rsidR="0056314C" w:rsidRDefault="0056314C" w:rsidP="00C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3641"/>
      <w:docPartObj>
        <w:docPartGallery w:val="Page Numbers (Bottom of Page)"/>
        <w:docPartUnique/>
      </w:docPartObj>
    </w:sdtPr>
    <w:sdtEndPr/>
    <w:sdtContent>
      <w:p w:rsidR="003A2549" w:rsidRDefault="00A6053E">
        <w:pPr>
          <w:pStyle w:val="Footer"/>
          <w:jc w:val="right"/>
        </w:pPr>
        <w:r>
          <w:fldChar w:fldCharType="begin"/>
        </w:r>
        <w:r w:rsidR="00394FAD">
          <w:instrText xml:space="preserve"> PAGE   \* MERGEFORMAT </w:instrText>
        </w:r>
        <w:r>
          <w:fldChar w:fldCharType="separate"/>
        </w:r>
        <w:r w:rsidR="00A65DB0">
          <w:rPr>
            <w:noProof/>
          </w:rPr>
          <w:t>1</w:t>
        </w:r>
        <w:r>
          <w:fldChar w:fldCharType="end"/>
        </w:r>
      </w:p>
    </w:sdtContent>
  </w:sdt>
  <w:p w:rsidR="003A2549" w:rsidRDefault="00563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4C" w:rsidRDefault="0056314C" w:rsidP="00C07188">
      <w:pPr>
        <w:spacing w:after="0" w:line="240" w:lineRule="auto"/>
      </w:pPr>
      <w:r>
        <w:separator/>
      </w:r>
    </w:p>
  </w:footnote>
  <w:footnote w:type="continuationSeparator" w:id="0">
    <w:p w:rsidR="0056314C" w:rsidRDefault="0056314C" w:rsidP="00C0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580"/>
    <w:multiLevelType w:val="hybridMultilevel"/>
    <w:tmpl w:val="2F36B7FC"/>
    <w:lvl w:ilvl="0" w:tplc="46B4C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100"/>
    <w:multiLevelType w:val="hybridMultilevel"/>
    <w:tmpl w:val="75AA94E8"/>
    <w:lvl w:ilvl="0" w:tplc="46720CC6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0D604428"/>
    <w:multiLevelType w:val="hybridMultilevel"/>
    <w:tmpl w:val="D6B8C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665A1"/>
    <w:multiLevelType w:val="hybridMultilevel"/>
    <w:tmpl w:val="57E2DC00"/>
    <w:lvl w:ilvl="0" w:tplc="E176FCB0">
      <w:numFmt w:val="bullet"/>
      <w:lvlText w:val="-"/>
      <w:lvlJc w:val="left"/>
      <w:pPr>
        <w:ind w:left="7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0A820A4"/>
    <w:multiLevelType w:val="hybridMultilevel"/>
    <w:tmpl w:val="DB3C2CF0"/>
    <w:lvl w:ilvl="0" w:tplc="0B9A81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C0A37"/>
    <w:multiLevelType w:val="hybridMultilevel"/>
    <w:tmpl w:val="13DE94AE"/>
    <w:lvl w:ilvl="0" w:tplc="2C260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119EB"/>
    <w:multiLevelType w:val="hybridMultilevel"/>
    <w:tmpl w:val="04C2E06C"/>
    <w:lvl w:ilvl="0" w:tplc="080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7">
    <w:nsid w:val="1291721F"/>
    <w:multiLevelType w:val="hybridMultilevel"/>
    <w:tmpl w:val="DB12C2A8"/>
    <w:lvl w:ilvl="0" w:tplc="2DACA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A43AD"/>
    <w:multiLevelType w:val="hybridMultilevel"/>
    <w:tmpl w:val="D90A018C"/>
    <w:lvl w:ilvl="0" w:tplc="6B423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64126"/>
    <w:multiLevelType w:val="hybridMultilevel"/>
    <w:tmpl w:val="5540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33FA5"/>
    <w:multiLevelType w:val="hybridMultilevel"/>
    <w:tmpl w:val="B42E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A09C0"/>
    <w:multiLevelType w:val="hybridMultilevel"/>
    <w:tmpl w:val="65167BCC"/>
    <w:lvl w:ilvl="0" w:tplc="3A183A14">
      <w:numFmt w:val="bullet"/>
      <w:lvlText w:val=""/>
      <w:lvlJc w:val="left"/>
      <w:pPr>
        <w:ind w:left="36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2EB0490F"/>
    <w:multiLevelType w:val="hybridMultilevel"/>
    <w:tmpl w:val="D2209E52"/>
    <w:lvl w:ilvl="0" w:tplc="F380408E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2F643C40"/>
    <w:multiLevelType w:val="hybridMultilevel"/>
    <w:tmpl w:val="29A04326"/>
    <w:lvl w:ilvl="0" w:tplc="557C0B4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63555"/>
    <w:multiLevelType w:val="hybridMultilevel"/>
    <w:tmpl w:val="8480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146FF"/>
    <w:multiLevelType w:val="hybridMultilevel"/>
    <w:tmpl w:val="AC5A8E3C"/>
    <w:lvl w:ilvl="0" w:tplc="E176F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97F8D"/>
    <w:multiLevelType w:val="hybridMultilevel"/>
    <w:tmpl w:val="3A76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F27C7"/>
    <w:multiLevelType w:val="hybridMultilevel"/>
    <w:tmpl w:val="5612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2D6B"/>
    <w:multiLevelType w:val="hybridMultilevel"/>
    <w:tmpl w:val="6994A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446E"/>
    <w:multiLevelType w:val="hybridMultilevel"/>
    <w:tmpl w:val="4DC4BF04"/>
    <w:lvl w:ilvl="0" w:tplc="C4800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93CAA"/>
    <w:multiLevelType w:val="hybridMultilevel"/>
    <w:tmpl w:val="4EC2FA5E"/>
    <w:lvl w:ilvl="0" w:tplc="70560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487C"/>
    <w:multiLevelType w:val="hybridMultilevel"/>
    <w:tmpl w:val="0E5E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F2AC1"/>
    <w:multiLevelType w:val="hybridMultilevel"/>
    <w:tmpl w:val="D1EA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1472A"/>
    <w:multiLevelType w:val="hybridMultilevel"/>
    <w:tmpl w:val="C86A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8"/>
  </w:num>
  <w:num w:numId="6">
    <w:abstractNumId w:val="22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23"/>
  </w:num>
  <w:num w:numId="16">
    <w:abstractNumId w:val="6"/>
  </w:num>
  <w:num w:numId="17">
    <w:abstractNumId w:val="21"/>
  </w:num>
  <w:num w:numId="18">
    <w:abstractNumId w:val="11"/>
  </w:num>
  <w:num w:numId="19">
    <w:abstractNumId w:val="7"/>
  </w:num>
  <w:num w:numId="20">
    <w:abstractNumId w:val="20"/>
  </w:num>
  <w:num w:numId="21">
    <w:abstractNumId w:val="19"/>
  </w:num>
  <w:num w:numId="22">
    <w:abstractNumId w:val="1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AD"/>
    <w:rsid w:val="00064CFE"/>
    <w:rsid w:val="000C70E0"/>
    <w:rsid w:val="0011539F"/>
    <w:rsid w:val="00166B63"/>
    <w:rsid w:val="0018743D"/>
    <w:rsid w:val="001E6915"/>
    <w:rsid w:val="001F5C83"/>
    <w:rsid w:val="0021740C"/>
    <w:rsid w:val="00231C99"/>
    <w:rsid w:val="00233721"/>
    <w:rsid w:val="002539C0"/>
    <w:rsid w:val="00285A33"/>
    <w:rsid w:val="002B1779"/>
    <w:rsid w:val="002C6BBE"/>
    <w:rsid w:val="002D3F39"/>
    <w:rsid w:val="002F662D"/>
    <w:rsid w:val="0037204E"/>
    <w:rsid w:val="00377D76"/>
    <w:rsid w:val="00394FAD"/>
    <w:rsid w:val="003C28B9"/>
    <w:rsid w:val="003D65F9"/>
    <w:rsid w:val="00422E1C"/>
    <w:rsid w:val="00485310"/>
    <w:rsid w:val="004C43BC"/>
    <w:rsid w:val="004C6FC9"/>
    <w:rsid w:val="004E587E"/>
    <w:rsid w:val="0056314C"/>
    <w:rsid w:val="00594490"/>
    <w:rsid w:val="00600410"/>
    <w:rsid w:val="00630DE3"/>
    <w:rsid w:val="006657AC"/>
    <w:rsid w:val="00727A04"/>
    <w:rsid w:val="00731602"/>
    <w:rsid w:val="00754635"/>
    <w:rsid w:val="00764D56"/>
    <w:rsid w:val="007A1457"/>
    <w:rsid w:val="008268A6"/>
    <w:rsid w:val="00837621"/>
    <w:rsid w:val="00841FA6"/>
    <w:rsid w:val="008906B8"/>
    <w:rsid w:val="008D34E5"/>
    <w:rsid w:val="008F17E7"/>
    <w:rsid w:val="00904B6E"/>
    <w:rsid w:val="00966E29"/>
    <w:rsid w:val="009826CE"/>
    <w:rsid w:val="00994A8A"/>
    <w:rsid w:val="009B48A6"/>
    <w:rsid w:val="00A42F78"/>
    <w:rsid w:val="00A6053E"/>
    <w:rsid w:val="00A65DB0"/>
    <w:rsid w:val="00A90DFC"/>
    <w:rsid w:val="00AC7FB9"/>
    <w:rsid w:val="00AE1639"/>
    <w:rsid w:val="00B05BE1"/>
    <w:rsid w:val="00B26EBA"/>
    <w:rsid w:val="00B32ED8"/>
    <w:rsid w:val="00B87510"/>
    <w:rsid w:val="00BB3126"/>
    <w:rsid w:val="00BD03C5"/>
    <w:rsid w:val="00BD2F34"/>
    <w:rsid w:val="00C07188"/>
    <w:rsid w:val="00C471D9"/>
    <w:rsid w:val="00C52AB5"/>
    <w:rsid w:val="00C936C9"/>
    <w:rsid w:val="00D53C8B"/>
    <w:rsid w:val="00DB3984"/>
    <w:rsid w:val="00DF7F8C"/>
    <w:rsid w:val="00E2658F"/>
    <w:rsid w:val="00E26F07"/>
    <w:rsid w:val="00E34757"/>
    <w:rsid w:val="00E473CE"/>
    <w:rsid w:val="00E90E59"/>
    <w:rsid w:val="00EA67D7"/>
    <w:rsid w:val="00EE1A66"/>
    <w:rsid w:val="00F14E60"/>
    <w:rsid w:val="00F865E2"/>
    <w:rsid w:val="00FA4599"/>
    <w:rsid w:val="00FD040B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FAD"/>
  </w:style>
  <w:style w:type="paragraph" w:styleId="Footer">
    <w:name w:val="footer"/>
    <w:basedOn w:val="Normal"/>
    <w:link w:val="FooterChar"/>
    <w:uiPriority w:val="99"/>
    <w:unhideWhenUsed/>
    <w:rsid w:val="0039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AD"/>
  </w:style>
  <w:style w:type="character" w:styleId="Hyperlink">
    <w:name w:val="Hyperlink"/>
    <w:basedOn w:val="DefaultParagraphFont"/>
    <w:uiPriority w:val="99"/>
    <w:unhideWhenUsed/>
    <w:rsid w:val="00394FAD"/>
    <w:rPr>
      <w:color w:val="3366CC"/>
      <w:u w:val="single"/>
    </w:rPr>
  </w:style>
  <w:style w:type="character" w:customStyle="1" w:styleId="affiliation1">
    <w:name w:val="affiliation1"/>
    <w:basedOn w:val="DefaultParagraphFont"/>
    <w:rsid w:val="00394FAD"/>
    <w:rPr>
      <w:rFonts w:ascii="Arial" w:hAnsi="Arial" w:cs="Arial" w:hint="default"/>
      <w:sz w:val="20"/>
      <w:szCs w:val="20"/>
    </w:rPr>
  </w:style>
  <w:style w:type="paragraph" w:styleId="PlainText">
    <w:name w:val="Plain Text"/>
    <w:basedOn w:val="Normal"/>
    <w:link w:val="PlainTextChar"/>
    <w:semiHidden/>
    <w:rsid w:val="00394FAD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394FAD"/>
    <w:rPr>
      <w:rFonts w:ascii="Consolas" w:eastAsia="Calibri" w:hAnsi="Consolas" w:cs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A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9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given-names">
    <w:name w:val="nlm_given-names"/>
    <w:basedOn w:val="DefaultParagraphFont"/>
    <w:rsid w:val="00394FAD"/>
  </w:style>
  <w:style w:type="character" w:customStyle="1" w:styleId="nlmyear">
    <w:name w:val="nlm_year"/>
    <w:basedOn w:val="DefaultParagraphFont"/>
    <w:rsid w:val="00394FAD"/>
  </w:style>
  <w:style w:type="character" w:customStyle="1" w:styleId="nlmarticle-title">
    <w:name w:val="nlm_article-title"/>
    <w:basedOn w:val="DefaultParagraphFont"/>
    <w:rsid w:val="00394FAD"/>
  </w:style>
  <w:style w:type="character" w:customStyle="1" w:styleId="citationsource-journal">
    <w:name w:val="citation_source-journal"/>
    <w:basedOn w:val="DefaultParagraphFont"/>
    <w:rsid w:val="00394FAD"/>
  </w:style>
  <w:style w:type="character" w:customStyle="1" w:styleId="nlmfpage">
    <w:name w:val="nlm_fpage"/>
    <w:basedOn w:val="DefaultParagraphFont"/>
    <w:rsid w:val="00394FAD"/>
  </w:style>
  <w:style w:type="character" w:customStyle="1" w:styleId="nlmlpage">
    <w:name w:val="nlm_lpage"/>
    <w:basedOn w:val="DefaultParagraphFont"/>
    <w:rsid w:val="00394FAD"/>
  </w:style>
  <w:style w:type="character" w:customStyle="1" w:styleId="capture-id">
    <w:name w:val="capture-id"/>
    <w:basedOn w:val="DefaultParagraphFont"/>
    <w:rsid w:val="00394FAD"/>
  </w:style>
  <w:style w:type="character" w:customStyle="1" w:styleId="msoins0">
    <w:name w:val="msoins"/>
    <w:basedOn w:val="DefaultParagraphFont"/>
    <w:rsid w:val="00394FAD"/>
  </w:style>
  <w:style w:type="paragraph" w:customStyle="1" w:styleId="fulltext-text">
    <w:name w:val="fulltext-text"/>
    <w:basedOn w:val="Normal"/>
    <w:rsid w:val="00394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FAD"/>
  </w:style>
  <w:style w:type="paragraph" w:styleId="Footer">
    <w:name w:val="footer"/>
    <w:basedOn w:val="Normal"/>
    <w:link w:val="FooterChar"/>
    <w:uiPriority w:val="99"/>
    <w:unhideWhenUsed/>
    <w:rsid w:val="0039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AD"/>
  </w:style>
  <w:style w:type="character" w:styleId="Hyperlink">
    <w:name w:val="Hyperlink"/>
    <w:basedOn w:val="DefaultParagraphFont"/>
    <w:uiPriority w:val="99"/>
    <w:unhideWhenUsed/>
    <w:rsid w:val="00394FAD"/>
    <w:rPr>
      <w:color w:val="3366CC"/>
      <w:u w:val="single"/>
    </w:rPr>
  </w:style>
  <w:style w:type="character" w:customStyle="1" w:styleId="affiliation1">
    <w:name w:val="affiliation1"/>
    <w:basedOn w:val="DefaultParagraphFont"/>
    <w:rsid w:val="00394FAD"/>
    <w:rPr>
      <w:rFonts w:ascii="Arial" w:hAnsi="Arial" w:cs="Arial" w:hint="default"/>
      <w:sz w:val="20"/>
      <w:szCs w:val="20"/>
    </w:rPr>
  </w:style>
  <w:style w:type="paragraph" w:styleId="PlainText">
    <w:name w:val="Plain Text"/>
    <w:basedOn w:val="Normal"/>
    <w:link w:val="PlainTextChar"/>
    <w:semiHidden/>
    <w:rsid w:val="00394FAD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394FAD"/>
    <w:rPr>
      <w:rFonts w:ascii="Consolas" w:eastAsia="Calibri" w:hAnsi="Consolas" w:cs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A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9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given-names">
    <w:name w:val="nlm_given-names"/>
    <w:basedOn w:val="DefaultParagraphFont"/>
    <w:rsid w:val="00394FAD"/>
  </w:style>
  <w:style w:type="character" w:customStyle="1" w:styleId="nlmyear">
    <w:name w:val="nlm_year"/>
    <w:basedOn w:val="DefaultParagraphFont"/>
    <w:rsid w:val="00394FAD"/>
  </w:style>
  <w:style w:type="character" w:customStyle="1" w:styleId="nlmarticle-title">
    <w:name w:val="nlm_article-title"/>
    <w:basedOn w:val="DefaultParagraphFont"/>
    <w:rsid w:val="00394FAD"/>
  </w:style>
  <w:style w:type="character" w:customStyle="1" w:styleId="citationsource-journal">
    <w:name w:val="citation_source-journal"/>
    <w:basedOn w:val="DefaultParagraphFont"/>
    <w:rsid w:val="00394FAD"/>
  </w:style>
  <w:style w:type="character" w:customStyle="1" w:styleId="nlmfpage">
    <w:name w:val="nlm_fpage"/>
    <w:basedOn w:val="DefaultParagraphFont"/>
    <w:rsid w:val="00394FAD"/>
  </w:style>
  <w:style w:type="character" w:customStyle="1" w:styleId="nlmlpage">
    <w:name w:val="nlm_lpage"/>
    <w:basedOn w:val="DefaultParagraphFont"/>
    <w:rsid w:val="00394FAD"/>
  </w:style>
  <w:style w:type="character" w:customStyle="1" w:styleId="capture-id">
    <w:name w:val="capture-id"/>
    <w:basedOn w:val="DefaultParagraphFont"/>
    <w:rsid w:val="00394FAD"/>
  </w:style>
  <w:style w:type="character" w:customStyle="1" w:styleId="msoins0">
    <w:name w:val="msoins"/>
    <w:basedOn w:val="DefaultParagraphFont"/>
    <w:rsid w:val="00394FAD"/>
  </w:style>
  <w:style w:type="paragraph" w:customStyle="1" w:styleId="fulltext-text">
    <w:name w:val="fulltext-text"/>
    <w:basedOn w:val="Normal"/>
    <w:rsid w:val="00394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icsm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nm1908</dc:creator>
  <cp:lastModifiedBy>Neil</cp:lastModifiedBy>
  <cp:revision>3</cp:revision>
  <dcterms:created xsi:type="dcterms:W3CDTF">2012-06-01T14:58:00Z</dcterms:created>
  <dcterms:modified xsi:type="dcterms:W3CDTF">2012-06-01T14:59:00Z</dcterms:modified>
</cp:coreProperties>
</file>