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B9" w:rsidRDefault="00C510B9" w:rsidP="00C510B9">
      <w:pPr>
        <w:autoSpaceDE w:val="0"/>
        <w:autoSpaceDN w:val="0"/>
        <w:adjustRightInd w:val="0"/>
        <w:spacing w:line="480" w:lineRule="auto"/>
        <w:rPr>
          <w:rFonts w:eastAsia="E-B1" w:hint="eastAsia"/>
          <w:b/>
        </w:rPr>
      </w:pPr>
    </w:p>
    <w:p w:rsidR="00C510B9" w:rsidRPr="00641C4B" w:rsidRDefault="00C510B9" w:rsidP="00C510B9">
      <w:pPr>
        <w:autoSpaceDE w:val="0"/>
        <w:autoSpaceDN w:val="0"/>
        <w:adjustRightInd w:val="0"/>
        <w:rPr>
          <w:rFonts w:eastAsia="AdvPSTim" w:hint="eastAsia"/>
          <w:b/>
        </w:rPr>
      </w:pPr>
      <w:r w:rsidRPr="00FB20D2">
        <w:rPr>
          <w:rFonts w:eastAsia="E-B1"/>
          <w:b/>
        </w:rPr>
        <w:t>Table</w:t>
      </w:r>
      <w:r>
        <w:rPr>
          <w:rFonts w:eastAsia="E-B1" w:hint="eastAsia"/>
          <w:b/>
        </w:rPr>
        <w:t xml:space="preserve"> S-</w:t>
      </w:r>
      <w:r w:rsidRPr="00FB20D2">
        <w:rPr>
          <w:rFonts w:eastAsia="E-B1"/>
          <w:b/>
        </w:rPr>
        <w:t>2</w:t>
      </w:r>
      <w:r>
        <w:rPr>
          <w:rFonts w:eastAsia="E-B1" w:hint="eastAsia"/>
          <w:b/>
        </w:rPr>
        <w:t xml:space="preserve">. </w:t>
      </w:r>
      <w:r w:rsidRPr="00641C4B">
        <w:rPr>
          <w:color w:val="231F20"/>
        </w:rPr>
        <w:t xml:space="preserve">Real-time PCR titration results for </w:t>
      </w:r>
      <w:r w:rsidRPr="00641C4B">
        <w:t>CYP3A4, CYP2B6 and wild type or mutant PORs</w:t>
      </w:r>
      <w:r>
        <w:rPr>
          <w:rFonts w:hint="eastAsia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74"/>
      </w:tblGrid>
      <w:tr w:rsidR="00C510B9" w:rsidRPr="00FB20D2" w:rsidTr="004974F2">
        <w:tc>
          <w:tcPr>
            <w:tcW w:w="1548" w:type="dxa"/>
            <w:tcBorders>
              <w:bottom w:val="single" w:sz="4" w:space="0" w:color="auto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/>
              </w:rPr>
            </w:pPr>
            <w:r w:rsidRPr="00FB20D2">
              <w:rPr>
                <w:rFonts w:eastAsia="AdvPSTim"/>
              </w:rPr>
              <w:t xml:space="preserve">Virus gene 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510B9" w:rsidRPr="00CA7257" w:rsidRDefault="00C510B9" w:rsidP="004974F2">
            <w:pPr>
              <w:ind w:firstLineChars="150" w:firstLine="360"/>
              <w:rPr>
                <w:rFonts w:hint="eastAsia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   </w:t>
            </w:r>
            <w:r w:rsidRPr="00FB20D2">
              <w:t>The Ct-values</w:t>
            </w:r>
            <w:r>
              <w:rPr>
                <w:rFonts w:hint="eastAsia"/>
              </w:rPr>
              <w:t xml:space="preserve">           </w:t>
            </w:r>
            <w:r w:rsidRPr="006131F9">
              <w:rPr>
                <w:rFonts w:hint="eastAsia"/>
              </w:rPr>
              <w:t>v</w:t>
            </w:r>
            <w:r w:rsidRPr="006131F9">
              <w:t>iral titer</w:t>
            </w:r>
            <w:r w:rsidRPr="006131F9">
              <w:rPr>
                <w:szCs w:val="21"/>
              </w:rPr>
              <w:t>×10</w:t>
            </w:r>
            <w:r w:rsidRPr="006131F9">
              <w:rPr>
                <w:szCs w:val="21"/>
                <w:vertAlign w:val="superscript"/>
              </w:rPr>
              <w:t>8</w:t>
            </w:r>
            <w:r>
              <w:rPr>
                <w:rFonts w:hint="eastAsia"/>
                <w:szCs w:val="21"/>
                <w:vertAlign w:val="superscript"/>
              </w:rPr>
              <w:t xml:space="preserve"> </w:t>
            </w:r>
            <w:r>
              <w:rPr>
                <w:rFonts w:hint="eastAsia"/>
                <w:szCs w:val="21"/>
              </w:rPr>
              <w:t>(</w:t>
            </w:r>
            <w:r w:rsidRPr="00CA7257">
              <w:rPr>
                <w:rFonts w:ascii="AdvP94BA" w:hAnsi="AdvP94BA" w:cs="AdvP94BA"/>
                <w:color w:val="231F20"/>
              </w:rPr>
              <w:t>pfu/mL</w:t>
            </w:r>
            <w:r>
              <w:rPr>
                <w:rFonts w:ascii="AdvP94BA" w:hAnsi="AdvP94BA" w:cs="AdvP94BA" w:hint="eastAsia"/>
                <w:color w:val="231F20"/>
              </w:rPr>
              <w:t>)</w:t>
            </w:r>
          </w:p>
        </w:tc>
      </w:tr>
      <w:tr w:rsidR="00C510B9" w:rsidRPr="00FB20D2" w:rsidTr="004974F2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"/>
              </w:rPr>
            </w:pPr>
            <w:r w:rsidRPr="00FB20D2">
              <w:rPr>
                <w:rFonts w:eastAsia="AdvPSTim"/>
              </w:rPr>
              <w:t>Wildtype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0B9" w:rsidRPr="00FB20D2" w:rsidRDefault="00C510B9" w:rsidP="004974F2">
            <w:pPr>
              <w:ind w:firstLineChars="350" w:firstLine="840"/>
              <w:rPr>
                <w:rFonts w:eastAsia="AdvPSTim" w:hint="eastAsia"/>
              </w:rPr>
            </w:pPr>
            <w:r w:rsidRPr="00FB20D2">
              <w:rPr>
                <w:rFonts w:eastAsia="AdvPSTim"/>
              </w:rPr>
              <w:t xml:space="preserve">  </w:t>
            </w:r>
            <w:r>
              <w:rPr>
                <w:rFonts w:eastAsia="AdvPSTim" w:hint="eastAsia"/>
              </w:rPr>
              <w:t xml:space="preserve">    </w:t>
            </w:r>
            <w:r w:rsidRPr="00FB20D2">
              <w:rPr>
                <w:color w:val="000000"/>
              </w:rPr>
              <w:t>18.33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0.33</w:t>
            </w:r>
            <w:r>
              <w:rPr>
                <w:rFonts w:hint="eastAsia"/>
                <w:color w:val="000000"/>
              </w:rPr>
              <w:t xml:space="preserve">               1.84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0.11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/>
              </w:rPr>
            </w:pPr>
            <w:r w:rsidRPr="00FB20D2">
              <w:t xml:space="preserve">K49N    </w:t>
            </w: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 w:hint="eastAsia"/>
              </w:rPr>
            </w:pPr>
            <w:r w:rsidRPr="00FB20D2">
              <w:rPr>
                <w:rFonts w:eastAsia="AdvPSTim-I"/>
              </w:rPr>
              <w:t xml:space="preserve">         </w:t>
            </w:r>
            <w:r>
              <w:rPr>
                <w:rFonts w:eastAsia="AdvPSTim-I" w:hint="eastAsia"/>
              </w:rPr>
              <w:t xml:space="preserve">    </w:t>
            </w:r>
            <w:r w:rsidRPr="00FB20D2">
              <w:rPr>
                <w:color w:val="000000"/>
              </w:rPr>
              <w:t>18.36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0.57</w:t>
            </w:r>
            <w:r>
              <w:rPr>
                <w:rFonts w:hint="eastAsia"/>
                <w:color w:val="000000"/>
              </w:rPr>
              <w:t xml:space="preserve">               1.83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0.19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/>
              </w:rPr>
            </w:pPr>
            <w:r w:rsidRPr="00FB20D2">
              <w:t xml:space="preserve">A115V  </w:t>
            </w: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 w:hint="eastAsia"/>
              </w:rPr>
            </w:pPr>
            <w:r w:rsidRPr="00FB20D2">
              <w:rPr>
                <w:rFonts w:eastAsia="AdvPSTim-I"/>
              </w:rPr>
              <w:t xml:space="preserve">         </w:t>
            </w:r>
            <w:r>
              <w:rPr>
                <w:rFonts w:eastAsia="AdvPSTim-I" w:hint="eastAsia"/>
              </w:rPr>
              <w:t xml:space="preserve">    </w:t>
            </w:r>
            <w:r w:rsidRPr="00FB20D2">
              <w:rPr>
                <w:color w:val="000000"/>
              </w:rPr>
              <w:t>18.20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0.42</w:t>
            </w:r>
            <w:r>
              <w:rPr>
                <w:rFonts w:hint="eastAsia"/>
                <w:color w:val="000000"/>
              </w:rPr>
              <w:t xml:space="preserve">               1.89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0.14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/>
              </w:rPr>
            </w:pPr>
            <w:r w:rsidRPr="00FB20D2">
              <w:t>Y181D</w:t>
            </w: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 w:hint="eastAsia"/>
              </w:rPr>
            </w:pPr>
            <w:r w:rsidRPr="00FB20D2">
              <w:rPr>
                <w:rFonts w:eastAsia="AdvPSTim-I"/>
              </w:rPr>
              <w:t xml:space="preserve">         </w:t>
            </w:r>
            <w:r>
              <w:rPr>
                <w:rFonts w:eastAsia="AdvPSTim-I" w:hint="eastAsia"/>
              </w:rPr>
              <w:t xml:space="preserve">    </w:t>
            </w:r>
            <w:r w:rsidRPr="00FB20D2">
              <w:rPr>
                <w:color w:val="000000"/>
              </w:rPr>
              <w:t>18.70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0.22</w:t>
            </w:r>
            <w:r>
              <w:rPr>
                <w:rFonts w:hint="eastAsia"/>
                <w:color w:val="000000"/>
              </w:rPr>
              <w:t xml:space="preserve">               1.72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0.07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nil"/>
            </w:tcBorders>
          </w:tcPr>
          <w:p w:rsidR="00C510B9" w:rsidRPr="00FB20D2" w:rsidRDefault="00C510B9" w:rsidP="004974F2">
            <w:r w:rsidRPr="00FB20D2">
              <w:t>S244C</w:t>
            </w: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 w:hint="eastAsia"/>
              </w:rPr>
            </w:pPr>
            <w:r w:rsidRPr="00FB20D2">
              <w:rPr>
                <w:rFonts w:eastAsia="AdvPSTim-I"/>
              </w:rPr>
              <w:t xml:space="preserve">       </w:t>
            </w:r>
            <w:r>
              <w:rPr>
                <w:rFonts w:eastAsia="AdvPSTim-I" w:hint="eastAsia"/>
              </w:rPr>
              <w:t xml:space="preserve">      </w:t>
            </w:r>
            <w:r w:rsidRPr="00FB20D2">
              <w:rPr>
                <w:color w:val="000000"/>
              </w:rPr>
              <w:t>17.86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0.61</w:t>
            </w:r>
            <w:r>
              <w:rPr>
                <w:rFonts w:hint="eastAsia"/>
                <w:color w:val="000000"/>
              </w:rPr>
              <w:t xml:space="preserve">               2.00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0.20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nil"/>
            </w:tcBorders>
          </w:tcPr>
          <w:p w:rsidR="00C510B9" w:rsidRPr="00FB20D2" w:rsidRDefault="00C510B9" w:rsidP="004974F2">
            <w:r w:rsidRPr="00FB20D2">
              <w:t>A287P</w:t>
            </w: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 w:hint="eastAsia"/>
              </w:rPr>
            </w:pPr>
            <w:r w:rsidRPr="00FB20D2">
              <w:rPr>
                <w:rFonts w:eastAsia="AdvPSTim-I"/>
              </w:rPr>
              <w:t xml:space="preserve">         </w:t>
            </w:r>
            <w:r>
              <w:rPr>
                <w:rFonts w:eastAsia="AdvPSTim-I" w:hint="eastAsia"/>
              </w:rPr>
              <w:t xml:space="preserve">    </w:t>
            </w:r>
            <w:r w:rsidRPr="00FB20D2">
              <w:rPr>
                <w:color w:val="000000"/>
              </w:rPr>
              <w:t>17.43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0.52</w:t>
            </w:r>
            <w:r>
              <w:rPr>
                <w:rFonts w:hint="eastAsia"/>
                <w:color w:val="000000"/>
              </w:rPr>
              <w:t xml:space="preserve">               2.14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0.17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nil"/>
            </w:tcBorders>
          </w:tcPr>
          <w:p w:rsidR="00C510B9" w:rsidRPr="00FB20D2" w:rsidRDefault="00C510B9" w:rsidP="004974F2">
            <w:r w:rsidRPr="00FB20D2">
              <w:t>G413S</w:t>
            </w: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autoSpaceDE w:val="0"/>
              <w:autoSpaceDN w:val="0"/>
              <w:adjustRightInd w:val="0"/>
              <w:rPr>
                <w:rFonts w:eastAsia="AdvPSTim-I" w:hint="eastAsia"/>
              </w:rPr>
            </w:pPr>
            <w:r w:rsidRPr="00FB20D2">
              <w:rPr>
                <w:rFonts w:eastAsia="AdvPSTim-I"/>
              </w:rPr>
              <w:t xml:space="preserve">         </w:t>
            </w:r>
            <w:r>
              <w:rPr>
                <w:rFonts w:eastAsia="AdvPSTim-I" w:hint="eastAsia"/>
              </w:rPr>
              <w:t xml:space="preserve">    </w:t>
            </w:r>
            <w:r w:rsidRPr="00FB20D2">
              <w:rPr>
                <w:color w:val="000000"/>
              </w:rPr>
              <w:t>18.45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0.09</w:t>
            </w:r>
            <w:r>
              <w:rPr>
                <w:rFonts w:hint="eastAsia"/>
                <w:color w:val="000000"/>
              </w:rPr>
              <w:t xml:space="preserve">               1.80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0.03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nil"/>
            </w:tcBorders>
          </w:tcPr>
          <w:p w:rsidR="00C510B9" w:rsidRPr="00FB20D2" w:rsidRDefault="00C510B9" w:rsidP="004974F2">
            <w:r w:rsidRPr="00FB20D2">
              <w:t>CYP3A4</w:t>
            </w: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C510B9" w:rsidRPr="00FB20D2" w:rsidRDefault="00C510B9" w:rsidP="004974F2">
            <w:pPr>
              <w:ind w:firstLineChars="650" w:firstLine="1560"/>
              <w:rPr>
                <w:rFonts w:hint="eastAsia"/>
                <w:color w:val="000000"/>
              </w:rPr>
            </w:pPr>
            <w:r w:rsidRPr="00FB20D2">
              <w:rPr>
                <w:color w:val="000000"/>
              </w:rPr>
              <w:t>17.83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0.12</w:t>
            </w:r>
            <w:r>
              <w:rPr>
                <w:rFonts w:hint="eastAsia"/>
                <w:color w:val="000000"/>
              </w:rPr>
              <w:t xml:space="preserve">               2.00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0.09</w:t>
            </w:r>
          </w:p>
        </w:tc>
      </w:tr>
      <w:tr w:rsidR="00C510B9" w:rsidRPr="00FB20D2" w:rsidTr="004974F2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C510B9" w:rsidRPr="00FB20D2" w:rsidRDefault="00C510B9" w:rsidP="004974F2">
            <w:r w:rsidRPr="00FB20D2">
              <w:t>CYP2B6</w:t>
            </w:r>
          </w:p>
        </w:tc>
        <w:tc>
          <w:tcPr>
            <w:tcW w:w="6974" w:type="dxa"/>
            <w:tcBorders>
              <w:top w:val="nil"/>
              <w:bottom w:val="single" w:sz="4" w:space="0" w:color="auto"/>
            </w:tcBorders>
          </w:tcPr>
          <w:p w:rsidR="00C510B9" w:rsidRPr="00FB20D2" w:rsidRDefault="00C510B9" w:rsidP="004974F2">
            <w:pPr>
              <w:ind w:firstLineChars="650" w:firstLine="1560"/>
              <w:rPr>
                <w:rFonts w:hint="eastAsia"/>
                <w:color w:val="000000"/>
              </w:rPr>
            </w:pPr>
            <w:r w:rsidRPr="00FB20D2">
              <w:rPr>
                <w:color w:val="000000"/>
              </w:rPr>
              <w:t>17.38</w:t>
            </w:r>
            <w:r w:rsidRPr="00FB20D2">
              <w:rPr>
                <w:rFonts w:eastAsia="AdvPSTim"/>
              </w:rPr>
              <w:t>±</w:t>
            </w:r>
            <w:r w:rsidRPr="00FB20D2">
              <w:rPr>
                <w:color w:val="000000"/>
              </w:rPr>
              <w:t>0.28</w:t>
            </w:r>
            <w:r>
              <w:rPr>
                <w:rFonts w:hint="eastAsia"/>
                <w:color w:val="000000"/>
              </w:rPr>
              <w:t xml:space="preserve">               2.13</w:t>
            </w:r>
            <w:r w:rsidRPr="00FB20D2">
              <w:rPr>
                <w:rFonts w:eastAsia="AdvPSTim"/>
              </w:rPr>
              <w:t>±</w:t>
            </w:r>
            <w:r>
              <w:rPr>
                <w:rFonts w:eastAsia="AdvPSTim" w:hint="eastAsia"/>
              </w:rPr>
              <w:t>0.09</w:t>
            </w:r>
          </w:p>
        </w:tc>
      </w:tr>
    </w:tbl>
    <w:p w:rsidR="00C510B9" w:rsidRPr="000C1ED7" w:rsidRDefault="00C510B9" w:rsidP="00C510B9">
      <w:pPr>
        <w:jc w:val="center"/>
        <w:rPr>
          <w:rFonts w:hint="eastAsia"/>
          <w:b/>
        </w:rPr>
      </w:pPr>
    </w:p>
    <w:p w:rsidR="00C510B9" w:rsidRDefault="00C510B9" w:rsidP="00C510B9">
      <w:pPr>
        <w:rPr>
          <w:rFonts w:hint="eastAsia"/>
        </w:rPr>
      </w:pPr>
    </w:p>
    <w:p w:rsidR="00BD61C8" w:rsidRDefault="00BD61C8">
      <w:bookmarkStart w:id="0" w:name="_GoBack"/>
      <w:bookmarkEnd w:id="0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-B1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STim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STim-I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94B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B9"/>
    <w:rsid w:val="00BD61C8"/>
    <w:rsid w:val="00BE32AF"/>
    <w:rsid w:val="00C5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Company>Amy Enterprises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2012-05-17T22:13:00Z</dcterms:created>
  <dcterms:modified xsi:type="dcterms:W3CDTF">2012-05-17T22:14:00Z</dcterms:modified>
</cp:coreProperties>
</file>