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6" w:rsidRPr="00867E13" w:rsidRDefault="00076346" w:rsidP="00076346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867E13">
        <w:rPr>
          <w:rFonts w:ascii="Arial" w:hAnsi="Arial" w:cs="Arial"/>
        </w:rPr>
        <w:t>Table S1, related to Figure 4.  Correlation between changes in urine volume and amounts of urinary elements with disease progression</w:t>
      </w:r>
    </w:p>
    <w:tbl>
      <w:tblPr>
        <w:tblW w:w="4412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2"/>
        <w:gridCol w:w="2083"/>
        <w:gridCol w:w="1157"/>
      </w:tblGrid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Element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Correlation coefficient (rho)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p-value*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0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0.771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0.103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Mg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0.003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0.943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0.017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0.003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67E13">
              <w:rPr>
                <w:rFonts w:ascii="Arial" w:eastAsia="Times New Roman" w:hAnsi="Arial" w:cs="Arial"/>
              </w:rPr>
              <w:t>Ca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0.543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0.297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Fe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0.371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0.497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Cu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0.314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0.564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Zn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0.829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0.058</w:t>
            </w:r>
          </w:p>
        </w:tc>
      </w:tr>
      <w:tr w:rsidR="00076346" w:rsidRPr="00867E13" w:rsidTr="00A505D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1.000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6346" w:rsidRPr="00867E13" w:rsidRDefault="00076346" w:rsidP="00A505D4">
            <w:pPr>
              <w:keepNext/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867E13">
              <w:rPr>
                <w:rFonts w:ascii="Arial" w:eastAsia="Times New Roman" w:hAnsi="Arial" w:cs="Arial"/>
              </w:rPr>
              <w:t>0.003</w:t>
            </w:r>
          </w:p>
        </w:tc>
      </w:tr>
    </w:tbl>
    <w:p w:rsidR="00076346" w:rsidRPr="00867E13" w:rsidRDefault="00076346" w:rsidP="00076346">
      <w:pPr>
        <w:spacing w:after="0" w:line="480" w:lineRule="auto"/>
        <w:contextualSpacing/>
        <w:jc w:val="both"/>
        <w:rPr>
          <w:rFonts w:ascii="Arial" w:hAnsi="Arial" w:cs="Arial"/>
        </w:rPr>
      </w:pPr>
      <w:r w:rsidRPr="00867E13">
        <w:rPr>
          <w:rFonts w:ascii="Arial" w:hAnsi="Arial" w:cs="Arial"/>
        </w:rPr>
        <w:t>*Spearman ranked coefficients with significance p&lt;0.05.  n=6.</w:t>
      </w:r>
    </w:p>
    <w:p w:rsidR="007E2B18" w:rsidRDefault="00076346">
      <w:bookmarkStart w:id="0" w:name="_GoBack"/>
      <w:bookmarkEnd w:id="0"/>
    </w:p>
    <w:sectPr w:rsidR="007E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6"/>
    <w:rsid w:val="00076346"/>
    <w:rsid w:val="000929AA"/>
    <w:rsid w:val="0011605A"/>
    <w:rsid w:val="00172977"/>
    <w:rsid w:val="0024406D"/>
    <w:rsid w:val="003147B9"/>
    <w:rsid w:val="004A3390"/>
    <w:rsid w:val="005D47D7"/>
    <w:rsid w:val="00747F1C"/>
    <w:rsid w:val="00883451"/>
    <w:rsid w:val="008A343C"/>
    <w:rsid w:val="008C7BB1"/>
    <w:rsid w:val="009B1C3B"/>
    <w:rsid w:val="009E5C12"/>
    <w:rsid w:val="00A702D7"/>
    <w:rsid w:val="00C27222"/>
    <w:rsid w:val="00D30C67"/>
    <w:rsid w:val="00DF1FCD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Wilson Gray</dc:creator>
  <cp:lastModifiedBy>Lawrence Wilson Gray</cp:lastModifiedBy>
  <cp:revision>1</cp:revision>
  <dcterms:created xsi:type="dcterms:W3CDTF">2012-05-13T11:22:00Z</dcterms:created>
  <dcterms:modified xsi:type="dcterms:W3CDTF">2012-05-13T11:23:00Z</dcterms:modified>
</cp:coreProperties>
</file>