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EC" w:rsidRDefault="00650098">
      <w:r>
        <w:t>Supporting information to:</w:t>
      </w:r>
    </w:p>
    <w:p w:rsidR="00650098" w:rsidRPr="00DE1FFF" w:rsidRDefault="00650098" w:rsidP="00650098">
      <w:pPr>
        <w:jc w:val="center"/>
        <w:rPr>
          <w:rFonts w:cs="Calibri"/>
          <w:b/>
          <w:sz w:val="24"/>
        </w:rPr>
      </w:pPr>
      <w:r w:rsidRPr="00DE1FFF">
        <w:rPr>
          <w:rFonts w:cs="Calibri"/>
          <w:b/>
          <w:sz w:val="24"/>
        </w:rPr>
        <w:t>The smell of age: perception and discrimination of body odors of different ages</w:t>
      </w:r>
    </w:p>
    <w:p w:rsidR="00650098" w:rsidRPr="00DE1FFF" w:rsidRDefault="00650098" w:rsidP="00650098">
      <w:pPr>
        <w:jc w:val="center"/>
        <w:rPr>
          <w:rFonts w:cs="Calibri"/>
        </w:rPr>
      </w:pPr>
    </w:p>
    <w:p w:rsidR="00650098" w:rsidRPr="00DE1FFF" w:rsidRDefault="00650098" w:rsidP="00650098">
      <w:pPr>
        <w:jc w:val="center"/>
        <w:rPr>
          <w:rFonts w:cs="Calibri"/>
        </w:rPr>
      </w:pPr>
      <w:r w:rsidRPr="00DE1FFF">
        <w:rPr>
          <w:rFonts w:cs="Calibri"/>
        </w:rPr>
        <w:t>Susanna Mitro</w:t>
      </w:r>
      <w:r w:rsidRPr="00DE1FFF">
        <w:rPr>
          <w:rFonts w:cs="Calibri"/>
          <w:vertAlign w:val="superscript"/>
        </w:rPr>
        <w:t>1</w:t>
      </w:r>
      <w:proofErr w:type="gramStart"/>
      <w:r w:rsidRPr="00DE1FFF">
        <w:rPr>
          <w:rFonts w:cs="Calibri"/>
          <w:vertAlign w:val="superscript"/>
        </w:rPr>
        <w:t>,2</w:t>
      </w:r>
      <w:proofErr w:type="gramEnd"/>
      <w:r w:rsidRPr="00DE1FFF">
        <w:rPr>
          <w:rFonts w:cs="Calibri"/>
        </w:rPr>
        <w:t>, Amy R. Gordon</w:t>
      </w:r>
      <w:r w:rsidRPr="00DE5962">
        <w:rPr>
          <w:rFonts w:cs="Calibri"/>
          <w:vertAlign w:val="superscript"/>
        </w:rPr>
        <w:t>1,</w:t>
      </w:r>
      <w:r w:rsidRPr="00DE1FFF">
        <w:rPr>
          <w:rFonts w:cs="Calibri"/>
          <w:vertAlign w:val="superscript"/>
        </w:rPr>
        <w:t>3</w:t>
      </w:r>
      <w:r w:rsidRPr="00DE1FFF">
        <w:rPr>
          <w:rFonts w:cs="Calibri"/>
        </w:rPr>
        <w:t>, Mats J. Olsson</w:t>
      </w:r>
      <w:r w:rsidRPr="00DE1FFF">
        <w:rPr>
          <w:rFonts w:cs="Calibri"/>
          <w:vertAlign w:val="superscript"/>
        </w:rPr>
        <w:t>3</w:t>
      </w:r>
      <w:r w:rsidRPr="00DE1FFF">
        <w:rPr>
          <w:rFonts w:cs="Calibri"/>
        </w:rPr>
        <w:t xml:space="preserve">, and Johan N. </w:t>
      </w:r>
      <w:proofErr w:type="spellStart"/>
      <w:r w:rsidRPr="00DE1FFF">
        <w:rPr>
          <w:rFonts w:cs="Calibri"/>
        </w:rPr>
        <w:t>Lundström</w:t>
      </w:r>
      <w:proofErr w:type="spellEnd"/>
      <w:r w:rsidRPr="00C95BFC">
        <w:rPr>
          <w:rFonts w:cs="Calibri"/>
        </w:rPr>
        <w:t>*</w:t>
      </w:r>
      <w:r w:rsidRPr="00DE1FFF">
        <w:rPr>
          <w:rFonts w:cs="Calibri"/>
          <w:vertAlign w:val="superscript"/>
        </w:rPr>
        <w:t>1,3,4</w:t>
      </w:r>
    </w:p>
    <w:p w:rsidR="00650098" w:rsidRPr="00DE1FFF" w:rsidRDefault="00650098" w:rsidP="00650098">
      <w:pPr>
        <w:spacing w:after="0" w:line="240" w:lineRule="auto"/>
        <w:rPr>
          <w:rFonts w:cs="Calibri"/>
        </w:rPr>
      </w:pPr>
    </w:p>
    <w:p w:rsidR="00650098" w:rsidRPr="00DE1FFF" w:rsidRDefault="00650098" w:rsidP="00650098">
      <w:pPr>
        <w:autoSpaceDE w:val="0"/>
        <w:autoSpaceDN w:val="0"/>
        <w:adjustRightInd w:val="0"/>
        <w:spacing w:after="0" w:line="240" w:lineRule="auto"/>
        <w:ind w:left="1350" w:hanging="90"/>
        <w:rPr>
          <w:rFonts w:cs="Calibri"/>
        </w:rPr>
      </w:pPr>
      <w:r w:rsidRPr="00DE1FFF">
        <w:rPr>
          <w:rFonts w:cs="Calibri"/>
          <w:vertAlign w:val="superscript"/>
        </w:rPr>
        <w:t xml:space="preserve">1 </w:t>
      </w:r>
      <w:proofErr w:type="spellStart"/>
      <w:r w:rsidRPr="00DE1FFF">
        <w:rPr>
          <w:rFonts w:cs="Calibri"/>
        </w:rPr>
        <w:t>Monell</w:t>
      </w:r>
      <w:proofErr w:type="spellEnd"/>
      <w:r w:rsidRPr="00DE1FFF">
        <w:rPr>
          <w:rFonts w:cs="Calibri"/>
        </w:rPr>
        <w:t xml:space="preserve"> Chemical Senses Center, Philadelphia, PA</w:t>
      </w:r>
      <w:r>
        <w:rPr>
          <w:rFonts w:cs="Calibri"/>
        </w:rPr>
        <w:t>, USA</w:t>
      </w:r>
    </w:p>
    <w:p w:rsidR="00650098" w:rsidRPr="00DE1FFF" w:rsidRDefault="00650098" w:rsidP="00650098">
      <w:pPr>
        <w:autoSpaceDE w:val="0"/>
        <w:autoSpaceDN w:val="0"/>
        <w:adjustRightInd w:val="0"/>
        <w:spacing w:after="0" w:line="240" w:lineRule="auto"/>
        <w:ind w:left="1350" w:hanging="90"/>
        <w:rPr>
          <w:rFonts w:cs="Calibri"/>
        </w:rPr>
      </w:pPr>
      <w:r w:rsidRPr="00DE1FFF">
        <w:rPr>
          <w:rFonts w:cs="Calibri"/>
          <w:vertAlign w:val="superscript"/>
        </w:rPr>
        <w:t xml:space="preserve">2 </w:t>
      </w:r>
      <w:r w:rsidRPr="00DE1FFF">
        <w:rPr>
          <w:rFonts w:cs="Calibri"/>
        </w:rPr>
        <w:t xml:space="preserve">Swarthmore </w:t>
      </w:r>
      <w:proofErr w:type="gramStart"/>
      <w:r w:rsidRPr="00DE1FFF">
        <w:rPr>
          <w:rFonts w:cs="Calibri"/>
        </w:rPr>
        <w:t>College</w:t>
      </w:r>
      <w:proofErr w:type="gramEnd"/>
      <w:r w:rsidRPr="00DE1FFF">
        <w:rPr>
          <w:rFonts w:cs="Calibri"/>
        </w:rPr>
        <w:t>, Swarthmore, PA</w:t>
      </w:r>
      <w:r>
        <w:rPr>
          <w:rFonts w:cs="Calibri"/>
        </w:rPr>
        <w:t>, USA</w:t>
      </w:r>
    </w:p>
    <w:p w:rsidR="00650098" w:rsidRPr="00DE1FFF" w:rsidRDefault="00650098" w:rsidP="00650098">
      <w:pPr>
        <w:spacing w:after="0" w:line="240" w:lineRule="auto"/>
        <w:ind w:left="1350" w:hanging="90"/>
        <w:rPr>
          <w:rFonts w:cs="Calibri"/>
        </w:rPr>
      </w:pPr>
      <w:r w:rsidRPr="00DE1FFF">
        <w:rPr>
          <w:rFonts w:cs="Calibri"/>
          <w:vertAlign w:val="superscript"/>
        </w:rPr>
        <w:t xml:space="preserve">3 </w:t>
      </w:r>
      <w:r w:rsidRPr="00DE1FFF">
        <w:rPr>
          <w:rFonts w:cs="Calibri"/>
        </w:rPr>
        <w:t>Section of Psychology, Dept. Clinical Neuroscience, Karolinska Institute, Stockholm, Sweden</w:t>
      </w:r>
    </w:p>
    <w:p w:rsidR="00650098" w:rsidRPr="00DE1FFF" w:rsidRDefault="00650098" w:rsidP="00650098">
      <w:pPr>
        <w:autoSpaceDE w:val="0"/>
        <w:autoSpaceDN w:val="0"/>
        <w:adjustRightInd w:val="0"/>
        <w:spacing w:after="0" w:line="240" w:lineRule="auto"/>
        <w:ind w:left="1350" w:hanging="90"/>
        <w:rPr>
          <w:rFonts w:cs="Calibri"/>
        </w:rPr>
      </w:pPr>
      <w:r w:rsidRPr="00DE1FFF">
        <w:rPr>
          <w:rFonts w:cs="Calibri"/>
          <w:vertAlign w:val="superscript"/>
        </w:rPr>
        <w:t xml:space="preserve">4 </w:t>
      </w:r>
      <w:r>
        <w:rPr>
          <w:rFonts w:cs="Calibri"/>
        </w:rPr>
        <w:t xml:space="preserve">Department of </w:t>
      </w:r>
      <w:r w:rsidRPr="00DE1FFF">
        <w:rPr>
          <w:rFonts w:cs="Calibri"/>
        </w:rPr>
        <w:t>Psychology, University of Pennsylvania, PA</w:t>
      </w:r>
      <w:r>
        <w:rPr>
          <w:rFonts w:cs="Calibri"/>
        </w:rPr>
        <w:t>, USA</w:t>
      </w:r>
    </w:p>
    <w:p w:rsidR="00650098" w:rsidRDefault="00650098">
      <w:pPr>
        <w:pBdr>
          <w:bottom w:val="single" w:sz="12" w:space="1" w:color="auto"/>
        </w:pBdr>
      </w:pPr>
    </w:p>
    <w:p w:rsidR="00650098" w:rsidRDefault="00650098"/>
    <w:p w:rsidR="00650098" w:rsidRDefault="00650098">
      <w:r w:rsidRPr="00650098">
        <w:rPr>
          <w:b/>
        </w:rPr>
        <w:t>Supplementary Figure S1:</w:t>
      </w:r>
      <w:r>
        <w:t xml:space="preserve"> </w:t>
      </w:r>
      <w:r w:rsidRPr="00C71ED4">
        <w:t>Intensity ratings by all individuals of all body odor stimuli.</w:t>
      </w:r>
      <w:r w:rsidRPr="00650098">
        <w:t xml:space="preserve"> Smoothed Individual intensity ratings plotted over subject testing order. Y in legend indicates young, first M = middle-age, O = old, F = women, and second M = male; meaning that YF denotes rat</w:t>
      </w:r>
      <w:bookmarkStart w:id="0" w:name="_GoBack"/>
      <w:bookmarkEnd w:id="0"/>
      <w:r w:rsidRPr="00650098">
        <w:t>ings of a supra-donor stimuli originating from young women. Intensity ratings were performed on labeled magnitude scales with the end anchors "No sensation" (0) and "Strongest imaginable" (10).</w:t>
      </w:r>
    </w:p>
    <w:p w:rsidR="00650098" w:rsidRDefault="00650098">
      <w:r>
        <w:rPr>
          <w:noProof/>
        </w:rPr>
        <w:drawing>
          <wp:inline distT="0" distB="0" distL="0" distR="0">
            <wp:extent cx="5897230" cy="3709358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783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98"/>
    <w:rsid w:val="00650098"/>
    <w:rsid w:val="007D1AEC"/>
    <w:rsid w:val="00C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Lundstrom</dc:creator>
  <cp:lastModifiedBy>Johan Lundstrom</cp:lastModifiedBy>
  <cp:revision>2</cp:revision>
  <dcterms:created xsi:type="dcterms:W3CDTF">2012-05-06T17:37:00Z</dcterms:created>
  <dcterms:modified xsi:type="dcterms:W3CDTF">2012-05-06T17:37:00Z</dcterms:modified>
</cp:coreProperties>
</file>