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81" w:rsidRPr="00CF4584" w:rsidRDefault="00CD22C9" w:rsidP="00DD4F81">
      <w:pPr>
        <w:spacing w:line="360" w:lineRule="auto"/>
        <w:rPr>
          <w:rFonts w:ascii="Times New Roman" w:hAnsi="Times New Roman"/>
          <w:i/>
          <w:iCs/>
        </w:rPr>
      </w:pPr>
      <w:r w:rsidRPr="00CF4584">
        <w:rPr>
          <w:rFonts w:ascii="Times New Roman" w:hAnsi="Times New Roman"/>
          <w:i/>
          <w:iCs/>
        </w:rPr>
        <w:t>RNA Synthesis and Purification</w:t>
      </w:r>
    </w:p>
    <w:p w:rsidR="00DD4F81" w:rsidRPr="00CF4584" w:rsidRDefault="00DD4F81" w:rsidP="00DD4F81">
      <w:pPr>
        <w:rPr>
          <w:rFonts w:ascii="Times New Roman" w:hAnsi="Times New Roman"/>
          <w:highlight w:val="yellow"/>
        </w:rPr>
      </w:pPr>
      <w:r w:rsidRPr="00CF4584">
        <w:rPr>
          <w:rFonts w:ascii="Times New Roman" w:hAnsi="Times New Roman"/>
          <w:i/>
          <w:iCs/>
        </w:rPr>
        <w:t xml:space="preserve"> </w:t>
      </w:r>
      <w:r w:rsidRPr="00CF4584">
        <w:rPr>
          <w:rFonts w:ascii="Times New Roman" w:hAnsi="Times New Roman"/>
        </w:rPr>
        <w:t xml:space="preserve">The DNA genes for L1 ribozyme </w:t>
      </w:r>
      <w:proofErr w:type="spellStart"/>
      <w:r w:rsidRPr="00CF4584">
        <w:rPr>
          <w:rFonts w:ascii="Times New Roman" w:hAnsi="Times New Roman"/>
        </w:rPr>
        <w:t>ligase</w:t>
      </w:r>
      <w:proofErr w:type="spellEnd"/>
      <w:r w:rsidRPr="00CF4584">
        <w:rPr>
          <w:rFonts w:ascii="Times New Roman" w:hAnsi="Times New Roman"/>
        </w:rPr>
        <w:t xml:space="preserve"> and the P4-P6 domain of the </w:t>
      </w:r>
      <w:r w:rsidRPr="00CF4584">
        <w:rPr>
          <w:rFonts w:ascii="Times New Roman" w:hAnsi="Times New Roman"/>
          <w:i/>
        </w:rPr>
        <w:t xml:space="preserve">Tetrahymena </w:t>
      </w:r>
      <w:r w:rsidRPr="00CF4584">
        <w:rPr>
          <w:rFonts w:ascii="Times New Roman" w:hAnsi="Times New Roman"/>
        </w:rPr>
        <w:t xml:space="preserve">Group 1 </w:t>
      </w:r>
      <w:proofErr w:type="spellStart"/>
      <w:r w:rsidRPr="00CF4584">
        <w:rPr>
          <w:rFonts w:ascii="Times New Roman" w:hAnsi="Times New Roman"/>
        </w:rPr>
        <w:t>intron</w:t>
      </w:r>
      <w:proofErr w:type="spellEnd"/>
      <w:r w:rsidRPr="00CF4584">
        <w:rPr>
          <w:rFonts w:ascii="Times New Roman" w:hAnsi="Times New Roman"/>
        </w:rPr>
        <w:t xml:space="preserve"> </w:t>
      </w:r>
      <w:r w:rsidR="00225695" w:rsidRPr="00CF4584">
        <w:rPr>
          <w:rFonts w:ascii="Times New Roman" w:hAnsi="Times New Roman"/>
        </w:rPr>
        <w:fldChar w:fldCharType="begin">
          <w:fldData xml:space="preserve">PEVuZE5vdGU+PENpdGU+PEF1dGhvcj5Qcm9kcm9tb3U8L0F1dGhvcj48WWVhcj4xOTkyPC9ZZWFy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</w:fldData>
        </w:fldChar>
      </w:r>
      <w:r w:rsidR="00CD22C9" w:rsidRPr="00CF4584">
        <w:rPr>
          <w:rFonts w:ascii="Times New Roman" w:hAnsi="Times New Roman"/>
        </w:rPr>
        <w:instrText xml:space="preserve"> ADDIN EN.CITE </w:instrText>
      </w:r>
      <w:r w:rsidR="00225695" w:rsidRPr="00CF4584">
        <w:rPr>
          <w:rFonts w:ascii="Times New Roman" w:hAnsi="Times New Roman"/>
        </w:rPr>
        <w:fldChar w:fldCharType="begin">
          <w:fldData xml:space="preserve">PEVuZE5vdGU+PENpdGU+PEF1dGhvcj5Qcm9kcm9tb3U8L0F1dGhvcj48WWVhcj4xOTkyPC9ZZWFy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</w:fldData>
        </w:fldChar>
      </w:r>
      <w:r w:rsidR="00CD22C9" w:rsidRPr="00CF4584">
        <w:rPr>
          <w:rFonts w:ascii="Times New Roman" w:hAnsi="Times New Roman"/>
        </w:rPr>
        <w:instrText xml:space="preserve"> ADDIN EN.CITE.DATA </w:instrText>
      </w:r>
      <w:r w:rsidR="00D75C41" w:rsidRPr="00225695">
        <w:rPr>
          <w:rFonts w:ascii="Times New Roman" w:hAnsi="Times New Roman"/>
        </w:rPr>
      </w:r>
      <w:r w:rsidR="00225695" w:rsidRPr="00CF4584">
        <w:rPr>
          <w:rFonts w:ascii="Times New Roman" w:hAnsi="Times New Roman"/>
        </w:rPr>
        <w:fldChar w:fldCharType="end"/>
      </w:r>
      <w:r w:rsidR="00D75C41" w:rsidRPr="00225695">
        <w:rPr>
          <w:rFonts w:ascii="Times New Roman" w:hAnsi="Times New Roman"/>
        </w:rPr>
      </w:r>
      <w:r w:rsidR="00225695" w:rsidRPr="00CF4584">
        <w:rPr>
          <w:rFonts w:ascii="Times New Roman" w:hAnsi="Times New Roman"/>
        </w:rPr>
        <w:fldChar w:fldCharType="separate"/>
      </w:r>
      <w:r w:rsidR="00CD22C9" w:rsidRPr="00CF4584">
        <w:rPr>
          <w:rFonts w:ascii="Times New Roman" w:hAnsi="Times New Roman"/>
          <w:noProof/>
        </w:rPr>
        <w:t>(</w:t>
      </w:r>
      <w:hyperlink w:anchor="_ENREF_1" w:tooltip="Prodromou, 1992 #6433" w:history="1">
        <w:r w:rsidR="00CD22C9" w:rsidRPr="00CF4584">
          <w:rPr>
            <w:rFonts w:ascii="Times New Roman" w:hAnsi="Times New Roman"/>
            <w:noProof/>
          </w:rPr>
          <w:t>1</w:t>
        </w:r>
      </w:hyperlink>
      <w:r w:rsidR="00CD22C9" w:rsidRPr="00CF4584">
        <w:rPr>
          <w:rFonts w:ascii="Times New Roman" w:hAnsi="Times New Roman"/>
          <w:noProof/>
        </w:rPr>
        <w:t xml:space="preserve">, </w:t>
      </w:r>
      <w:hyperlink w:anchor="_ENREF_2" w:tooltip="Sandhu, 1992 #6435" w:history="1">
        <w:r w:rsidR="00CD22C9" w:rsidRPr="00CF4584">
          <w:rPr>
            <w:rFonts w:ascii="Times New Roman" w:hAnsi="Times New Roman"/>
            <w:noProof/>
          </w:rPr>
          <w:t>2</w:t>
        </w:r>
      </w:hyperlink>
      <w:r w:rsidR="00CD22C9" w:rsidRPr="00CF4584">
        <w:rPr>
          <w:rFonts w:ascii="Times New Roman" w:hAnsi="Times New Roman"/>
          <w:noProof/>
        </w:rPr>
        <w:t>)</w:t>
      </w:r>
      <w:r w:rsidR="00225695" w:rsidRPr="00CF4584">
        <w:rPr>
          <w:rFonts w:ascii="Times New Roman" w:hAnsi="Times New Roman"/>
        </w:rPr>
        <w:fldChar w:fldCharType="end"/>
      </w:r>
      <w:r w:rsidR="00CD22C9" w:rsidRPr="00CF4584">
        <w:rPr>
          <w:rFonts w:ascii="Times New Roman" w:hAnsi="Times New Roman"/>
        </w:rPr>
        <w:t xml:space="preserve">, ∆C209 </w:t>
      </w:r>
      <w:r w:rsidR="00225695" w:rsidRPr="00CF4584">
        <w:rPr>
          <w:rFonts w:ascii="Times New Roman" w:hAnsi="Times New Roman"/>
        </w:rPr>
        <w:fldChar w:fldCharType="begin"/>
      </w:r>
      <w:r w:rsidR="00CD22C9" w:rsidRPr="00CF4584">
        <w:rPr>
          <w:rFonts w:ascii="Times New Roman" w:hAnsi="Times New Roman"/>
        </w:rPr>
        <w:instrText xml:space="preserve"> ADDIN EN.CITE &lt;EndNote&gt;&lt;Cite&gt;&lt;Author&gt;Juneau&lt;/Author&gt;&lt;Year&gt;2001&lt;/Year&gt;&lt;RecNum&gt;3173&lt;/RecNum&gt;&lt;DisplayText&gt;(3)&lt;/DisplayText&gt;&lt;record&gt;&lt;rec-number&gt;3173&lt;/rec-number&gt;&lt;foreign-keys&gt;&lt;key app="EN" db-id="xdxvpf02q05e0veafto5pefy055r9fz22dtt"&gt;3173&lt;/key&gt;&lt;/foreign-keys&gt;&lt;ref-type name="Journal Article"&gt;17&lt;/ref-type&gt;&lt;contributors&gt;&lt;authors&gt;&lt;author&gt;Juneau, K.&lt;/author&gt;&lt;author&gt;Podell, E.&lt;/author&gt;&lt;author&gt;Harrington, D. J.&lt;/author&gt;&lt;author&gt;Cech, T. R.&lt;/author&gt;&lt;/authors&gt;&lt;/contributors&gt;&lt;titles&gt;&lt;title&gt;Structural basis of the enhanced stability of a mutant ribozyme domain and a detailed view of RNA--solvent interactions&lt;/title&gt;&lt;secondary-title&gt;Structure.&lt;/secondary-title&gt;&lt;/titles&gt;&lt;periodical&gt;&lt;full-title&gt;Structure.&lt;/full-title&gt;&lt;/periodical&gt;&lt;pages&gt;221-31&lt;/pages&gt;&lt;volume&gt;9&lt;/volume&gt;&lt;number&gt;3&lt;/number&gt;&lt;keywords&gt;&lt;keyword&gt;1HR2&lt;/keyword&gt;&lt;keyword&gt;P4-P6 tetrahymena ribozyme&lt;/keyword&gt;&lt;keyword&gt;A MUTANT P4-P6 DOMAIN (DELC209) OF TETRAHYMENA THEMOPHILA GROUP I INTRON&lt;/keyword&gt;&lt;keyword&gt;Cobalt/chemistry&lt;/keyword&gt;&lt;keyword&gt;Crystallization&lt;/keyword&gt;&lt;keyword&gt;Crystallography, X-Ray&lt;/keyword&gt;&lt;keyword&gt;Ions&lt;/keyword&gt;&lt;keyword&gt;Magnesium/chemistry&lt;/keyword&gt;&lt;keyword&gt;Manganese/chemistry&lt;/keyword&gt;&lt;keyword&gt;Models, Molecular&lt;/keyword&gt;&lt;keyword&gt;Mutation&lt;/keyword&gt;&lt;keyword&gt;Nucleic Acid Conformation&lt;/keyword&gt;&lt;keyword&gt;Protein Folding&lt;/keyword&gt;&lt;keyword&gt;RNA, Catalytic/*chemistry/genetics&lt;/keyword&gt;&lt;keyword&gt;Tetrahymena/chemistry&lt;/keyword&gt;&lt;keyword&gt;Water/chemistry&lt;/keyword&gt;&lt;/keywords&gt;&lt;dates&gt;&lt;year&gt;2001&lt;/year&gt;&lt;/dates&gt;&lt;urls&gt;&lt;/urls&gt;&lt;remote-database-provider&gt;LDW&lt;/remote-database-provider&gt;&lt;/record&gt;&lt;/Cite&gt;&lt;/EndNote&gt;</w:instrText>
      </w:r>
      <w:r w:rsidR="00225695" w:rsidRPr="00CF4584">
        <w:rPr>
          <w:rFonts w:ascii="Times New Roman" w:hAnsi="Times New Roman"/>
        </w:rPr>
        <w:fldChar w:fldCharType="separate"/>
      </w:r>
      <w:r w:rsidR="00CD22C9" w:rsidRPr="00CF4584">
        <w:rPr>
          <w:rFonts w:ascii="Times New Roman" w:hAnsi="Times New Roman"/>
          <w:noProof/>
        </w:rPr>
        <w:t>(</w:t>
      </w:r>
      <w:hyperlink w:anchor="_ENREF_3" w:tooltip="Juneau, 2001 #3173" w:history="1">
        <w:r w:rsidR="00CD22C9" w:rsidRPr="00CF4584">
          <w:rPr>
            <w:rFonts w:ascii="Times New Roman" w:hAnsi="Times New Roman"/>
            <w:noProof/>
          </w:rPr>
          <w:t>3</w:t>
        </w:r>
      </w:hyperlink>
      <w:r w:rsidR="00CD22C9" w:rsidRPr="00CF4584">
        <w:rPr>
          <w:rFonts w:ascii="Times New Roman" w:hAnsi="Times New Roman"/>
          <w:noProof/>
        </w:rPr>
        <w:t>)</w:t>
      </w:r>
      <w:r w:rsidR="00225695" w:rsidRPr="00CF4584">
        <w:rPr>
          <w:rFonts w:ascii="Times New Roman" w:hAnsi="Times New Roman"/>
        </w:rPr>
        <w:fldChar w:fldCharType="end"/>
      </w:r>
      <w:r w:rsidR="00CD22C9" w:rsidRPr="00CF4584">
        <w:rPr>
          <w:rFonts w:ascii="Times New Roman" w:hAnsi="Times New Roman"/>
        </w:rPr>
        <w:t xml:space="preserve"> </w:t>
      </w:r>
      <w:r w:rsidRPr="00CF4584">
        <w:rPr>
          <w:rFonts w:ascii="Times New Roman" w:hAnsi="Times New Roman"/>
        </w:rPr>
        <w:t>were synthesized by recursive PCR</w:t>
      </w:r>
      <w:r w:rsidR="00CD22C9" w:rsidRPr="00CF4584">
        <w:rPr>
          <w:rFonts w:ascii="Times New Roman" w:hAnsi="Times New Roman"/>
        </w:rPr>
        <w:t xml:space="preserve"> </w:t>
      </w:r>
      <w:r w:rsidRPr="00CF4584">
        <w:rPr>
          <w:rFonts w:ascii="Times New Roman" w:hAnsi="Times New Roman"/>
        </w:rPr>
        <w:t xml:space="preserve">using commercially obtained </w:t>
      </w:r>
      <w:proofErr w:type="spellStart"/>
      <w:r w:rsidRPr="00CF4584">
        <w:rPr>
          <w:rFonts w:ascii="Times New Roman" w:hAnsi="Times New Roman"/>
        </w:rPr>
        <w:t>oligonucleotides</w:t>
      </w:r>
      <w:proofErr w:type="spellEnd"/>
      <w:r w:rsidRPr="00CF4584">
        <w:rPr>
          <w:rFonts w:ascii="Times New Roman" w:hAnsi="Times New Roman"/>
        </w:rPr>
        <w:t xml:space="preserve"> (</w:t>
      </w:r>
      <w:proofErr w:type="spellStart"/>
      <w:r w:rsidRPr="00CF4584">
        <w:rPr>
          <w:rFonts w:ascii="Times New Roman" w:hAnsi="Times New Roman"/>
        </w:rPr>
        <w:t>Eurofins</w:t>
      </w:r>
      <w:proofErr w:type="spellEnd"/>
      <w:r w:rsidRPr="00CF4584">
        <w:rPr>
          <w:rFonts w:ascii="Times New Roman" w:hAnsi="Times New Roman"/>
        </w:rPr>
        <w:t xml:space="preserve"> MWG </w:t>
      </w:r>
      <w:proofErr w:type="spellStart"/>
      <w:r w:rsidRPr="00CF4584">
        <w:rPr>
          <w:rFonts w:ascii="Times New Roman" w:hAnsi="Times New Roman"/>
        </w:rPr>
        <w:t>Operon</w:t>
      </w:r>
      <w:proofErr w:type="spellEnd"/>
      <w:r w:rsidRPr="00CF4584">
        <w:rPr>
          <w:rFonts w:ascii="Times New Roman" w:hAnsi="Times New Roman"/>
        </w:rPr>
        <w:t xml:space="preserve">) designed to include a T7 promoter site, </w:t>
      </w:r>
      <w:proofErr w:type="spellStart"/>
      <w:r w:rsidRPr="00CF4584">
        <w:rPr>
          <w:rFonts w:ascii="Times New Roman" w:hAnsi="Times New Roman"/>
        </w:rPr>
        <w:t>EcoRI</w:t>
      </w:r>
      <w:proofErr w:type="spellEnd"/>
      <w:r w:rsidRPr="00CF4584">
        <w:rPr>
          <w:rFonts w:ascii="Times New Roman" w:hAnsi="Times New Roman"/>
        </w:rPr>
        <w:t xml:space="preserve"> and </w:t>
      </w:r>
      <w:proofErr w:type="spellStart"/>
      <w:r w:rsidRPr="00CF4584">
        <w:rPr>
          <w:rFonts w:ascii="Times New Roman" w:hAnsi="Times New Roman"/>
        </w:rPr>
        <w:t>HindIII</w:t>
      </w:r>
      <w:proofErr w:type="spellEnd"/>
      <w:r w:rsidRPr="00CF4584">
        <w:rPr>
          <w:rFonts w:ascii="Times New Roman" w:hAnsi="Times New Roman"/>
        </w:rPr>
        <w:t xml:space="preserve"> cleavage sites, and an end stability sequence. PCR products were confirmed by sequencing (</w:t>
      </w:r>
      <w:proofErr w:type="spellStart"/>
      <w:r w:rsidRPr="00CF4584">
        <w:rPr>
          <w:rFonts w:ascii="Times New Roman" w:hAnsi="Times New Roman"/>
        </w:rPr>
        <w:t>Eurofins</w:t>
      </w:r>
      <w:proofErr w:type="spellEnd"/>
      <w:r w:rsidRPr="00CF4584">
        <w:rPr>
          <w:rFonts w:ascii="Times New Roman" w:hAnsi="Times New Roman"/>
        </w:rPr>
        <w:t xml:space="preserve"> MWG </w:t>
      </w:r>
      <w:proofErr w:type="spellStart"/>
      <w:r w:rsidRPr="00CF4584">
        <w:rPr>
          <w:rFonts w:ascii="Times New Roman" w:hAnsi="Times New Roman"/>
        </w:rPr>
        <w:t>Operon</w:t>
      </w:r>
      <w:proofErr w:type="spellEnd"/>
      <w:r w:rsidRPr="00CF4584">
        <w:rPr>
          <w:rFonts w:ascii="Times New Roman" w:hAnsi="Times New Roman"/>
        </w:rPr>
        <w:t xml:space="preserve">). 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</w:rPr>
      </w:pPr>
    </w:p>
    <w:p w:rsidR="00DD4F81" w:rsidRPr="009E0E77" w:rsidRDefault="00DD4F81" w:rsidP="00DD4F81">
      <w:pPr>
        <w:spacing w:line="360" w:lineRule="auto"/>
        <w:rPr>
          <w:rFonts w:ascii="Times New Roman" w:hAnsi="Times New Roman"/>
        </w:rPr>
      </w:pPr>
      <w:r w:rsidRPr="009E0E77">
        <w:rPr>
          <w:rFonts w:ascii="Times New Roman" w:hAnsi="Times New Roman"/>
        </w:rPr>
        <w:t xml:space="preserve">For L1 </w:t>
      </w:r>
      <w:proofErr w:type="spellStart"/>
      <w:r w:rsidRPr="009E0E77">
        <w:rPr>
          <w:rFonts w:ascii="Times New Roman" w:hAnsi="Times New Roman"/>
        </w:rPr>
        <w:t>ligase</w:t>
      </w:r>
      <w:proofErr w:type="spellEnd"/>
      <w:r w:rsidRPr="009E0E77">
        <w:rPr>
          <w:rFonts w:ascii="Times New Roman" w:hAnsi="Times New Roman"/>
        </w:rPr>
        <w:t xml:space="preserve">, the </w:t>
      </w:r>
      <w:proofErr w:type="gramStart"/>
      <w:r w:rsidRPr="009E0E77">
        <w:rPr>
          <w:rFonts w:ascii="Times New Roman" w:hAnsi="Times New Roman"/>
        </w:rPr>
        <w:t>four recursive</w:t>
      </w:r>
      <w:proofErr w:type="gramEnd"/>
      <w:r w:rsidRPr="009E0E77">
        <w:rPr>
          <w:rFonts w:ascii="Times New Roman" w:hAnsi="Times New Roman"/>
        </w:rPr>
        <w:t xml:space="preserve"> PCR </w:t>
      </w:r>
      <w:proofErr w:type="spellStart"/>
      <w:r w:rsidRPr="009E0E77">
        <w:rPr>
          <w:rFonts w:ascii="Times New Roman" w:hAnsi="Times New Roman"/>
        </w:rPr>
        <w:t>oligonucleotides</w:t>
      </w:r>
      <w:proofErr w:type="spellEnd"/>
      <w:r w:rsidRPr="009E0E77">
        <w:rPr>
          <w:rFonts w:ascii="Times New Roman" w:hAnsi="Times New Roman"/>
        </w:rPr>
        <w:t xml:space="preserve"> were: 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</w:rPr>
      </w:pPr>
    </w:p>
    <w:p w:rsidR="00DD4F81" w:rsidRPr="009E0E77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  <w:r w:rsidRPr="009E0E77">
        <w:rPr>
          <w:rFonts w:ascii="Times New Roman" w:hAnsi="Times New Roman"/>
          <w:sz w:val="20"/>
          <w:szCs w:val="20"/>
        </w:rPr>
        <w:t>(1) 5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>-TTCTAATACGACTCACTATAGGACTTCGGTCCAGTGCTCGTGCACTAGG-3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 xml:space="preserve"> 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  <w:r w:rsidRPr="009E0E77">
        <w:rPr>
          <w:rFonts w:ascii="Times New Roman" w:hAnsi="Times New Roman"/>
          <w:sz w:val="20"/>
          <w:szCs w:val="20"/>
        </w:rPr>
        <w:t>(2) 5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>-TTGCCGCTGGCAGCGGACCCACATGGTCGAACGGCCTAGTGCACGAGCACTGGAC-3</w:t>
      </w:r>
      <w:r w:rsidRPr="002D3EF6">
        <w:rPr>
          <w:rFonts w:ascii="Times New Roman" w:hAnsi="Times New Roman"/>
          <w:sz w:val="20"/>
          <w:szCs w:val="20"/>
        </w:rPr>
        <w:t>'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  <w:r w:rsidRPr="009E0E77">
        <w:rPr>
          <w:rFonts w:ascii="Times New Roman" w:hAnsi="Times New Roman"/>
          <w:sz w:val="20"/>
          <w:szCs w:val="20"/>
        </w:rPr>
        <w:t>(3) 5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>-CGCTGCCAGCGGCAATCTGGCATGCTATGCGGAACCTTCACATCTTAGACAGGAG-3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 xml:space="preserve"> 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  <w:r w:rsidRPr="009E0E77">
        <w:rPr>
          <w:rFonts w:ascii="Times New Roman" w:hAnsi="Times New Roman"/>
          <w:sz w:val="20"/>
          <w:szCs w:val="20"/>
        </w:rPr>
        <w:t>(4) 5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G</w:t>
      </w:r>
      <w:r w:rsidRPr="009E0E77">
        <w:rPr>
          <w:rFonts w:ascii="Times New Roman" w:hAnsi="Times New Roman"/>
          <w:sz w:val="20"/>
          <w:szCs w:val="20"/>
        </w:rPr>
        <w:t>CGACTGGACATCACGAGGCACCTAACCTCCTGTCTAAGATGTGAAGGTTCC-3</w:t>
      </w:r>
      <w:r w:rsidRPr="002D3EF6">
        <w:rPr>
          <w:rFonts w:ascii="Times New Roman" w:hAnsi="Times New Roman"/>
          <w:sz w:val="20"/>
          <w:szCs w:val="20"/>
        </w:rPr>
        <w:t>'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</w:rPr>
      </w:pPr>
    </w:p>
    <w:p w:rsidR="00CF4584" w:rsidRDefault="00DD4F81" w:rsidP="00DD4F81">
      <w:pPr>
        <w:spacing w:line="360" w:lineRule="auto"/>
        <w:rPr>
          <w:rFonts w:ascii="Times New Roman" w:hAnsi="Times New Roman"/>
        </w:rPr>
      </w:pPr>
      <w:r w:rsidRPr="009E0E77">
        <w:rPr>
          <w:rFonts w:ascii="Times New Roman" w:hAnsi="Times New Roman"/>
        </w:rPr>
        <w:t xml:space="preserve">The L1 </w:t>
      </w:r>
      <w:proofErr w:type="spellStart"/>
      <w:r w:rsidRPr="009E0E77">
        <w:rPr>
          <w:rFonts w:ascii="Times New Roman" w:hAnsi="Times New Roman"/>
        </w:rPr>
        <w:t>ligase</w:t>
      </w:r>
      <w:proofErr w:type="spellEnd"/>
      <w:r w:rsidRPr="009E0E77">
        <w:rPr>
          <w:rFonts w:ascii="Times New Roman" w:hAnsi="Times New Roman"/>
        </w:rPr>
        <w:t xml:space="preserve"> PCR primers were 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</w:rPr>
      </w:pPr>
    </w:p>
    <w:p w:rsidR="00DD4F81" w:rsidRPr="009E0E77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  <w:r w:rsidRPr="009E0E77">
        <w:rPr>
          <w:rFonts w:ascii="Times New Roman" w:hAnsi="Times New Roman"/>
          <w:sz w:val="20"/>
          <w:szCs w:val="20"/>
        </w:rPr>
        <w:t>(5) 5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GTGGGAA</w:t>
      </w:r>
      <w:r w:rsidRPr="009E0E77">
        <w:rPr>
          <w:rFonts w:ascii="Times New Roman" w:hAnsi="Times New Roman"/>
          <w:sz w:val="20"/>
          <w:szCs w:val="20"/>
        </w:rPr>
        <w:t>TTCTAATACGACTCACTATAGGACTTCGGTCC-3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 xml:space="preserve"> (forward) 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  <w:r w:rsidRPr="009E0E77">
        <w:rPr>
          <w:rFonts w:ascii="Times New Roman" w:hAnsi="Times New Roman"/>
          <w:sz w:val="20"/>
          <w:szCs w:val="20"/>
        </w:rPr>
        <w:t>(6) 5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>-</w:t>
      </w:r>
      <w:r w:rsidRPr="003648D1">
        <w:rPr>
          <w:rFonts w:ascii="Times New Roman" w:hAnsi="Times New Roman"/>
          <w:sz w:val="20"/>
          <w:szCs w:val="20"/>
        </w:rPr>
        <w:t>CACCAAGCTTGCGACTGGACATCACGAGGCAC</w:t>
      </w:r>
      <w:r w:rsidRPr="009E0E77">
        <w:rPr>
          <w:rFonts w:ascii="Times New Roman" w:hAnsi="Times New Roman"/>
          <w:sz w:val="20"/>
          <w:szCs w:val="20"/>
        </w:rPr>
        <w:t>-3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 xml:space="preserve"> (reverse)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</w:rPr>
      </w:pPr>
    </w:p>
    <w:p w:rsidR="00DD4F81" w:rsidRPr="009E0E77" w:rsidRDefault="00DD4F81" w:rsidP="00DD4F81">
      <w:pPr>
        <w:spacing w:line="360" w:lineRule="auto"/>
        <w:rPr>
          <w:rFonts w:ascii="Times New Roman" w:hAnsi="Times New Roman"/>
        </w:rPr>
      </w:pPr>
      <w:r w:rsidRPr="009E0E77">
        <w:rPr>
          <w:rFonts w:ascii="Times New Roman" w:hAnsi="Times New Roman"/>
        </w:rPr>
        <w:t xml:space="preserve">For P4-P6 domain, the </w:t>
      </w:r>
      <w:proofErr w:type="gramStart"/>
      <w:r w:rsidRPr="009E0E77">
        <w:rPr>
          <w:rFonts w:ascii="Times New Roman" w:hAnsi="Times New Roman"/>
        </w:rPr>
        <w:t>four recursive</w:t>
      </w:r>
      <w:proofErr w:type="gramEnd"/>
      <w:r w:rsidRPr="009E0E77">
        <w:rPr>
          <w:rFonts w:ascii="Times New Roman" w:hAnsi="Times New Roman"/>
        </w:rPr>
        <w:t xml:space="preserve"> PCR </w:t>
      </w:r>
      <w:proofErr w:type="spellStart"/>
      <w:r w:rsidRPr="009E0E77">
        <w:rPr>
          <w:rFonts w:ascii="Times New Roman" w:hAnsi="Times New Roman"/>
        </w:rPr>
        <w:t>oligonucleotides</w:t>
      </w:r>
      <w:proofErr w:type="spellEnd"/>
      <w:r w:rsidRPr="009E0E77">
        <w:rPr>
          <w:rFonts w:ascii="Times New Roman" w:hAnsi="Times New Roman"/>
        </w:rPr>
        <w:t xml:space="preserve"> were: 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</w:rPr>
      </w:pPr>
    </w:p>
    <w:p w:rsidR="00DD4F81" w:rsidRPr="009E0E77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  <w:r w:rsidRPr="009E0E77">
        <w:rPr>
          <w:rFonts w:ascii="Times New Roman" w:hAnsi="Times New Roman"/>
          <w:sz w:val="20"/>
          <w:szCs w:val="20"/>
        </w:rPr>
        <w:t>(1) 5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>-GTGGGAATTCTAATACGACTCACTATAGGGGAATTGGGGGAAAGGGGTCAACA GCCGTTC-3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 xml:space="preserve"> </w:t>
      </w:r>
    </w:p>
    <w:p w:rsidR="00DD4F81" w:rsidRDefault="00DD4F81" w:rsidP="00DD4F81">
      <w:pPr>
        <w:spacing w:line="360" w:lineRule="auto"/>
        <w:rPr>
          <w:rFonts w:ascii="Times New Roman" w:hAnsi="Times New Roman"/>
          <w:color w:val="222222"/>
          <w:sz w:val="20"/>
        </w:rPr>
      </w:pPr>
      <w:r w:rsidRPr="009E0E77">
        <w:rPr>
          <w:rFonts w:ascii="Times New Roman" w:hAnsi="Times New Roman"/>
          <w:sz w:val="20"/>
          <w:szCs w:val="20"/>
        </w:rPr>
        <w:t xml:space="preserve">(2) </w:t>
      </w:r>
      <w:r w:rsidRPr="009E0E77">
        <w:rPr>
          <w:rFonts w:ascii="Times New Roman" w:hAnsi="Times New Roman"/>
          <w:color w:val="222222"/>
          <w:sz w:val="20"/>
        </w:rPr>
        <w:t>5'-ACCATACCCTTTGCAAGGCCTACTCAAAGTTTCCCCTGAGACTTGGTACTGAACGGCTGT</w:t>
      </w:r>
    </w:p>
    <w:p w:rsidR="00DD4F81" w:rsidRPr="0024294E" w:rsidRDefault="00DD4F81" w:rsidP="00DD4F81">
      <w:pPr>
        <w:spacing w:line="360" w:lineRule="auto"/>
        <w:rPr>
          <w:rFonts w:ascii="Times New Roman" w:hAnsi="Times New Roman"/>
          <w:color w:val="222222"/>
          <w:sz w:val="20"/>
        </w:rPr>
      </w:pPr>
      <w:r w:rsidRPr="009E0E77">
        <w:rPr>
          <w:rFonts w:ascii="Times New Roman" w:hAnsi="Times New Roman"/>
          <w:color w:val="222222"/>
          <w:sz w:val="20"/>
        </w:rPr>
        <w:t>TGACCCCTTT - 3'</w:t>
      </w:r>
    </w:p>
    <w:p w:rsidR="00DD4F81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  <w:r w:rsidRPr="009E0E77">
        <w:rPr>
          <w:rFonts w:ascii="Times New Roman" w:hAnsi="Times New Roman"/>
          <w:sz w:val="20"/>
          <w:szCs w:val="20"/>
        </w:rPr>
        <w:t>(3) 5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>-GGCCTTCGAAAGGGTATGGTAATAAGCTGACGGACATGGTCCTACCCCCAGCCAAGTCC</w:t>
      </w:r>
    </w:p>
    <w:p w:rsidR="00DD4F81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  <w:r w:rsidRPr="009E0E77">
        <w:rPr>
          <w:rFonts w:ascii="Times New Roman" w:hAnsi="Times New Roman"/>
          <w:sz w:val="20"/>
          <w:szCs w:val="20"/>
        </w:rPr>
        <w:t>TAAGTCAACA-3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 xml:space="preserve"> </w:t>
      </w:r>
    </w:p>
    <w:p w:rsidR="00DD4F81" w:rsidRDefault="00DD4F81" w:rsidP="00DD4F81">
      <w:pPr>
        <w:spacing w:line="360" w:lineRule="auto"/>
        <w:rPr>
          <w:rFonts w:ascii="Times New Roman" w:hAnsi="Times New Roman"/>
          <w:color w:val="222222"/>
          <w:sz w:val="20"/>
        </w:rPr>
      </w:pPr>
      <w:r w:rsidRPr="009E0E77">
        <w:rPr>
          <w:rFonts w:ascii="Times New Roman" w:hAnsi="Times New Roman"/>
          <w:sz w:val="20"/>
          <w:szCs w:val="20"/>
        </w:rPr>
        <w:t xml:space="preserve">(4) </w:t>
      </w:r>
      <w:r w:rsidRPr="009E0E77">
        <w:rPr>
          <w:rFonts w:ascii="Times New Roman" w:hAnsi="Times New Roman"/>
          <w:color w:val="222222"/>
          <w:sz w:val="20"/>
        </w:rPr>
        <w:t>5' - CACCAAGCTTGAACTGCATCCATATCAACAGAAGATCTGTTGACTTAGGACTTGGCTG</w:t>
      </w:r>
    </w:p>
    <w:p w:rsidR="00DD4F81" w:rsidRPr="0024294E" w:rsidRDefault="00DD4F81" w:rsidP="00DD4F81">
      <w:pPr>
        <w:spacing w:line="360" w:lineRule="auto"/>
        <w:rPr>
          <w:rFonts w:ascii="Times New Roman" w:hAnsi="Times New Roman"/>
          <w:color w:val="222222"/>
          <w:sz w:val="20"/>
        </w:rPr>
      </w:pPr>
      <w:r w:rsidRPr="009E0E77">
        <w:rPr>
          <w:rFonts w:ascii="Times New Roman" w:hAnsi="Times New Roman"/>
          <w:color w:val="222222"/>
          <w:sz w:val="20"/>
        </w:rPr>
        <w:t>GG - 3'</w:t>
      </w:r>
    </w:p>
    <w:p w:rsidR="00DD4F81" w:rsidRPr="009E0E77" w:rsidRDefault="00DD4F81" w:rsidP="00DD4F81">
      <w:pPr>
        <w:spacing w:line="360" w:lineRule="auto"/>
        <w:ind w:left="360" w:hanging="360"/>
        <w:rPr>
          <w:rFonts w:ascii="Times New Roman" w:hAnsi="Times New Roman"/>
          <w:sz w:val="20"/>
          <w:szCs w:val="20"/>
        </w:rPr>
      </w:pPr>
    </w:p>
    <w:p w:rsidR="00DD4F81" w:rsidRPr="009E0E77" w:rsidRDefault="00DD4F81" w:rsidP="00DD4F81">
      <w:pPr>
        <w:spacing w:line="360" w:lineRule="auto"/>
        <w:rPr>
          <w:rFonts w:ascii="Times New Roman" w:hAnsi="Times New Roman"/>
        </w:rPr>
      </w:pPr>
      <w:r w:rsidRPr="009E0E77">
        <w:rPr>
          <w:rFonts w:ascii="Times New Roman" w:hAnsi="Times New Roman"/>
        </w:rPr>
        <w:t>The P4-P6 domain PCR primers were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</w:rPr>
      </w:pPr>
      <w:r w:rsidRPr="009E0E77">
        <w:rPr>
          <w:rFonts w:ascii="Times New Roman" w:hAnsi="Times New Roman"/>
        </w:rPr>
        <w:t xml:space="preserve"> 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  <w:r w:rsidRPr="009E0E77">
        <w:rPr>
          <w:rFonts w:ascii="Times New Roman" w:hAnsi="Times New Roman"/>
          <w:sz w:val="20"/>
          <w:szCs w:val="20"/>
        </w:rPr>
        <w:t>(5) 5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>-GTGGGAATTCTAATACGACTCACTATAGG-3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 xml:space="preserve"> (forward) </w:t>
      </w:r>
    </w:p>
    <w:p w:rsidR="00DD4F81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  <w:r w:rsidRPr="009E0E77">
        <w:rPr>
          <w:rFonts w:ascii="Times New Roman" w:hAnsi="Times New Roman"/>
          <w:sz w:val="20"/>
          <w:szCs w:val="20"/>
        </w:rPr>
        <w:t>(6) 5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>-CCTATAGTGAGTCGTATTAGAATTCCCAC-3</w:t>
      </w:r>
      <w:r w:rsidRPr="002D3EF6">
        <w:rPr>
          <w:rFonts w:ascii="Times New Roman" w:hAnsi="Times New Roman"/>
          <w:sz w:val="20"/>
          <w:szCs w:val="20"/>
        </w:rPr>
        <w:t>'</w:t>
      </w:r>
      <w:r w:rsidRPr="009E0E77">
        <w:rPr>
          <w:rFonts w:ascii="Times New Roman" w:hAnsi="Times New Roman"/>
          <w:sz w:val="20"/>
          <w:szCs w:val="20"/>
        </w:rPr>
        <w:t xml:space="preserve"> (reverse)</w:t>
      </w:r>
    </w:p>
    <w:p w:rsidR="00DD4F81" w:rsidRPr="009E0E77" w:rsidRDefault="00DD4F81" w:rsidP="00DD4F8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D4F81" w:rsidRPr="00CF4584" w:rsidRDefault="00DD4F81" w:rsidP="00DD4F81">
      <w:pPr>
        <w:spacing w:line="360" w:lineRule="auto"/>
        <w:ind w:firstLine="720"/>
        <w:rPr>
          <w:rFonts w:ascii="Times New Roman" w:hAnsi="Times New Roman"/>
        </w:rPr>
      </w:pPr>
      <w:r w:rsidRPr="00CF4584">
        <w:rPr>
          <w:rFonts w:ascii="Times New Roman" w:hAnsi="Times New Roman"/>
        </w:rPr>
        <w:t xml:space="preserve">Aliquots of completed PCR reactions were purified by electrophoresis in </w:t>
      </w:r>
      <w:proofErr w:type="spellStart"/>
      <w:r w:rsidRPr="00CF4584">
        <w:rPr>
          <w:rFonts w:ascii="Times New Roman" w:hAnsi="Times New Roman"/>
        </w:rPr>
        <w:t>agarose</w:t>
      </w:r>
      <w:proofErr w:type="spellEnd"/>
      <w:r w:rsidRPr="00CF4584">
        <w:rPr>
          <w:rFonts w:ascii="Times New Roman" w:hAnsi="Times New Roman"/>
        </w:rPr>
        <w:t xml:space="preserve">. Bands at the expected sizes were excised from gels and recovered (DNA Clean and Concentrator Kit, </w:t>
      </w:r>
      <w:proofErr w:type="spellStart"/>
      <w:r w:rsidRPr="00CF4584">
        <w:rPr>
          <w:rFonts w:ascii="Times New Roman" w:hAnsi="Times New Roman"/>
        </w:rPr>
        <w:t>Zymo</w:t>
      </w:r>
      <w:proofErr w:type="spellEnd"/>
      <w:r w:rsidRPr="00CF4584">
        <w:rPr>
          <w:rFonts w:ascii="Times New Roman" w:hAnsi="Times New Roman"/>
        </w:rPr>
        <w:t xml:space="preserve"> </w:t>
      </w:r>
      <w:proofErr w:type="gramStart"/>
      <w:r w:rsidRPr="00CF4584">
        <w:rPr>
          <w:rFonts w:ascii="Times New Roman" w:hAnsi="Times New Roman"/>
        </w:rPr>
        <w:t>Research )</w:t>
      </w:r>
      <w:proofErr w:type="gramEnd"/>
      <w:r w:rsidRPr="00CF4584">
        <w:rPr>
          <w:rFonts w:ascii="Times New Roman" w:hAnsi="Times New Roman"/>
        </w:rPr>
        <w:t xml:space="preserve">. The purified PCR products were </w:t>
      </w:r>
      <w:proofErr w:type="spellStart"/>
      <w:r w:rsidRPr="00CF4584">
        <w:rPr>
          <w:rFonts w:ascii="Times New Roman" w:hAnsi="Times New Roman"/>
        </w:rPr>
        <w:t>ligated</w:t>
      </w:r>
      <w:proofErr w:type="spellEnd"/>
      <w:r w:rsidRPr="00CF4584">
        <w:rPr>
          <w:rFonts w:ascii="Times New Roman" w:hAnsi="Times New Roman"/>
        </w:rPr>
        <w:t xml:space="preserve"> into pUC19 plasmid (T4 Quick Ligation Kit, New England </w:t>
      </w:r>
      <w:proofErr w:type="spellStart"/>
      <w:r w:rsidRPr="00CF4584">
        <w:rPr>
          <w:rFonts w:ascii="Times New Roman" w:hAnsi="Times New Roman"/>
        </w:rPr>
        <w:t>Biolabs</w:t>
      </w:r>
      <w:proofErr w:type="spellEnd"/>
      <w:r w:rsidRPr="00CF4584">
        <w:rPr>
          <w:rFonts w:ascii="Times New Roman" w:hAnsi="Times New Roman"/>
        </w:rPr>
        <w:t xml:space="preserve">). Competent </w:t>
      </w:r>
      <w:r w:rsidRPr="00CF4584">
        <w:rPr>
          <w:rFonts w:ascii="Times New Roman" w:hAnsi="Times New Roman"/>
          <w:i/>
        </w:rPr>
        <w:t>E</w:t>
      </w:r>
      <w:r w:rsidRPr="00CF4584">
        <w:rPr>
          <w:rFonts w:ascii="Times New Roman" w:hAnsi="Times New Roman"/>
        </w:rPr>
        <w:t xml:space="preserve">. </w:t>
      </w:r>
      <w:r w:rsidRPr="00CF4584">
        <w:rPr>
          <w:rFonts w:ascii="Times New Roman" w:hAnsi="Times New Roman"/>
          <w:i/>
        </w:rPr>
        <w:t>coli</w:t>
      </w:r>
      <w:r w:rsidRPr="00CF4584">
        <w:rPr>
          <w:rFonts w:ascii="Times New Roman" w:hAnsi="Times New Roman"/>
        </w:rPr>
        <w:t xml:space="preserve"> dH5α cells were transformed with the ligation products. </w:t>
      </w:r>
      <w:proofErr w:type="spellStart"/>
      <w:r w:rsidRPr="00CF4584">
        <w:rPr>
          <w:rFonts w:ascii="Times New Roman" w:hAnsi="Times New Roman"/>
        </w:rPr>
        <w:t>Clonal</w:t>
      </w:r>
      <w:proofErr w:type="spellEnd"/>
      <w:r w:rsidRPr="00CF4584">
        <w:rPr>
          <w:rFonts w:ascii="Times New Roman" w:hAnsi="Times New Roman"/>
        </w:rPr>
        <w:t xml:space="preserve"> cell lines were established from transformations and used to produce bulk quantities of plasmid constructs for use as templates in transcription reactions (Endo Free Plasmid Maxi Kit, </w:t>
      </w:r>
      <w:proofErr w:type="spellStart"/>
      <w:r w:rsidRPr="00CF4584">
        <w:rPr>
          <w:rFonts w:ascii="Times New Roman" w:hAnsi="Times New Roman"/>
        </w:rPr>
        <w:t>Qiagen</w:t>
      </w:r>
      <w:proofErr w:type="spellEnd"/>
      <w:r w:rsidRPr="00CF4584">
        <w:rPr>
          <w:rFonts w:ascii="Times New Roman" w:hAnsi="Times New Roman"/>
        </w:rPr>
        <w:t>).</w:t>
      </w:r>
    </w:p>
    <w:p w:rsidR="00DD4F81" w:rsidRPr="00CF4584" w:rsidRDefault="00DD4F81" w:rsidP="00DD4F81">
      <w:pPr>
        <w:spacing w:line="360" w:lineRule="auto"/>
        <w:ind w:firstLine="720"/>
        <w:rPr>
          <w:rFonts w:ascii="Times New Roman" w:hAnsi="Times New Roman"/>
        </w:rPr>
      </w:pPr>
      <w:r w:rsidRPr="00CF4584">
        <w:rPr>
          <w:rFonts w:ascii="Times New Roman" w:hAnsi="Times New Roman"/>
        </w:rPr>
        <w:t xml:space="preserve">The </w:t>
      </w:r>
      <w:proofErr w:type="spellStart"/>
      <w:r w:rsidRPr="00CF4584">
        <w:rPr>
          <w:rFonts w:ascii="Times New Roman" w:hAnsi="Times New Roman"/>
        </w:rPr>
        <w:t>RNAs</w:t>
      </w:r>
      <w:proofErr w:type="spellEnd"/>
      <w:r w:rsidRPr="00CF4584">
        <w:rPr>
          <w:rFonts w:ascii="Times New Roman" w:hAnsi="Times New Roman"/>
        </w:rPr>
        <w:t xml:space="preserve"> were produced by runoff transcription </w:t>
      </w:r>
      <w:r w:rsidR="00225695" w:rsidRPr="00CF4584">
        <w:rPr>
          <w:rFonts w:ascii="Times New Roman" w:hAnsi="Times New Roman"/>
        </w:rPr>
        <w:fldChar w:fldCharType="begin">
          <w:fldData xml:space="preserve">PEVuZE5vdGU+PENpdGU+PEF1dGhvcj5TYW1wc29uPC9BdXRob3I+PFllYXI+MTk4ODwvWWVhcj48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</w:fldData>
        </w:fldChar>
      </w:r>
      <w:r w:rsidR="00CD22C9" w:rsidRPr="00CF4584">
        <w:rPr>
          <w:rFonts w:ascii="Times New Roman" w:hAnsi="Times New Roman"/>
        </w:rPr>
        <w:instrText xml:space="preserve"> ADDIN EN.CITE </w:instrText>
      </w:r>
      <w:r w:rsidR="00225695" w:rsidRPr="00CF4584">
        <w:rPr>
          <w:rFonts w:ascii="Times New Roman" w:hAnsi="Times New Roman"/>
        </w:rPr>
        <w:fldChar w:fldCharType="begin">
          <w:fldData xml:space="preserve">PEVuZE5vdGU+PENpdGU+PEF1dGhvcj5TYW1wc29uPC9BdXRob3I+PFllYXI+MTk4ODwvWWVhcj48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</w:fldData>
        </w:fldChar>
      </w:r>
      <w:r w:rsidR="00CD22C9" w:rsidRPr="00CF4584">
        <w:rPr>
          <w:rFonts w:ascii="Times New Roman" w:hAnsi="Times New Roman"/>
        </w:rPr>
        <w:instrText xml:space="preserve"> ADDIN EN.CITE.DATA </w:instrText>
      </w:r>
      <w:r w:rsidR="00D75C41" w:rsidRPr="00225695">
        <w:rPr>
          <w:rFonts w:ascii="Times New Roman" w:hAnsi="Times New Roman"/>
        </w:rPr>
      </w:r>
      <w:r w:rsidR="00225695" w:rsidRPr="00CF4584">
        <w:rPr>
          <w:rFonts w:ascii="Times New Roman" w:hAnsi="Times New Roman"/>
        </w:rPr>
        <w:fldChar w:fldCharType="end"/>
      </w:r>
      <w:r w:rsidR="00D75C41" w:rsidRPr="00225695">
        <w:rPr>
          <w:rFonts w:ascii="Times New Roman" w:hAnsi="Times New Roman"/>
        </w:rPr>
      </w:r>
      <w:r w:rsidR="00225695" w:rsidRPr="00CF4584">
        <w:rPr>
          <w:rFonts w:ascii="Times New Roman" w:hAnsi="Times New Roman"/>
        </w:rPr>
        <w:fldChar w:fldCharType="separate"/>
      </w:r>
      <w:r w:rsidR="00CD22C9" w:rsidRPr="00CF4584">
        <w:rPr>
          <w:rFonts w:ascii="Times New Roman" w:hAnsi="Times New Roman"/>
          <w:noProof/>
        </w:rPr>
        <w:t>(</w:t>
      </w:r>
      <w:hyperlink w:anchor="_ENREF_4" w:tooltip="Sampson, 1988 #1995" w:history="1">
        <w:r w:rsidR="00CD22C9" w:rsidRPr="00CF4584">
          <w:rPr>
            <w:rFonts w:ascii="Times New Roman" w:hAnsi="Times New Roman"/>
            <w:noProof/>
          </w:rPr>
          <w:t>4</w:t>
        </w:r>
      </w:hyperlink>
      <w:r w:rsidR="00CD22C9" w:rsidRPr="00CF4584">
        <w:rPr>
          <w:rFonts w:ascii="Times New Roman" w:hAnsi="Times New Roman"/>
          <w:noProof/>
        </w:rPr>
        <w:t>)</w:t>
      </w:r>
      <w:r w:rsidR="00225695" w:rsidRPr="00CF4584">
        <w:rPr>
          <w:rFonts w:ascii="Times New Roman" w:hAnsi="Times New Roman"/>
        </w:rPr>
        <w:fldChar w:fldCharType="end"/>
      </w:r>
      <w:r w:rsidRPr="00CF4584">
        <w:rPr>
          <w:rFonts w:ascii="Times New Roman" w:hAnsi="Times New Roman"/>
        </w:rPr>
        <w:t xml:space="preserve"> (</w:t>
      </w:r>
      <w:proofErr w:type="spellStart"/>
      <w:r w:rsidRPr="00CF4584">
        <w:rPr>
          <w:rFonts w:ascii="Times New Roman" w:hAnsi="Times New Roman"/>
        </w:rPr>
        <w:t>MegaScript</w:t>
      </w:r>
      <w:proofErr w:type="spellEnd"/>
      <w:r w:rsidRPr="00CF4584">
        <w:rPr>
          <w:rFonts w:ascii="Times New Roman" w:hAnsi="Times New Roman"/>
        </w:rPr>
        <w:t xml:space="preserve"> T7 Transcription Kit, </w:t>
      </w:r>
      <w:proofErr w:type="spellStart"/>
      <w:r w:rsidRPr="00CF4584">
        <w:rPr>
          <w:rFonts w:ascii="Times New Roman" w:hAnsi="Times New Roman"/>
        </w:rPr>
        <w:t>Ambion</w:t>
      </w:r>
      <w:proofErr w:type="spellEnd"/>
      <w:r w:rsidRPr="00CF4584">
        <w:rPr>
          <w:rFonts w:ascii="Times New Roman" w:hAnsi="Times New Roman"/>
        </w:rPr>
        <w:t xml:space="preserve">), recovered by ammonium acetate precipitation, and </w:t>
      </w:r>
      <w:proofErr w:type="spellStart"/>
      <w:r w:rsidRPr="00CF4584">
        <w:rPr>
          <w:rFonts w:ascii="Times New Roman" w:hAnsi="Times New Roman"/>
        </w:rPr>
        <w:t>resuspended</w:t>
      </w:r>
      <w:proofErr w:type="spellEnd"/>
      <w:r w:rsidRPr="00CF4584">
        <w:rPr>
          <w:rFonts w:ascii="Times New Roman" w:hAnsi="Times New Roman"/>
        </w:rPr>
        <w:t xml:space="preserve"> in nuclease-free water (IDT). The product </w:t>
      </w:r>
      <w:proofErr w:type="spellStart"/>
      <w:r w:rsidRPr="00CF4584">
        <w:rPr>
          <w:rFonts w:ascii="Times New Roman" w:hAnsi="Times New Roman"/>
        </w:rPr>
        <w:t>RNAs</w:t>
      </w:r>
      <w:proofErr w:type="spellEnd"/>
      <w:r w:rsidRPr="00CF4584">
        <w:rPr>
          <w:rFonts w:ascii="Times New Roman" w:hAnsi="Times New Roman"/>
        </w:rPr>
        <w:t xml:space="preserve"> appear as tight bands when stained with </w:t>
      </w:r>
      <w:proofErr w:type="spellStart"/>
      <w:r w:rsidRPr="00CF4584">
        <w:rPr>
          <w:rFonts w:ascii="Times New Roman" w:hAnsi="Times New Roman"/>
        </w:rPr>
        <w:t>Cybergold</w:t>
      </w:r>
      <w:proofErr w:type="spellEnd"/>
      <w:r w:rsidRPr="00CF4584">
        <w:rPr>
          <w:rFonts w:ascii="Times New Roman" w:hAnsi="Times New Roman"/>
        </w:rPr>
        <w:t xml:space="preserve"> (</w:t>
      </w:r>
      <w:proofErr w:type="spellStart"/>
      <w:r w:rsidRPr="00CF4584">
        <w:rPr>
          <w:rFonts w:ascii="Times New Roman" w:hAnsi="Times New Roman"/>
        </w:rPr>
        <w:t>Invitrogen</w:t>
      </w:r>
      <w:proofErr w:type="spellEnd"/>
      <w:r w:rsidRPr="00CF4584">
        <w:rPr>
          <w:rFonts w:ascii="Times New Roman" w:hAnsi="Times New Roman"/>
        </w:rPr>
        <w:t xml:space="preserve">) after electrophoresis in 8% denaturing </w:t>
      </w:r>
      <w:proofErr w:type="spellStart"/>
      <w:r w:rsidRPr="00CF4584">
        <w:rPr>
          <w:rFonts w:ascii="Times New Roman" w:hAnsi="Times New Roman"/>
        </w:rPr>
        <w:t>polyacrylamide</w:t>
      </w:r>
      <w:proofErr w:type="spellEnd"/>
      <w:r w:rsidRPr="00CF4584">
        <w:rPr>
          <w:rFonts w:ascii="Times New Roman" w:hAnsi="Times New Roman"/>
        </w:rPr>
        <w:t xml:space="preserve"> gels. </w:t>
      </w:r>
    </w:p>
    <w:p w:rsidR="00CF4584" w:rsidRDefault="00CF4584">
      <w:pPr>
        <w:rPr>
          <w:b/>
        </w:rPr>
      </w:pPr>
    </w:p>
    <w:p w:rsidR="00CF4584" w:rsidRDefault="00CF4584">
      <w:pPr>
        <w:rPr>
          <w:b/>
        </w:rPr>
      </w:pPr>
    </w:p>
    <w:p w:rsidR="00CD22C9" w:rsidRPr="00CF4584" w:rsidRDefault="00CD22C9">
      <w:pPr>
        <w:rPr>
          <w:rFonts w:ascii="Times New Roman" w:hAnsi="Times New Roman"/>
          <w:b/>
        </w:rPr>
      </w:pPr>
      <w:r w:rsidRPr="00CF4584">
        <w:rPr>
          <w:rFonts w:ascii="Times New Roman" w:hAnsi="Times New Roman"/>
          <w:b/>
        </w:rPr>
        <w:t>References</w:t>
      </w:r>
    </w:p>
    <w:p w:rsidR="00CD22C9" w:rsidRPr="00CF4584" w:rsidRDefault="00CD22C9">
      <w:pPr>
        <w:rPr>
          <w:rFonts w:ascii="Times New Roman" w:hAnsi="Times New Roman"/>
        </w:rPr>
      </w:pPr>
    </w:p>
    <w:p w:rsidR="00CD22C9" w:rsidRPr="00CF4584" w:rsidRDefault="00225695" w:rsidP="00CD22C9">
      <w:pPr>
        <w:ind w:left="720" w:hanging="720"/>
        <w:rPr>
          <w:rFonts w:ascii="Times New Roman" w:hAnsi="Times New Roman"/>
          <w:noProof/>
        </w:rPr>
      </w:pPr>
      <w:r w:rsidRPr="00CF4584">
        <w:rPr>
          <w:rFonts w:ascii="Times New Roman" w:hAnsi="Times New Roman"/>
        </w:rPr>
        <w:fldChar w:fldCharType="begin"/>
      </w:r>
      <w:r w:rsidR="00CD22C9" w:rsidRPr="00CF4584">
        <w:rPr>
          <w:rFonts w:ascii="Times New Roman" w:hAnsi="Times New Roman"/>
        </w:rPr>
        <w:instrText xml:space="preserve"> ADDIN EN.REFLIST </w:instrText>
      </w:r>
      <w:r w:rsidRPr="00CF4584">
        <w:rPr>
          <w:rFonts w:ascii="Times New Roman" w:hAnsi="Times New Roman"/>
        </w:rPr>
        <w:fldChar w:fldCharType="separate"/>
      </w:r>
      <w:bookmarkStart w:id="0" w:name="_ENREF_1"/>
      <w:r w:rsidR="00CD22C9" w:rsidRPr="00CF4584">
        <w:rPr>
          <w:rFonts w:ascii="Times New Roman" w:hAnsi="Times New Roman"/>
          <w:noProof/>
        </w:rPr>
        <w:t>1.</w:t>
      </w:r>
      <w:r w:rsidR="00CD22C9" w:rsidRPr="00CF4584">
        <w:rPr>
          <w:rFonts w:ascii="Times New Roman" w:hAnsi="Times New Roman"/>
          <w:noProof/>
        </w:rPr>
        <w:tab/>
        <w:t xml:space="preserve">Prodromou C, Pearl LH (1992) Recursive PCR - a Novel Technique for Total Gene Synthesis. </w:t>
      </w:r>
      <w:r w:rsidR="00CD22C9" w:rsidRPr="00CF4584">
        <w:rPr>
          <w:rFonts w:ascii="Times New Roman" w:hAnsi="Times New Roman"/>
          <w:i/>
          <w:noProof/>
        </w:rPr>
        <w:t>Protein Eng</w:t>
      </w:r>
      <w:r w:rsidR="00CD22C9" w:rsidRPr="00CF4584">
        <w:rPr>
          <w:rFonts w:ascii="Times New Roman" w:hAnsi="Times New Roman"/>
          <w:noProof/>
        </w:rPr>
        <w:t xml:space="preserve"> 5:827-829.</w:t>
      </w:r>
      <w:bookmarkEnd w:id="0"/>
    </w:p>
    <w:p w:rsidR="00CD22C9" w:rsidRPr="00CF4584" w:rsidRDefault="00CD22C9" w:rsidP="00CD22C9">
      <w:pPr>
        <w:ind w:left="720" w:hanging="720"/>
        <w:rPr>
          <w:rFonts w:ascii="Times New Roman" w:hAnsi="Times New Roman"/>
          <w:noProof/>
        </w:rPr>
      </w:pPr>
      <w:bookmarkStart w:id="1" w:name="_ENREF_2"/>
      <w:r w:rsidRPr="00CF4584">
        <w:rPr>
          <w:rFonts w:ascii="Times New Roman" w:hAnsi="Times New Roman"/>
          <w:noProof/>
        </w:rPr>
        <w:t>2.</w:t>
      </w:r>
      <w:r w:rsidRPr="00CF4584">
        <w:rPr>
          <w:rFonts w:ascii="Times New Roman" w:hAnsi="Times New Roman"/>
          <w:noProof/>
        </w:rPr>
        <w:tab/>
        <w:t xml:space="preserve">Sandhu GS, Aleff RA, Kline BC (1992) Dual Asymmetric PCR - One-Step Construction of Synthetic Genes. </w:t>
      </w:r>
      <w:r w:rsidRPr="00CF4584">
        <w:rPr>
          <w:rFonts w:ascii="Times New Roman" w:hAnsi="Times New Roman"/>
          <w:i/>
          <w:noProof/>
        </w:rPr>
        <w:t>BioTechniques</w:t>
      </w:r>
      <w:r w:rsidRPr="00CF4584">
        <w:rPr>
          <w:rFonts w:ascii="Times New Roman" w:hAnsi="Times New Roman"/>
          <w:noProof/>
        </w:rPr>
        <w:t xml:space="preserve"> 12:14-16.</w:t>
      </w:r>
      <w:bookmarkEnd w:id="1"/>
    </w:p>
    <w:p w:rsidR="00CD22C9" w:rsidRPr="00CF4584" w:rsidRDefault="00CD22C9" w:rsidP="00CD22C9">
      <w:pPr>
        <w:ind w:left="720" w:hanging="720"/>
        <w:rPr>
          <w:rFonts w:ascii="Times New Roman" w:hAnsi="Times New Roman"/>
          <w:noProof/>
        </w:rPr>
      </w:pPr>
      <w:bookmarkStart w:id="2" w:name="_ENREF_3"/>
      <w:r w:rsidRPr="00CF4584">
        <w:rPr>
          <w:rFonts w:ascii="Times New Roman" w:hAnsi="Times New Roman"/>
          <w:noProof/>
        </w:rPr>
        <w:t>3.</w:t>
      </w:r>
      <w:r w:rsidRPr="00CF4584">
        <w:rPr>
          <w:rFonts w:ascii="Times New Roman" w:hAnsi="Times New Roman"/>
          <w:noProof/>
        </w:rPr>
        <w:tab/>
        <w:t xml:space="preserve">Juneau K, Podell E, Harrington DJ, Cech TR (2001) Structural Basis of the Enhanced Stability of a Mutant Ribozyme Domain and a Detailed View of RNA--Solvent Interactions. </w:t>
      </w:r>
      <w:r w:rsidRPr="00CF4584">
        <w:rPr>
          <w:rFonts w:ascii="Times New Roman" w:hAnsi="Times New Roman"/>
          <w:i/>
          <w:noProof/>
        </w:rPr>
        <w:t>Structure</w:t>
      </w:r>
      <w:r w:rsidRPr="00CF4584">
        <w:rPr>
          <w:rFonts w:ascii="Times New Roman" w:hAnsi="Times New Roman"/>
          <w:noProof/>
        </w:rPr>
        <w:t xml:space="preserve"> 9:221-231.</w:t>
      </w:r>
      <w:bookmarkEnd w:id="2"/>
    </w:p>
    <w:p w:rsidR="00CD22C9" w:rsidRPr="00CF4584" w:rsidRDefault="00CD22C9" w:rsidP="00CD22C9">
      <w:pPr>
        <w:ind w:left="720" w:hanging="720"/>
        <w:rPr>
          <w:rFonts w:ascii="Times New Roman" w:hAnsi="Times New Roman"/>
          <w:noProof/>
        </w:rPr>
      </w:pPr>
      <w:bookmarkStart w:id="3" w:name="_ENREF_4"/>
      <w:r w:rsidRPr="00CF4584">
        <w:rPr>
          <w:rFonts w:ascii="Times New Roman" w:hAnsi="Times New Roman"/>
          <w:noProof/>
        </w:rPr>
        <w:t>4.</w:t>
      </w:r>
      <w:r w:rsidRPr="00CF4584">
        <w:rPr>
          <w:rFonts w:ascii="Times New Roman" w:hAnsi="Times New Roman"/>
          <w:noProof/>
        </w:rPr>
        <w:tab/>
        <w:t xml:space="preserve">Sampson JR, Uhlenbeck OC (1988) Biochemical and Physical Characterization of an Unmodified Yeast Phenylalanine Transfer RNA Transcribed in Vitro. </w:t>
      </w:r>
      <w:r w:rsidRPr="00CF4584">
        <w:rPr>
          <w:rFonts w:ascii="Times New Roman" w:hAnsi="Times New Roman"/>
          <w:i/>
          <w:noProof/>
        </w:rPr>
        <w:t>Proc Natl Acad Sci U S A</w:t>
      </w:r>
      <w:r w:rsidRPr="00CF4584">
        <w:rPr>
          <w:rFonts w:ascii="Times New Roman" w:hAnsi="Times New Roman"/>
          <w:noProof/>
        </w:rPr>
        <w:t xml:space="preserve"> 85:1033-1037.</w:t>
      </w:r>
      <w:bookmarkEnd w:id="3"/>
    </w:p>
    <w:p w:rsidR="00CD22C9" w:rsidRPr="00CF4584" w:rsidRDefault="00CD22C9" w:rsidP="00CD22C9">
      <w:pPr>
        <w:rPr>
          <w:rFonts w:ascii="Times New Roman" w:hAnsi="Times New Roman"/>
          <w:noProof/>
        </w:rPr>
      </w:pPr>
    </w:p>
    <w:p w:rsidR="001318B2" w:rsidRPr="00CF4584" w:rsidRDefault="00225695">
      <w:pPr>
        <w:rPr>
          <w:rFonts w:ascii="Times New Roman" w:hAnsi="Times New Roman"/>
        </w:rPr>
      </w:pPr>
      <w:r w:rsidRPr="00CF4584">
        <w:rPr>
          <w:rFonts w:ascii="Times New Roman" w:hAnsi="Times New Roman"/>
        </w:rPr>
        <w:fldChar w:fldCharType="end"/>
      </w:r>
    </w:p>
    <w:sectPr w:rsidR="001318B2" w:rsidRPr="00CF4584" w:rsidSect="00122375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45" w:rsidRDefault="00BF5645" w:rsidP="00F876C5">
      <w:r>
        <w:separator/>
      </w:r>
    </w:p>
  </w:endnote>
  <w:endnote w:type="continuationSeparator" w:id="0">
    <w:p w:rsidR="00BF5645" w:rsidRDefault="00BF5645" w:rsidP="00F8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45" w:rsidRDefault="00225695" w:rsidP="00F87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56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5645" w:rsidRDefault="00BF5645" w:rsidP="00F876C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45" w:rsidRPr="002F47B0" w:rsidRDefault="00225695" w:rsidP="00D75C41">
    <w:pPr>
      <w:pStyle w:val="Footer"/>
      <w:framePr w:wrap="around" w:vAnchor="text" w:hAnchor="margin" w:xAlign="right" w:y="1"/>
      <w:rPr>
        <w:rFonts w:ascii="Times New Roman" w:hAnsi="Times New Roman"/>
      </w:rPr>
    </w:pPr>
    <w:r>
      <w:rPr>
        <w:rStyle w:val="PageNumber"/>
      </w:rPr>
      <w:fldChar w:fldCharType="begin"/>
    </w:r>
    <w:r w:rsidR="00BF56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C4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45" w:rsidRDefault="00BF5645" w:rsidP="00F876C5">
      <w:r>
        <w:separator/>
      </w:r>
    </w:p>
  </w:footnote>
  <w:footnote w:type="continuationSeparator" w:id="0">
    <w:p w:rsidR="00BF5645" w:rsidRDefault="00BF5645" w:rsidP="00F87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dxvpf02q05e0veafto5pefy055r9fz22dtt&quot;&gt;endnote_773&lt;record-ids&gt;&lt;item&gt;1995&lt;/item&gt;&lt;item&gt;3173&lt;/item&gt;&lt;item&gt;6433&lt;/item&gt;&lt;item&gt;6435&lt;/item&gt;&lt;/record-ids&gt;&lt;/item&gt;&lt;/Libraries&gt;"/>
  </w:docVars>
  <w:rsids>
    <w:rsidRoot w:val="001318B2"/>
    <w:rsid w:val="00017A92"/>
    <w:rsid w:val="00022DD6"/>
    <w:rsid w:val="000234A4"/>
    <w:rsid w:val="000326C4"/>
    <w:rsid w:val="000708FD"/>
    <w:rsid w:val="00083370"/>
    <w:rsid w:val="000853F9"/>
    <w:rsid w:val="0009445B"/>
    <w:rsid w:val="000B1408"/>
    <w:rsid w:val="000D550C"/>
    <w:rsid w:val="000D5A33"/>
    <w:rsid w:val="000E44BD"/>
    <w:rsid w:val="000F785B"/>
    <w:rsid w:val="00100849"/>
    <w:rsid w:val="00102886"/>
    <w:rsid w:val="00112E0E"/>
    <w:rsid w:val="00122375"/>
    <w:rsid w:val="001318B2"/>
    <w:rsid w:val="00136DF5"/>
    <w:rsid w:val="0016485A"/>
    <w:rsid w:val="00194978"/>
    <w:rsid w:val="001950E3"/>
    <w:rsid w:val="00195452"/>
    <w:rsid w:val="001A3B8D"/>
    <w:rsid w:val="001A48F3"/>
    <w:rsid w:val="001B0864"/>
    <w:rsid w:val="001C5DAD"/>
    <w:rsid w:val="001D4320"/>
    <w:rsid w:val="001E1432"/>
    <w:rsid w:val="001E40E5"/>
    <w:rsid w:val="002234FC"/>
    <w:rsid w:val="00225695"/>
    <w:rsid w:val="00227DE4"/>
    <w:rsid w:val="00232019"/>
    <w:rsid w:val="00240986"/>
    <w:rsid w:val="00256149"/>
    <w:rsid w:val="00262296"/>
    <w:rsid w:val="002924E6"/>
    <w:rsid w:val="0029360A"/>
    <w:rsid w:val="002A4420"/>
    <w:rsid w:val="002B54C1"/>
    <w:rsid w:val="002D57E0"/>
    <w:rsid w:val="002E4FF8"/>
    <w:rsid w:val="002F1411"/>
    <w:rsid w:val="002F47B0"/>
    <w:rsid w:val="003451BF"/>
    <w:rsid w:val="003E3106"/>
    <w:rsid w:val="00401C18"/>
    <w:rsid w:val="00412002"/>
    <w:rsid w:val="004E1E08"/>
    <w:rsid w:val="004E6213"/>
    <w:rsid w:val="00514F2C"/>
    <w:rsid w:val="0052525B"/>
    <w:rsid w:val="00525C47"/>
    <w:rsid w:val="00526277"/>
    <w:rsid w:val="005508CC"/>
    <w:rsid w:val="0055790B"/>
    <w:rsid w:val="00577E28"/>
    <w:rsid w:val="00585C2F"/>
    <w:rsid w:val="005C1531"/>
    <w:rsid w:val="005F49A6"/>
    <w:rsid w:val="00622642"/>
    <w:rsid w:val="00632A4E"/>
    <w:rsid w:val="0063365B"/>
    <w:rsid w:val="00633B83"/>
    <w:rsid w:val="00642789"/>
    <w:rsid w:val="006526BC"/>
    <w:rsid w:val="00665739"/>
    <w:rsid w:val="00666EBC"/>
    <w:rsid w:val="00677A62"/>
    <w:rsid w:val="00684D69"/>
    <w:rsid w:val="006979A9"/>
    <w:rsid w:val="006C6F04"/>
    <w:rsid w:val="006E2AA8"/>
    <w:rsid w:val="0070077F"/>
    <w:rsid w:val="0073349F"/>
    <w:rsid w:val="007514EE"/>
    <w:rsid w:val="00791484"/>
    <w:rsid w:val="007A1CE4"/>
    <w:rsid w:val="007A3C07"/>
    <w:rsid w:val="007B1262"/>
    <w:rsid w:val="007B4CDE"/>
    <w:rsid w:val="007B7F31"/>
    <w:rsid w:val="007C085F"/>
    <w:rsid w:val="007E0809"/>
    <w:rsid w:val="007E7653"/>
    <w:rsid w:val="007F029A"/>
    <w:rsid w:val="007F492F"/>
    <w:rsid w:val="00811422"/>
    <w:rsid w:val="00811D17"/>
    <w:rsid w:val="00821955"/>
    <w:rsid w:val="008325F6"/>
    <w:rsid w:val="00833133"/>
    <w:rsid w:val="008364A6"/>
    <w:rsid w:val="00841C93"/>
    <w:rsid w:val="00865E60"/>
    <w:rsid w:val="008752A6"/>
    <w:rsid w:val="00896572"/>
    <w:rsid w:val="008A1966"/>
    <w:rsid w:val="008B752F"/>
    <w:rsid w:val="008D0DBB"/>
    <w:rsid w:val="008D387F"/>
    <w:rsid w:val="008E775D"/>
    <w:rsid w:val="0097145C"/>
    <w:rsid w:val="00997A9A"/>
    <w:rsid w:val="009A4BE4"/>
    <w:rsid w:val="009C1BCF"/>
    <w:rsid w:val="009C5764"/>
    <w:rsid w:val="009C6514"/>
    <w:rsid w:val="009D391E"/>
    <w:rsid w:val="009D7815"/>
    <w:rsid w:val="00A07A79"/>
    <w:rsid w:val="00A327A3"/>
    <w:rsid w:val="00A403DD"/>
    <w:rsid w:val="00A90C26"/>
    <w:rsid w:val="00A94776"/>
    <w:rsid w:val="00A95687"/>
    <w:rsid w:val="00AB0C9D"/>
    <w:rsid w:val="00AC164B"/>
    <w:rsid w:val="00AC2A09"/>
    <w:rsid w:val="00AE4FFF"/>
    <w:rsid w:val="00AE6BEB"/>
    <w:rsid w:val="00B238DD"/>
    <w:rsid w:val="00B24A34"/>
    <w:rsid w:val="00B27D02"/>
    <w:rsid w:val="00B35C8F"/>
    <w:rsid w:val="00B41C98"/>
    <w:rsid w:val="00B449B6"/>
    <w:rsid w:val="00B71747"/>
    <w:rsid w:val="00B9484D"/>
    <w:rsid w:val="00B962BE"/>
    <w:rsid w:val="00BB1B9F"/>
    <w:rsid w:val="00BE0233"/>
    <w:rsid w:val="00BE1583"/>
    <w:rsid w:val="00BE5C58"/>
    <w:rsid w:val="00BF5645"/>
    <w:rsid w:val="00C47849"/>
    <w:rsid w:val="00C66C68"/>
    <w:rsid w:val="00CA1739"/>
    <w:rsid w:val="00CA1CCB"/>
    <w:rsid w:val="00CA4989"/>
    <w:rsid w:val="00CA54CC"/>
    <w:rsid w:val="00CD1714"/>
    <w:rsid w:val="00CD22C9"/>
    <w:rsid w:val="00CD62DE"/>
    <w:rsid w:val="00CF4584"/>
    <w:rsid w:val="00D4403A"/>
    <w:rsid w:val="00D56835"/>
    <w:rsid w:val="00D75C41"/>
    <w:rsid w:val="00DC5DBB"/>
    <w:rsid w:val="00DC691F"/>
    <w:rsid w:val="00DD4F81"/>
    <w:rsid w:val="00DD652F"/>
    <w:rsid w:val="00DE364D"/>
    <w:rsid w:val="00DE6C70"/>
    <w:rsid w:val="00E14AD8"/>
    <w:rsid w:val="00E50477"/>
    <w:rsid w:val="00EA5B47"/>
    <w:rsid w:val="00EE68EF"/>
    <w:rsid w:val="00F07FA2"/>
    <w:rsid w:val="00F3638D"/>
    <w:rsid w:val="00F37B1D"/>
    <w:rsid w:val="00F625D7"/>
    <w:rsid w:val="00F71BCD"/>
    <w:rsid w:val="00F8582A"/>
    <w:rsid w:val="00F876C5"/>
    <w:rsid w:val="00FD67B0"/>
    <w:rsid w:val="00FF238F"/>
    <w:rsid w:val="00FF5083"/>
    <w:rsid w:val="00FF50BC"/>
  </w:rsids>
  <m:mathPr>
    <m:mathFont m:val="Palatino-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48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1E40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40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9D391E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87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76C5"/>
  </w:style>
  <w:style w:type="character" w:styleId="PageNumber">
    <w:name w:val="page number"/>
    <w:basedOn w:val="DefaultParagraphFont"/>
    <w:rsid w:val="00F876C5"/>
  </w:style>
  <w:style w:type="table" w:styleId="TableGrid">
    <w:name w:val="Table Grid"/>
    <w:basedOn w:val="TableNormal"/>
    <w:rsid w:val="00CA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4F8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customStyle="1" w:styleId="highlight">
    <w:name w:val="highlight"/>
    <w:rsid w:val="00DD4F81"/>
  </w:style>
  <w:style w:type="paragraph" w:styleId="Header">
    <w:name w:val="header"/>
    <w:basedOn w:val="Normal"/>
    <w:link w:val="HeaderChar"/>
    <w:uiPriority w:val="99"/>
    <w:unhideWhenUsed/>
    <w:rsid w:val="00DD4F81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4F81"/>
    <w:rPr>
      <w:rFonts w:ascii="Cambria" w:eastAsia="MS Mincho" w:hAnsi="Cambria" w:cs="Times New Roman"/>
    </w:rPr>
  </w:style>
  <w:style w:type="character" w:styleId="CommentReference">
    <w:name w:val="annotation reference"/>
    <w:uiPriority w:val="99"/>
    <w:unhideWhenUsed/>
    <w:rsid w:val="00DD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F81"/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F81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4F81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rsid w:val="00DD4F81"/>
    <w:rPr>
      <w:rFonts w:ascii="Cambria" w:eastAsia="MS Mincho" w:hAnsi="Cambria" w:cs="Times New Roman"/>
    </w:rPr>
  </w:style>
  <w:style w:type="character" w:customStyle="1" w:styleId="apple-style-span">
    <w:name w:val="apple-style-span"/>
    <w:rsid w:val="00DD4F81"/>
  </w:style>
  <w:style w:type="character" w:styleId="PlaceholderText">
    <w:name w:val="Placeholder Text"/>
    <w:basedOn w:val="DefaultParagraphFont"/>
    <w:uiPriority w:val="99"/>
    <w:rsid w:val="00DD4F8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40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40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9D391E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87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76C5"/>
  </w:style>
  <w:style w:type="character" w:styleId="PageNumber">
    <w:name w:val="page number"/>
    <w:basedOn w:val="DefaultParagraphFont"/>
    <w:rsid w:val="00F876C5"/>
  </w:style>
  <w:style w:type="table" w:styleId="TableGrid">
    <w:name w:val="Table Grid"/>
    <w:basedOn w:val="TableNormal"/>
    <w:rsid w:val="00CA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4F8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customStyle="1" w:styleId="highlight">
    <w:name w:val="highlight"/>
    <w:rsid w:val="00DD4F81"/>
  </w:style>
  <w:style w:type="paragraph" w:styleId="Header">
    <w:name w:val="header"/>
    <w:basedOn w:val="Normal"/>
    <w:link w:val="HeaderChar"/>
    <w:uiPriority w:val="99"/>
    <w:unhideWhenUsed/>
    <w:rsid w:val="00DD4F81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4F81"/>
    <w:rPr>
      <w:rFonts w:ascii="Cambria" w:eastAsia="MS Mincho" w:hAnsi="Cambria" w:cs="Times New Roman"/>
    </w:rPr>
  </w:style>
  <w:style w:type="character" w:styleId="CommentReference">
    <w:name w:val="annotation reference"/>
    <w:uiPriority w:val="99"/>
    <w:unhideWhenUsed/>
    <w:rsid w:val="00DD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F81"/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F81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4F81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rsid w:val="00DD4F81"/>
    <w:rPr>
      <w:rFonts w:ascii="Cambria" w:eastAsia="MS Mincho" w:hAnsi="Cambria" w:cs="Times New Roman"/>
    </w:rPr>
  </w:style>
  <w:style w:type="character" w:customStyle="1" w:styleId="apple-style-span">
    <w:name w:val="apple-style-span"/>
    <w:rsid w:val="00DD4F81"/>
  </w:style>
  <w:style w:type="character" w:styleId="PlaceholderText">
    <w:name w:val="Placeholder Text"/>
    <w:basedOn w:val="DefaultParagraphFont"/>
    <w:uiPriority w:val="99"/>
    <w:rsid w:val="00DD4F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Macintosh Word</Application>
  <DocSecurity>0</DocSecurity>
  <Lines>33</Lines>
  <Paragraphs>7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Boone</dc:creator>
  <cp:keywords/>
  <dc:description/>
  <cp:lastModifiedBy>Shreyas</cp:lastModifiedBy>
  <cp:revision>3</cp:revision>
  <dcterms:created xsi:type="dcterms:W3CDTF">2012-05-09T08:26:00Z</dcterms:created>
  <dcterms:modified xsi:type="dcterms:W3CDTF">2012-05-09T08:27:00Z</dcterms:modified>
</cp:coreProperties>
</file>