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54"/>
        <w:gridCol w:w="2638"/>
        <w:gridCol w:w="2190"/>
        <w:gridCol w:w="2606"/>
      </w:tblGrid>
      <w:tr w:rsidR="00721C23" w:rsidRPr="00AC6D2C" w:rsidTr="00091B36"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Locality</w:t>
            </w:r>
          </w:p>
        </w:tc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Reference</w:t>
            </w:r>
          </w:p>
        </w:tc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Locality</w:t>
            </w:r>
          </w:p>
        </w:tc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Reference</w:t>
            </w:r>
          </w:p>
        </w:tc>
      </w:tr>
      <w:tr w:rsidR="00721C23" w:rsidRPr="00AC6D2C" w:rsidTr="00091B36"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Wintershof-West</w:t>
            </w:r>
          </w:p>
        </w:tc>
        <w:tc>
          <w:tcPr>
            <w:tcW w:w="0" w:type="auto"/>
          </w:tcPr>
          <w:p w:rsidR="00091B36" w:rsidRPr="00AC6D2C" w:rsidRDefault="00721C23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Obergfell 1957, Rössner 1995, 1997</w:t>
            </w:r>
          </w:p>
        </w:tc>
        <w:tc>
          <w:tcPr>
            <w:tcW w:w="0" w:type="auto"/>
          </w:tcPr>
          <w:p w:rsidR="00091B36" w:rsidRPr="00AC6D2C" w:rsidRDefault="00721C23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Haberskirch</w:t>
            </w:r>
          </w:p>
        </w:tc>
        <w:tc>
          <w:tcPr>
            <w:tcW w:w="0" w:type="auto"/>
          </w:tcPr>
          <w:p w:rsidR="00091B36" w:rsidRPr="00AC6D2C" w:rsidRDefault="00A35F9F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Dehm 1957</w:t>
            </w:r>
          </w:p>
        </w:tc>
      </w:tr>
      <w:tr w:rsidR="00721C23" w:rsidTr="00091B36">
        <w:tc>
          <w:tcPr>
            <w:tcW w:w="0" w:type="auto"/>
          </w:tcPr>
          <w:p w:rsidR="00091B36" w:rsidRPr="00AC6D2C" w:rsidRDefault="00091B36" w:rsidP="00091B36">
            <w:pPr>
              <w:rPr>
                <w:lang w:val="en-US"/>
              </w:rPr>
            </w:pPr>
            <w:r w:rsidRPr="00AC6D2C">
              <w:rPr>
                <w:lang w:val="en-US"/>
              </w:rPr>
              <w:t>Petersbuch 2</w:t>
            </w:r>
          </w:p>
        </w:tc>
        <w:tc>
          <w:tcPr>
            <w:tcW w:w="0" w:type="auto"/>
          </w:tcPr>
          <w:p w:rsidR="00091B36" w:rsidRDefault="00721C23" w:rsidP="00091B36">
            <w:r w:rsidRPr="00AC6D2C">
              <w:rPr>
                <w:lang w:val="en-US"/>
              </w:rPr>
              <w:t>R</w:t>
            </w:r>
            <w:r>
              <w:t>össner 1997</w:t>
            </w:r>
          </w:p>
        </w:tc>
        <w:tc>
          <w:tcPr>
            <w:tcW w:w="0" w:type="auto"/>
          </w:tcPr>
          <w:p w:rsidR="00091B36" w:rsidRDefault="00721C23" w:rsidP="00091B36">
            <w:r>
              <w:t>Göriach</w:t>
            </w:r>
          </w:p>
        </w:tc>
        <w:tc>
          <w:tcPr>
            <w:tcW w:w="0" w:type="auto"/>
          </w:tcPr>
          <w:p w:rsidR="00091B36" w:rsidRDefault="00A66C74" w:rsidP="00091B36">
            <w:r w:rsidRPr="00B83B03">
              <w:t>Thenius 1950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Erkertshofen 2</w:t>
            </w:r>
          </w:p>
        </w:tc>
        <w:tc>
          <w:tcPr>
            <w:tcW w:w="0" w:type="auto"/>
          </w:tcPr>
          <w:p w:rsidR="00091B36" w:rsidRDefault="00721C23" w:rsidP="00091B36">
            <w:r>
              <w:t>Rössner 1997</w:t>
            </w:r>
          </w:p>
        </w:tc>
        <w:tc>
          <w:tcPr>
            <w:tcW w:w="0" w:type="auto"/>
          </w:tcPr>
          <w:p w:rsidR="00091B36" w:rsidRDefault="00721C23" w:rsidP="00091B36">
            <w:r>
              <w:t>Kirrberg</w:t>
            </w:r>
          </w:p>
        </w:tc>
        <w:tc>
          <w:tcPr>
            <w:tcW w:w="0" w:type="auto"/>
          </w:tcPr>
          <w:p w:rsidR="00091B36" w:rsidRDefault="002A43BD" w:rsidP="00091B36">
            <w:r>
              <w:t>Seehuber 2008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Oberdorf</w:t>
            </w:r>
          </w:p>
        </w:tc>
        <w:tc>
          <w:tcPr>
            <w:tcW w:w="0" w:type="auto"/>
          </w:tcPr>
          <w:p w:rsidR="00091B36" w:rsidRDefault="00ED08DE" w:rsidP="00091B36">
            <w:r>
              <w:t>Rössner 1998</w:t>
            </w:r>
          </w:p>
        </w:tc>
        <w:tc>
          <w:tcPr>
            <w:tcW w:w="0" w:type="auto"/>
          </w:tcPr>
          <w:p w:rsidR="00091B36" w:rsidRDefault="00721C23" w:rsidP="00091B36">
            <w:r>
              <w:t>Klein-Hadersdorf</w:t>
            </w:r>
          </w:p>
        </w:tc>
        <w:tc>
          <w:tcPr>
            <w:tcW w:w="0" w:type="auto"/>
          </w:tcPr>
          <w:p w:rsidR="00091B36" w:rsidRDefault="00A66C74" w:rsidP="00A66C74">
            <w:r w:rsidRPr="00BB0BC3">
              <w:t>Thenius 19</w:t>
            </w:r>
            <w:r w:rsidR="00BB0BC3" w:rsidRPr="00BB0BC3">
              <w:t>48</w:t>
            </w:r>
            <w:r w:rsidR="00F27321">
              <w:t>b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Baltringen</w:t>
            </w:r>
          </w:p>
        </w:tc>
        <w:tc>
          <w:tcPr>
            <w:tcW w:w="0" w:type="auto"/>
          </w:tcPr>
          <w:p w:rsidR="00091B36" w:rsidRDefault="00224DEB" w:rsidP="00091B36">
            <w:r>
              <w:t>Rütimeyer 1881</w:t>
            </w:r>
            <w:r w:rsidR="00721C23">
              <w:t>, Dehm 1951</w:t>
            </w:r>
          </w:p>
        </w:tc>
        <w:tc>
          <w:tcPr>
            <w:tcW w:w="0" w:type="auto"/>
          </w:tcPr>
          <w:p w:rsidR="00091B36" w:rsidRDefault="00721C23" w:rsidP="00091B36">
            <w:r>
              <w:t>Friedberg/Stmk.</w:t>
            </w:r>
          </w:p>
        </w:tc>
        <w:tc>
          <w:tcPr>
            <w:tcW w:w="0" w:type="auto"/>
          </w:tcPr>
          <w:p w:rsidR="00091B36" w:rsidRDefault="00A66C74" w:rsidP="00091B36">
            <w:r w:rsidRPr="00B83B03">
              <w:t>Thenius 1950</w:t>
            </w:r>
          </w:p>
        </w:tc>
      </w:tr>
      <w:tr w:rsidR="00721C23" w:rsidRPr="00A639CC" w:rsidTr="00091B36">
        <w:tc>
          <w:tcPr>
            <w:tcW w:w="0" w:type="auto"/>
          </w:tcPr>
          <w:p w:rsidR="00091B36" w:rsidRDefault="00091B36" w:rsidP="00091B36">
            <w:r>
              <w:t>Eggingen-Mittelhart 3</w:t>
            </w:r>
          </w:p>
        </w:tc>
        <w:tc>
          <w:tcPr>
            <w:tcW w:w="0" w:type="auto"/>
          </w:tcPr>
          <w:p w:rsidR="00091B36" w:rsidRDefault="00721C23" w:rsidP="00091B36">
            <w:r>
              <w:t>Sach &amp; Heizmann 2001</w:t>
            </w:r>
          </w:p>
        </w:tc>
        <w:tc>
          <w:tcPr>
            <w:tcW w:w="0" w:type="auto"/>
          </w:tcPr>
          <w:p w:rsidR="00091B36" w:rsidRDefault="00721C23" w:rsidP="00091B36">
            <w:r>
              <w:t>Mikulov (=Nikolsburg)</w:t>
            </w:r>
          </w:p>
        </w:tc>
        <w:tc>
          <w:tcPr>
            <w:tcW w:w="0" w:type="auto"/>
          </w:tcPr>
          <w:p w:rsidR="00091B36" w:rsidRPr="00F27321" w:rsidRDefault="00E75E92" w:rsidP="00E75E92">
            <w:pPr>
              <w:rPr>
                <w:highlight w:val="yellow"/>
                <w:lang w:val="en-US"/>
              </w:rPr>
            </w:pPr>
            <w:r w:rsidRPr="00F27321">
              <w:rPr>
                <w:lang w:val="en-US"/>
              </w:rPr>
              <w:t>Buday et al.</w:t>
            </w:r>
            <w:r w:rsidR="008F49AB" w:rsidRPr="00F27321">
              <w:rPr>
                <w:lang w:val="en-US"/>
              </w:rPr>
              <w:t xml:space="preserve"> 1964; </w:t>
            </w:r>
            <w:r w:rsidR="00F27321">
              <w:rPr>
                <w:lang w:val="en-US"/>
              </w:rPr>
              <w:t xml:space="preserve">Thenius </w:t>
            </w:r>
            <w:r w:rsidR="001D18FD" w:rsidRPr="00F27321">
              <w:rPr>
                <w:lang w:val="en-US"/>
              </w:rPr>
              <w:t>19</w:t>
            </w:r>
            <w:r w:rsidR="00F27321" w:rsidRPr="00F27321">
              <w:rPr>
                <w:lang w:val="en-US"/>
              </w:rPr>
              <w:t>48b, 1959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Langenau</w:t>
            </w:r>
          </w:p>
        </w:tc>
        <w:tc>
          <w:tcPr>
            <w:tcW w:w="0" w:type="auto"/>
          </w:tcPr>
          <w:p w:rsidR="00091B36" w:rsidRDefault="00721C23" w:rsidP="00091B36">
            <w:r>
              <w:t>Sach &amp; Heizmann 2001</w:t>
            </w:r>
          </w:p>
        </w:tc>
        <w:tc>
          <w:tcPr>
            <w:tcW w:w="0" w:type="auto"/>
          </w:tcPr>
          <w:p w:rsidR="00091B36" w:rsidRDefault="00721C23" w:rsidP="00091B36">
            <w:r>
              <w:t>Derndorf</w:t>
            </w:r>
          </w:p>
        </w:tc>
        <w:tc>
          <w:tcPr>
            <w:tcW w:w="0" w:type="auto"/>
          </w:tcPr>
          <w:p w:rsidR="00091B36" w:rsidRDefault="002A43BD" w:rsidP="00091B36">
            <w:r>
              <w:t>Seehuber 2008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Jungnau</w:t>
            </w:r>
          </w:p>
        </w:tc>
        <w:tc>
          <w:tcPr>
            <w:tcW w:w="0" w:type="auto"/>
          </w:tcPr>
          <w:p w:rsidR="00091B36" w:rsidRDefault="00721C23" w:rsidP="00091B36">
            <w:r>
              <w:t>Dehm 1951</w:t>
            </w:r>
          </w:p>
        </w:tc>
        <w:tc>
          <w:tcPr>
            <w:tcW w:w="0" w:type="auto"/>
          </w:tcPr>
          <w:p w:rsidR="00091B36" w:rsidRDefault="00721C23" w:rsidP="00091B36">
            <w:r>
              <w:t>Devinska Nova Ves Fissure</w:t>
            </w:r>
          </w:p>
        </w:tc>
        <w:tc>
          <w:tcPr>
            <w:tcW w:w="0" w:type="auto"/>
          </w:tcPr>
          <w:p w:rsidR="00091B36" w:rsidRDefault="008F49AB" w:rsidP="00091B36">
            <w:r w:rsidRPr="00E75E92">
              <w:t>Thenius 1959</w:t>
            </w:r>
          </w:p>
        </w:tc>
      </w:tr>
      <w:tr w:rsidR="00721C23" w:rsidTr="00091B36">
        <w:tc>
          <w:tcPr>
            <w:tcW w:w="0" w:type="auto"/>
          </w:tcPr>
          <w:p w:rsidR="00091B36" w:rsidRDefault="00091B36" w:rsidP="00091B36">
            <w:r>
              <w:t>Rauscheröd</w:t>
            </w:r>
          </w:p>
        </w:tc>
        <w:tc>
          <w:tcPr>
            <w:tcW w:w="0" w:type="auto"/>
          </w:tcPr>
          <w:p w:rsidR="00091B36" w:rsidRDefault="00ED08DE" w:rsidP="00E950C0">
            <w:r>
              <w:t>Rössner 1995</w:t>
            </w:r>
          </w:p>
        </w:tc>
        <w:tc>
          <w:tcPr>
            <w:tcW w:w="0" w:type="auto"/>
          </w:tcPr>
          <w:p w:rsidR="00091B36" w:rsidRDefault="00721C23" w:rsidP="00091B36">
            <w:r>
              <w:t>Steinheim</w:t>
            </w:r>
          </w:p>
        </w:tc>
        <w:tc>
          <w:tcPr>
            <w:tcW w:w="0" w:type="auto"/>
          </w:tcPr>
          <w:p w:rsidR="00091B36" w:rsidRDefault="00BB0BC3" w:rsidP="00091B36">
            <w:r>
              <w:t>Stehlin 1928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Gerlenhofen</w:t>
            </w:r>
          </w:p>
        </w:tc>
        <w:tc>
          <w:tcPr>
            <w:tcW w:w="0" w:type="auto"/>
          </w:tcPr>
          <w:p w:rsidR="00091B36" w:rsidRDefault="00721C23" w:rsidP="00091B36">
            <w:r>
              <w:t>Sach &amp; Heizmann 2001</w:t>
            </w:r>
          </w:p>
        </w:tc>
        <w:tc>
          <w:tcPr>
            <w:tcW w:w="0" w:type="auto"/>
          </w:tcPr>
          <w:p w:rsidR="00091B36" w:rsidRDefault="00721C23" w:rsidP="00091B36">
            <w:r>
              <w:t>Eppishausen</w:t>
            </w:r>
          </w:p>
        </w:tc>
        <w:tc>
          <w:tcPr>
            <w:tcW w:w="0" w:type="auto"/>
          </w:tcPr>
          <w:p w:rsidR="00091B36" w:rsidRDefault="002A43BD" w:rsidP="00091B36">
            <w:r>
              <w:t>Seehuber 2008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Franzensbad</w:t>
            </w:r>
          </w:p>
        </w:tc>
        <w:tc>
          <w:tcPr>
            <w:tcW w:w="0" w:type="auto"/>
          </w:tcPr>
          <w:p w:rsidR="00091B36" w:rsidRDefault="00721C23" w:rsidP="00091B36">
            <w:r>
              <w:t>Fejfar &amp; Kvacek 1993</w:t>
            </w:r>
          </w:p>
        </w:tc>
        <w:tc>
          <w:tcPr>
            <w:tcW w:w="0" w:type="auto"/>
          </w:tcPr>
          <w:p w:rsidR="00091B36" w:rsidRDefault="00721C23" w:rsidP="00091B36">
            <w:r>
              <w:t>Devinska Nova Ves Sandberg</w:t>
            </w:r>
          </w:p>
        </w:tc>
        <w:tc>
          <w:tcPr>
            <w:tcW w:w="0" w:type="auto"/>
          </w:tcPr>
          <w:p w:rsidR="00091B36" w:rsidRDefault="008F49AB" w:rsidP="00091B36">
            <w:r w:rsidRPr="008F49AB">
              <w:rPr>
                <w:lang w:val="en-US"/>
              </w:rPr>
              <w:t>Thenius 195</w:t>
            </w:r>
            <w:r>
              <w:rPr>
                <w:lang w:val="en-US"/>
              </w:rPr>
              <w:t>2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Reisensburg</w:t>
            </w:r>
          </w:p>
        </w:tc>
        <w:tc>
          <w:tcPr>
            <w:tcW w:w="0" w:type="auto"/>
          </w:tcPr>
          <w:p w:rsidR="00091B36" w:rsidRDefault="00721C23" w:rsidP="00091B36">
            <w:r>
              <w:t>Dehm 1944</w:t>
            </w:r>
          </w:p>
        </w:tc>
        <w:tc>
          <w:tcPr>
            <w:tcW w:w="0" w:type="auto"/>
          </w:tcPr>
          <w:p w:rsidR="00091B36" w:rsidRDefault="00721C23" w:rsidP="00091B36">
            <w:r>
              <w:t>Breitenbrunn</w:t>
            </w:r>
          </w:p>
        </w:tc>
        <w:tc>
          <w:tcPr>
            <w:tcW w:w="0" w:type="auto"/>
          </w:tcPr>
          <w:p w:rsidR="00091B36" w:rsidRDefault="002A43BD" w:rsidP="00091B36">
            <w:r>
              <w:t>Seehuber 2008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Langenmoosen</w:t>
            </w:r>
          </w:p>
        </w:tc>
        <w:tc>
          <w:tcPr>
            <w:tcW w:w="0" w:type="auto"/>
          </w:tcPr>
          <w:p w:rsidR="00091B36" w:rsidRDefault="00721C23" w:rsidP="00091B36">
            <w:r>
              <w:t>Dehm 1952</w:t>
            </w:r>
          </w:p>
        </w:tc>
        <w:tc>
          <w:tcPr>
            <w:tcW w:w="0" w:type="auto"/>
          </w:tcPr>
          <w:p w:rsidR="00091B36" w:rsidRDefault="00721C23" w:rsidP="00091B36">
            <w:r>
              <w:t>Mörgen</w:t>
            </w:r>
          </w:p>
        </w:tc>
        <w:tc>
          <w:tcPr>
            <w:tcW w:w="0" w:type="auto"/>
          </w:tcPr>
          <w:p w:rsidR="00091B36" w:rsidRDefault="002A43BD" w:rsidP="00091B36">
            <w:r>
              <w:t>Seehuber 2008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Heggbach</w:t>
            </w:r>
          </w:p>
        </w:tc>
        <w:tc>
          <w:tcPr>
            <w:tcW w:w="0" w:type="auto"/>
          </w:tcPr>
          <w:p w:rsidR="00091B36" w:rsidRDefault="00721C23" w:rsidP="00091B36">
            <w:r>
              <w:t>Rütimeyer 188</w:t>
            </w:r>
            <w:r w:rsidR="00224DEB">
              <w:t>1</w:t>
            </w:r>
          </w:p>
        </w:tc>
        <w:tc>
          <w:tcPr>
            <w:tcW w:w="0" w:type="auto"/>
          </w:tcPr>
          <w:p w:rsidR="00091B36" w:rsidRDefault="00721C23" w:rsidP="00091B36">
            <w:r>
              <w:t>Anwil</w:t>
            </w:r>
          </w:p>
        </w:tc>
        <w:tc>
          <w:tcPr>
            <w:tcW w:w="0" w:type="auto"/>
          </w:tcPr>
          <w:p w:rsidR="00091B36" w:rsidRDefault="00685396" w:rsidP="00091B36">
            <w:r>
              <w:t>Engesser 1972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S</w:t>
            </w:r>
            <w:r w:rsidR="00D4657A">
              <w:t>andelzhausen</w:t>
            </w:r>
          </w:p>
        </w:tc>
        <w:tc>
          <w:tcPr>
            <w:tcW w:w="0" w:type="auto"/>
          </w:tcPr>
          <w:p w:rsidR="00091B36" w:rsidRDefault="00721C23" w:rsidP="00091B36">
            <w:r>
              <w:t>Rössner 2011</w:t>
            </w:r>
          </w:p>
        </w:tc>
        <w:tc>
          <w:tcPr>
            <w:tcW w:w="0" w:type="auto"/>
          </w:tcPr>
          <w:p w:rsidR="00091B36" w:rsidRDefault="00721C23" w:rsidP="00091B36">
            <w:r>
              <w:t>Türkenschanze</w:t>
            </w:r>
          </w:p>
        </w:tc>
        <w:tc>
          <w:tcPr>
            <w:tcW w:w="0" w:type="auto"/>
          </w:tcPr>
          <w:p w:rsidR="00091B36" w:rsidRDefault="001D18FD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Häder</w:t>
            </w:r>
          </w:p>
        </w:tc>
        <w:tc>
          <w:tcPr>
            <w:tcW w:w="0" w:type="auto"/>
          </w:tcPr>
          <w:p w:rsidR="00091B36" w:rsidRDefault="00721C23" w:rsidP="00091B36">
            <w:r>
              <w:t>Roger 1904, Dehm 1944, 1957</w:t>
            </w:r>
          </w:p>
        </w:tc>
        <w:tc>
          <w:tcPr>
            <w:tcW w:w="0" w:type="auto"/>
          </w:tcPr>
          <w:p w:rsidR="00091B36" w:rsidRDefault="00721C23" w:rsidP="00091B36">
            <w:r>
              <w:t>Heiligenstadt</w:t>
            </w:r>
          </w:p>
        </w:tc>
        <w:tc>
          <w:tcPr>
            <w:tcW w:w="0" w:type="auto"/>
          </w:tcPr>
          <w:p w:rsidR="00091B36" w:rsidRDefault="001D18FD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D4657A" w:rsidP="00091B36">
            <w:r>
              <w:t>Schwanberg</w:t>
            </w:r>
          </w:p>
        </w:tc>
        <w:tc>
          <w:tcPr>
            <w:tcW w:w="0" w:type="auto"/>
          </w:tcPr>
          <w:p w:rsidR="00091B36" w:rsidRDefault="007D728E" w:rsidP="00091B36">
            <w:r>
              <w:t>Thenius 1950, Mottl 1970</w:t>
            </w:r>
            <w:r w:rsidR="00721C23">
              <w:t>, van der Made 2010</w:t>
            </w:r>
          </w:p>
        </w:tc>
        <w:tc>
          <w:tcPr>
            <w:tcW w:w="0" w:type="auto"/>
          </w:tcPr>
          <w:p w:rsidR="00091B36" w:rsidRDefault="00721C23" w:rsidP="00091B36">
            <w:r>
              <w:t>Massenhausen</w:t>
            </w:r>
          </w:p>
        </w:tc>
        <w:tc>
          <w:tcPr>
            <w:tcW w:w="0" w:type="auto"/>
          </w:tcPr>
          <w:p w:rsidR="00091B36" w:rsidRDefault="002A43BD" w:rsidP="00091B36">
            <w:r>
              <w:t>Dehm in Jung 1963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Seegraben</w:t>
            </w:r>
          </w:p>
        </w:tc>
        <w:tc>
          <w:tcPr>
            <w:tcW w:w="0" w:type="auto"/>
          </w:tcPr>
          <w:p w:rsidR="00091B36" w:rsidRDefault="00ED08DE" w:rsidP="00091B36">
            <w:r w:rsidRPr="00B83B03">
              <w:t>Thenius 1950</w:t>
            </w:r>
            <w:r>
              <w:t>; van der Made 2010</w:t>
            </w:r>
          </w:p>
        </w:tc>
        <w:tc>
          <w:tcPr>
            <w:tcW w:w="0" w:type="auto"/>
          </w:tcPr>
          <w:p w:rsidR="00091B36" w:rsidRDefault="00721C23" w:rsidP="00091B36">
            <w:r>
              <w:t>Przeworno</w:t>
            </w:r>
          </w:p>
        </w:tc>
        <w:tc>
          <w:tcPr>
            <w:tcW w:w="0" w:type="auto"/>
          </w:tcPr>
          <w:p w:rsidR="00091B36" w:rsidRDefault="00F7420C" w:rsidP="00091B36">
            <w:r>
              <w:t>Glazek et al. 1971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Brüchl</w:t>
            </w:r>
          </w:p>
        </w:tc>
        <w:tc>
          <w:tcPr>
            <w:tcW w:w="0" w:type="auto"/>
          </w:tcPr>
          <w:p w:rsidR="00091B36" w:rsidRDefault="00721C23" w:rsidP="00091B36">
            <w:r>
              <w:t>New data</w:t>
            </w:r>
          </w:p>
        </w:tc>
        <w:tc>
          <w:tcPr>
            <w:tcW w:w="0" w:type="auto"/>
          </w:tcPr>
          <w:p w:rsidR="00091B36" w:rsidRDefault="00721C23" w:rsidP="00091B36">
            <w:r>
              <w:t>Gratkorn</w:t>
            </w:r>
          </w:p>
        </w:tc>
        <w:tc>
          <w:tcPr>
            <w:tcW w:w="0" w:type="auto"/>
          </w:tcPr>
          <w:p w:rsidR="00091B36" w:rsidRDefault="002A43BD" w:rsidP="00091B36">
            <w:r w:rsidRPr="00EA5EEB">
              <w:t>Gross et al. 2011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Deisenhausen</w:t>
            </w:r>
          </w:p>
        </w:tc>
        <w:tc>
          <w:tcPr>
            <w:tcW w:w="0" w:type="auto"/>
          </w:tcPr>
          <w:p w:rsidR="00091B36" w:rsidRDefault="00721C23" w:rsidP="00091B36">
            <w:r>
              <w:t>New data</w:t>
            </w:r>
          </w:p>
        </w:tc>
        <w:tc>
          <w:tcPr>
            <w:tcW w:w="0" w:type="auto"/>
          </w:tcPr>
          <w:p w:rsidR="00091B36" w:rsidRDefault="00721C23" w:rsidP="00091B36">
            <w:r>
              <w:t>Atzgersdorf</w:t>
            </w:r>
          </w:p>
        </w:tc>
        <w:tc>
          <w:tcPr>
            <w:tcW w:w="0" w:type="auto"/>
          </w:tcPr>
          <w:p w:rsidR="00091B36" w:rsidRDefault="001D18FD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Burg-Balzhausen</w:t>
            </w:r>
          </w:p>
        </w:tc>
        <w:tc>
          <w:tcPr>
            <w:tcW w:w="0" w:type="auto"/>
          </w:tcPr>
          <w:p w:rsidR="00091B36" w:rsidRDefault="00ED08DE" w:rsidP="00091B36">
            <w:r>
              <w:t>Seehuber 2008</w:t>
            </w:r>
          </w:p>
        </w:tc>
        <w:tc>
          <w:tcPr>
            <w:tcW w:w="0" w:type="auto"/>
          </w:tcPr>
          <w:p w:rsidR="00091B36" w:rsidRDefault="00721C23" w:rsidP="00091B36">
            <w:r>
              <w:t>Aumeister</w:t>
            </w:r>
          </w:p>
        </w:tc>
        <w:tc>
          <w:tcPr>
            <w:tcW w:w="0" w:type="auto"/>
          </w:tcPr>
          <w:p w:rsidR="00091B36" w:rsidRDefault="00E950C0" w:rsidP="00091B36">
            <w:r>
              <w:t>Stromer 1940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Hambach 6C</w:t>
            </w:r>
          </w:p>
        </w:tc>
        <w:tc>
          <w:tcPr>
            <w:tcW w:w="0" w:type="auto"/>
          </w:tcPr>
          <w:p w:rsidR="00091B36" w:rsidRDefault="00A66C74" w:rsidP="00091B36">
            <w:r>
              <w:t xml:space="preserve">Mörs </w:t>
            </w:r>
            <w:r w:rsidR="00F27321">
              <w:t xml:space="preserve">et al. </w:t>
            </w:r>
            <w:r>
              <w:t>2000</w:t>
            </w:r>
          </w:p>
        </w:tc>
        <w:tc>
          <w:tcPr>
            <w:tcW w:w="0" w:type="auto"/>
          </w:tcPr>
          <w:p w:rsidR="00091B36" w:rsidRDefault="00721C23" w:rsidP="00091B36">
            <w:r>
              <w:t>Atzelsdorf</w:t>
            </w:r>
          </w:p>
        </w:tc>
        <w:tc>
          <w:tcPr>
            <w:tcW w:w="0" w:type="auto"/>
          </w:tcPr>
          <w:p w:rsidR="00091B36" w:rsidRDefault="00E950C0" w:rsidP="00091B36">
            <w:r>
              <w:t>Hillenbrandt et al. 2009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Feisternitz</w:t>
            </w:r>
          </w:p>
        </w:tc>
        <w:tc>
          <w:tcPr>
            <w:tcW w:w="0" w:type="auto"/>
          </w:tcPr>
          <w:p w:rsidR="00091B36" w:rsidRDefault="00A66C74" w:rsidP="00091B36">
            <w:r>
              <w:t>Mottl 1979, van der Made 2010</w:t>
            </w:r>
          </w:p>
        </w:tc>
        <w:tc>
          <w:tcPr>
            <w:tcW w:w="0" w:type="auto"/>
          </w:tcPr>
          <w:p w:rsidR="00091B36" w:rsidRDefault="00721C23" w:rsidP="00091B36">
            <w:r>
              <w:t>Mariathal</w:t>
            </w:r>
          </w:p>
        </w:tc>
        <w:tc>
          <w:tcPr>
            <w:tcW w:w="0" w:type="auto"/>
          </w:tcPr>
          <w:p w:rsidR="00091B36" w:rsidRDefault="00A66C74" w:rsidP="00091B36">
            <w:r w:rsidRPr="00E950C0">
              <w:t>Thenius 1982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Griesbeckerzell 1a</w:t>
            </w:r>
          </w:p>
        </w:tc>
        <w:tc>
          <w:tcPr>
            <w:tcW w:w="0" w:type="auto"/>
          </w:tcPr>
          <w:p w:rsidR="00091B36" w:rsidRDefault="00E976D6" w:rsidP="00091B36">
            <w:r>
              <w:t>Kaiser &amp; Rössner  2007</w:t>
            </w:r>
          </w:p>
        </w:tc>
        <w:tc>
          <w:tcPr>
            <w:tcW w:w="0" w:type="auto"/>
          </w:tcPr>
          <w:p w:rsidR="00091B36" w:rsidRDefault="00721C23" w:rsidP="00091B36">
            <w:r>
              <w:t>Ilz</w:t>
            </w:r>
          </w:p>
        </w:tc>
        <w:tc>
          <w:tcPr>
            <w:tcW w:w="0" w:type="auto"/>
          </w:tcPr>
          <w:p w:rsidR="00091B36" w:rsidRDefault="00A66C74" w:rsidP="00A66C74">
            <w:r w:rsidRPr="00B83B03">
              <w:rPr>
                <w:lang w:val="en-US"/>
              </w:rPr>
              <w:t>Thenius 1950</w:t>
            </w:r>
            <w:r>
              <w:rPr>
                <w:lang w:val="en-US"/>
              </w:rPr>
              <w:t xml:space="preserve">, </w:t>
            </w:r>
            <w:r w:rsidRPr="00B83B03">
              <w:rPr>
                <w:lang w:val="en-US"/>
              </w:rPr>
              <w:t>Mottl 1970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Ziemetshausen 1b</w:t>
            </w:r>
          </w:p>
        </w:tc>
        <w:tc>
          <w:tcPr>
            <w:tcW w:w="0" w:type="auto"/>
          </w:tcPr>
          <w:p w:rsidR="00091B36" w:rsidRDefault="00A66C74" w:rsidP="00091B36">
            <w:r>
              <w:t>Heissig 1989</w:t>
            </w:r>
          </w:p>
        </w:tc>
        <w:tc>
          <w:tcPr>
            <w:tcW w:w="0" w:type="auto"/>
          </w:tcPr>
          <w:p w:rsidR="00091B36" w:rsidRDefault="00A66C74" w:rsidP="00091B36">
            <w:r>
              <w:t>Wien III</w:t>
            </w:r>
          </w:p>
        </w:tc>
        <w:tc>
          <w:tcPr>
            <w:tcW w:w="0" w:type="auto"/>
          </w:tcPr>
          <w:p w:rsidR="00091B36" w:rsidRDefault="001D18FD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Derching</w:t>
            </w:r>
          </w:p>
        </w:tc>
        <w:tc>
          <w:tcPr>
            <w:tcW w:w="0" w:type="auto"/>
          </w:tcPr>
          <w:p w:rsidR="00091B36" w:rsidRDefault="00A66C74" w:rsidP="00091B36">
            <w:r>
              <w:t>Seehuber 2002</w:t>
            </w:r>
          </w:p>
        </w:tc>
        <w:tc>
          <w:tcPr>
            <w:tcW w:w="0" w:type="auto"/>
          </w:tcPr>
          <w:p w:rsidR="00091B36" w:rsidRDefault="00A66C74" w:rsidP="00091B36">
            <w:r>
              <w:t>Laaerberg</w:t>
            </w:r>
          </w:p>
        </w:tc>
        <w:tc>
          <w:tcPr>
            <w:tcW w:w="0" w:type="auto"/>
          </w:tcPr>
          <w:p w:rsidR="00091B36" w:rsidRDefault="001D18FD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Pfaffenzell 1</w:t>
            </w:r>
          </w:p>
        </w:tc>
        <w:tc>
          <w:tcPr>
            <w:tcW w:w="0" w:type="auto"/>
          </w:tcPr>
          <w:p w:rsidR="00091B36" w:rsidRDefault="00ED08DE" w:rsidP="00091B36">
            <w:r>
              <w:t xml:space="preserve">Seehuber 2002; Eronen &amp; </w:t>
            </w:r>
            <w:r w:rsidRPr="00A9260E">
              <w:t>Rössner 2007</w:t>
            </w:r>
          </w:p>
        </w:tc>
        <w:tc>
          <w:tcPr>
            <w:tcW w:w="0" w:type="auto"/>
          </w:tcPr>
          <w:p w:rsidR="00091B36" w:rsidRDefault="00A66C74" w:rsidP="00091B36">
            <w:r>
              <w:t>Vösendorf</w:t>
            </w:r>
          </w:p>
        </w:tc>
        <w:tc>
          <w:tcPr>
            <w:tcW w:w="0" w:type="auto"/>
          </w:tcPr>
          <w:p w:rsidR="00091B36" w:rsidRDefault="00C4267C" w:rsidP="00091B36">
            <w:r>
              <w:t>Thenius 1948</w:t>
            </w:r>
            <w:r w:rsidR="00F27321">
              <w:t>a</w:t>
            </w:r>
            <w:r>
              <w:t xml:space="preserve">, 1966; </w:t>
            </w:r>
            <w:r w:rsidR="00A9260E">
              <w:t>Papp &amp; Thenius 1954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Gallenbach 2b</w:t>
            </w:r>
          </w:p>
        </w:tc>
        <w:tc>
          <w:tcPr>
            <w:tcW w:w="0" w:type="auto"/>
          </w:tcPr>
          <w:p w:rsidR="00091B36" w:rsidRDefault="00A66C74" w:rsidP="00091B36">
            <w:r>
              <w:t>Heissig 1989</w:t>
            </w:r>
          </w:p>
        </w:tc>
        <w:tc>
          <w:tcPr>
            <w:tcW w:w="0" w:type="auto"/>
          </w:tcPr>
          <w:p w:rsidR="00091B36" w:rsidRDefault="00A66C74" w:rsidP="00091B36">
            <w:r>
              <w:t>Tataros</w:t>
            </w:r>
          </w:p>
        </w:tc>
        <w:tc>
          <w:tcPr>
            <w:tcW w:w="0" w:type="auto"/>
          </w:tcPr>
          <w:p w:rsidR="00091B36" w:rsidRDefault="00A66C74" w:rsidP="00091B36">
            <w:r w:rsidRPr="00B83B03">
              <w:rPr>
                <w:lang w:val="en-US"/>
              </w:rPr>
              <w:t>Rabeder 1985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Gallenbach 3a</w:t>
            </w:r>
          </w:p>
        </w:tc>
        <w:tc>
          <w:tcPr>
            <w:tcW w:w="0" w:type="auto"/>
          </w:tcPr>
          <w:p w:rsidR="00091B36" w:rsidRDefault="00A66C74" w:rsidP="00091B36">
            <w:r>
              <w:t>Heissig 1989</w:t>
            </w:r>
          </w:p>
        </w:tc>
        <w:tc>
          <w:tcPr>
            <w:tcW w:w="0" w:type="auto"/>
          </w:tcPr>
          <w:p w:rsidR="00091B36" w:rsidRDefault="00A66C74" w:rsidP="00091B36">
            <w:r>
              <w:t>Rudabanya</w:t>
            </w:r>
          </w:p>
        </w:tc>
        <w:tc>
          <w:tcPr>
            <w:tcW w:w="0" w:type="auto"/>
          </w:tcPr>
          <w:p w:rsidR="00091B36" w:rsidRDefault="0026319C" w:rsidP="00091B36">
            <w:r>
              <w:t>Bernor et al. 2004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Wies</w:t>
            </w:r>
          </w:p>
        </w:tc>
        <w:tc>
          <w:tcPr>
            <w:tcW w:w="0" w:type="auto"/>
          </w:tcPr>
          <w:p w:rsidR="00091B36" w:rsidRDefault="00A66C74" w:rsidP="00091B36">
            <w:r w:rsidRPr="00B83B03">
              <w:t>Thenius 1950</w:t>
            </w:r>
          </w:p>
        </w:tc>
        <w:tc>
          <w:tcPr>
            <w:tcW w:w="0" w:type="auto"/>
          </w:tcPr>
          <w:p w:rsidR="00091B36" w:rsidRDefault="00A66C74" w:rsidP="00091B36">
            <w:r>
              <w:t>Mönchhof</w:t>
            </w:r>
          </w:p>
        </w:tc>
        <w:tc>
          <w:tcPr>
            <w:tcW w:w="0" w:type="auto"/>
          </w:tcPr>
          <w:p w:rsidR="00091B36" w:rsidRDefault="00A66C74" w:rsidP="00091B36">
            <w:r>
              <w:t>Zapfe 1997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Thannhausen</w:t>
            </w:r>
          </w:p>
        </w:tc>
        <w:tc>
          <w:tcPr>
            <w:tcW w:w="0" w:type="auto"/>
          </w:tcPr>
          <w:p w:rsidR="00091B36" w:rsidRDefault="00A66C74" w:rsidP="00091B36">
            <w:r>
              <w:t>Kaiser</w:t>
            </w:r>
            <w:r w:rsidR="00E976D6">
              <w:t xml:space="preserve"> &amp; Rössner </w:t>
            </w:r>
            <w:r>
              <w:t xml:space="preserve"> 2007</w:t>
            </w:r>
          </w:p>
        </w:tc>
        <w:tc>
          <w:tcPr>
            <w:tcW w:w="0" w:type="auto"/>
          </w:tcPr>
          <w:p w:rsidR="00091B36" w:rsidRDefault="00A66C74" w:rsidP="00091B36">
            <w:r>
              <w:t>Himberg</w:t>
            </w:r>
          </w:p>
        </w:tc>
        <w:tc>
          <w:tcPr>
            <w:tcW w:w="0" w:type="auto"/>
          </w:tcPr>
          <w:p w:rsidR="00091B36" w:rsidRDefault="00C4267C" w:rsidP="00091B36">
            <w:r>
              <w:t>Thenius 19</w:t>
            </w:r>
            <w:r w:rsidR="00F27321">
              <w:t>48b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Stätzling</w:t>
            </w:r>
          </w:p>
        </w:tc>
        <w:tc>
          <w:tcPr>
            <w:tcW w:w="0" w:type="auto"/>
          </w:tcPr>
          <w:p w:rsidR="00091B36" w:rsidRDefault="00A66C74" w:rsidP="00091B36">
            <w:r>
              <w:t>Roger 1900, Dehm 1957</w:t>
            </w:r>
          </w:p>
        </w:tc>
        <w:tc>
          <w:tcPr>
            <w:tcW w:w="0" w:type="auto"/>
          </w:tcPr>
          <w:p w:rsidR="00091B36" w:rsidRDefault="00A66C74" w:rsidP="00091B36">
            <w:r>
              <w:t>Nikitsch</w:t>
            </w:r>
          </w:p>
        </w:tc>
        <w:tc>
          <w:tcPr>
            <w:tcW w:w="0" w:type="auto"/>
          </w:tcPr>
          <w:p w:rsidR="00091B36" w:rsidRDefault="00A9260E" w:rsidP="00091B36">
            <w:r>
              <w:t xml:space="preserve">Thenius </w:t>
            </w:r>
            <w:r w:rsidR="00C4267C">
              <w:t>1956;</w:t>
            </w:r>
            <w:r w:rsidR="00A66C74">
              <w:t xml:space="preserve"> Vislobokova 200</w:t>
            </w:r>
            <w:r w:rsidR="003D7556">
              <w:t>6</w:t>
            </w:r>
          </w:p>
        </w:tc>
      </w:tr>
      <w:tr w:rsidR="00721C23" w:rsidTr="00091B36">
        <w:tc>
          <w:tcPr>
            <w:tcW w:w="0" w:type="auto"/>
          </w:tcPr>
          <w:p w:rsidR="00091B36" w:rsidRDefault="00721C23" w:rsidP="00091B36">
            <w:r>
              <w:t>Laimering 3a</w:t>
            </w:r>
          </w:p>
        </w:tc>
        <w:tc>
          <w:tcPr>
            <w:tcW w:w="0" w:type="auto"/>
          </w:tcPr>
          <w:p w:rsidR="00091B36" w:rsidRDefault="00BC1605" w:rsidP="00091B36">
            <w:r>
              <w:t>Röss</w:t>
            </w:r>
            <w:r w:rsidR="00A66C74" w:rsidRPr="00B83B03">
              <w:t>ner 2006</w:t>
            </w:r>
          </w:p>
        </w:tc>
        <w:tc>
          <w:tcPr>
            <w:tcW w:w="0" w:type="auto"/>
          </w:tcPr>
          <w:p w:rsidR="00091B36" w:rsidRDefault="00091B36" w:rsidP="00091B36"/>
        </w:tc>
        <w:tc>
          <w:tcPr>
            <w:tcW w:w="0" w:type="auto"/>
          </w:tcPr>
          <w:p w:rsidR="00091B36" w:rsidRDefault="00091B36" w:rsidP="00091B36"/>
        </w:tc>
      </w:tr>
    </w:tbl>
    <w:p w:rsidR="00A66C74" w:rsidRPr="00A9260E" w:rsidRDefault="00A66C74" w:rsidP="00A66C74">
      <w:pPr>
        <w:rPr>
          <w:lang w:val="en-US"/>
        </w:rPr>
      </w:pPr>
    </w:p>
    <w:p w:rsidR="00372792" w:rsidRDefault="00372792" w:rsidP="00A66C74">
      <w:pPr>
        <w:rPr>
          <w:lang w:val="en-US"/>
        </w:rPr>
      </w:pPr>
    </w:p>
    <w:p w:rsidR="00372792" w:rsidRPr="00693F13" w:rsidRDefault="00372792" w:rsidP="00A66C74">
      <w:pPr>
        <w:rPr>
          <w:b/>
          <w:sz w:val="24"/>
          <w:szCs w:val="24"/>
        </w:rPr>
      </w:pPr>
      <w:r w:rsidRPr="00693F13">
        <w:rPr>
          <w:b/>
          <w:sz w:val="24"/>
          <w:szCs w:val="24"/>
        </w:rPr>
        <w:t>Reference</w:t>
      </w:r>
    </w:p>
    <w:p w:rsidR="0026319C" w:rsidRDefault="00F7420C" w:rsidP="00A66C74">
      <w:pPr>
        <w:rPr>
          <w:lang w:val="en-US"/>
        </w:rPr>
      </w:pPr>
      <w:r w:rsidRPr="00565F3A">
        <w:rPr>
          <w:rStyle w:val="txt"/>
        </w:rPr>
        <w:lastRenderedPageBreak/>
        <w:t>Bernor, R.L., Kordos, L., Rook, L., Agustí, J., Andrews, P., Armour-Chelu, M., Begun, D.R., Cameron, D.W., Damuth, J., Daxner-Höck, G., De Bonis, L., Fejfar, O., Fessaha, N., Fortelius, M., Franzen, J., Gasparik, M., Gentry, A., Heissig, K., Hernyak, G., Kaiser, T., Koufos, G.D., Krolopp, E., Jánossy, D., Llenas, M., Meszáros, L., Müller, P., Renne, P., Roček, Z., Sen, S., Scott, R., Szyndlar, Z., Topál, G., Ungar, P.S., Utescher, T., Van Dam, J.A., Werdelin, L. &amp; Ziegler, R. (2004).</w:t>
      </w:r>
      <w:r w:rsidRPr="00565F3A">
        <w:rPr>
          <w:rStyle w:val="Hervorhebung"/>
          <w:i w:val="0"/>
        </w:rPr>
        <w:t xml:space="preserve"> </w:t>
      </w:r>
      <w:r w:rsidR="0026319C" w:rsidRPr="0026319C">
        <w:rPr>
          <w:rStyle w:val="Hervorhebung"/>
          <w:i w:val="0"/>
          <w:lang w:val="en-US"/>
        </w:rPr>
        <w:t>Recent Advances on Multidisciplinary Research at Rudabánya, Late Miocene (MN9), Hungary: a compendium.</w:t>
      </w:r>
      <w:r w:rsidR="0026319C" w:rsidRPr="0026319C">
        <w:rPr>
          <w:lang w:val="en-US"/>
        </w:rPr>
        <w:t xml:space="preserve"> </w:t>
      </w:r>
      <w:r w:rsidR="0026319C" w:rsidRPr="0026319C">
        <w:rPr>
          <w:rStyle w:val="Hervorhebung"/>
          <w:i w:val="0"/>
          <w:lang w:val="en-US"/>
        </w:rPr>
        <w:t>Paleontographia Italica</w:t>
      </w:r>
      <w:r w:rsidR="0026319C" w:rsidRPr="0026319C">
        <w:rPr>
          <w:lang w:val="en-US"/>
        </w:rPr>
        <w:t xml:space="preserve"> 89: 18.  </w:t>
      </w:r>
    </w:p>
    <w:p w:rsidR="00A66C74" w:rsidRPr="00C703E4" w:rsidRDefault="00A66C74" w:rsidP="00A66C74">
      <w:pPr>
        <w:rPr>
          <w:lang w:val="en-US"/>
        </w:rPr>
      </w:pPr>
      <w:proofErr w:type="gramStart"/>
      <w:r w:rsidRPr="00A66C74">
        <w:rPr>
          <w:lang w:val="en-US"/>
        </w:rPr>
        <w:t xml:space="preserve">Buday, </w:t>
      </w:r>
      <w:r w:rsidR="0026319C">
        <w:rPr>
          <w:lang w:val="en-US"/>
        </w:rPr>
        <w:t xml:space="preserve">T., </w:t>
      </w:r>
      <w:r w:rsidRPr="00A66C74">
        <w:rPr>
          <w:lang w:val="en-US"/>
        </w:rPr>
        <w:t xml:space="preserve">Cicha, </w:t>
      </w:r>
      <w:r w:rsidR="0026319C">
        <w:rPr>
          <w:lang w:val="en-US"/>
        </w:rPr>
        <w:t>I., Ctyro</w:t>
      </w:r>
      <w:r w:rsidRPr="00A66C74">
        <w:rPr>
          <w:lang w:val="en-US"/>
        </w:rPr>
        <w:t>ky</w:t>
      </w:r>
      <w:r w:rsidR="0026319C">
        <w:rPr>
          <w:lang w:val="en-US"/>
        </w:rPr>
        <w:t>, P.,</w:t>
      </w:r>
      <w:r w:rsidRPr="00A66C74">
        <w:rPr>
          <w:lang w:val="en-US"/>
        </w:rPr>
        <w:t xml:space="preserve"> Fejfar</w:t>
      </w:r>
      <w:r w:rsidR="0026319C">
        <w:rPr>
          <w:lang w:val="en-US"/>
        </w:rPr>
        <w:t>, O.</w:t>
      </w:r>
      <w:r w:rsidRPr="00A66C74">
        <w:rPr>
          <w:lang w:val="en-US"/>
        </w:rPr>
        <w:t xml:space="preserve"> </w:t>
      </w:r>
      <w:r w:rsidR="0026319C">
        <w:rPr>
          <w:lang w:val="en-US"/>
        </w:rPr>
        <w:t>(</w:t>
      </w:r>
      <w:r w:rsidRPr="00A66C74">
        <w:rPr>
          <w:lang w:val="en-US"/>
        </w:rPr>
        <w:t>1964</w:t>
      </w:r>
      <w:r w:rsidR="0026319C">
        <w:rPr>
          <w:lang w:val="en-US"/>
        </w:rPr>
        <w:t>).</w:t>
      </w:r>
      <w:proofErr w:type="gramEnd"/>
      <w:r w:rsidR="0026319C">
        <w:rPr>
          <w:lang w:val="en-US"/>
        </w:rPr>
        <w:t xml:space="preserve"> </w:t>
      </w:r>
      <w:r w:rsidR="0026319C" w:rsidRPr="00BC1605">
        <w:t xml:space="preserve">Die Stellung des Neogens der Westkarpaten in der Paratethys. </w:t>
      </w:r>
      <w:r w:rsidR="0026319C" w:rsidRPr="0026319C">
        <w:rPr>
          <w:lang w:val="en-US"/>
        </w:rPr>
        <w:t>Cu</w:t>
      </w:r>
      <w:r w:rsidR="0026319C" w:rsidRPr="00C703E4">
        <w:rPr>
          <w:lang w:val="en-US"/>
        </w:rPr>
        <w:t xml:space="preserve">rsillos y Conferencias </w:t>
      </w:r>
      <w:proofErr w:type="gramStart"/>
      <w:r w:rsidR="0026319C" w:rsidRPr="00C703E4">
        <w:rPr>
          <w:lang w:val="en-US"/>
        </w:rPr>
        <w:t>del</w:t>
      </w:r>
      <w:proofErr w:type="gramEnd"/>
      <w:r w:rsidR="0026319C" w:rsidRPr="00C703E4">
        <w:rPr>
          <w:lang w:val="en-US"/>
        </w:rPr>
        <w:t xml:space="preserve"> Instituto Lucas Mallada IX (1964): 109-116.</w:t>
      </w:r>
      <w:r w:rsidRPr="00C703E4">
        <w:rPr>
          <w:lang w:val="en-US"/>
        </w:rPr>
        <w:t xml:space="preserve"> </w:t>
      </w:r>
    </w:p>
    <w:p w:rsidR="00C703E4" w:rsidRDefault="00C703E4" w:rsidP="00A66C74">
      <w:r w:rsidRPr="00C703E4">
        <w:rPr>
          <w:lang w:val="en-US"/>
        </w:rPr>
        <w:t xml:space="preserve">Dehm, R. </w:t>
      </w:r>
      <w:r w:rsidR="001A55F9">
        <w:rPr>
          <w:lang w:val="en-US"/>
        </w:rPr>
        <w:t>(</w:t>
      </w:r>
      <w:r w:rsidRPr="00C703E4">
        <w:rPr>
          <w:lang w:val="en-US"/>
        </w:rPr>
        <w:t>1944</w:t>
      </w:r>
      <w:r w:rsidR="001A55F9">
        <w:rPr>
          <w:lang w:val="en-US"/>
        </w:rPr>
        <w:t>)</w:t>
      </w:r>
      <w:r w:rsidRPr="00C703E4">
        <w:rPr>
          <w:lang w:val="en-US"/>
        </w:rPr>
        <w:t xml:space="preserve">. </w:t>
      </w:r>
      <w:r>
        <w:t>Frü</w:t>
      </w:r>
      <w:r w:rsidRPr="00C703E4">
        <w:t>h</w:t>
      </w:r>
      <w:r>
        <w:t>e Hirschgeweihe aus dem Miocä</w:t>
      </w:r>
      <w:r w:rsidRPr="00C703E4">
        <w:t>n</w:t>
      </w:r>
      <w:r>
        <w:t xml:space="preserve"> Süddeutschlands. Neues Jahrbuch fü</w:t>
      </w:r>
      <w:r w:rsidRPr="00C703E4">
        <w:t>r Mineralogie, Geolo</w:t>
      </w:r>
      <w:r>
        <w:t>gie und Paläon</w:t>
      </w:r>
      <w:r w:rsidRPr="00C703E4">
        <w:t>tologie, Monatshefte 1944 B(4): 81–98.</w:t>
      </w:r>
    </w:p>
    <w:p w:rsidR="00C96A40" w:rsidRDefault="00C96A40" w:rsidP="00C96A40">
      <w:r>
        <w:t>Dehm, R. (1951). Zur Gliederung der jungtertiären Molasse in Süddeutschland nach Säugetieren. Neues Jahrbuch für Geologie und Palä ontologie, Monatshefte: 140–152.</w:t>
      </w:r>
    </w:p>
    <w:p w:rsidR="002A43BD" w:rsidRPr="00A9260E" w:rsidRDefault="002A43BD" w:rsidP="00C96A40">
      <w:r>
        <w:t>Dehm</w:t>
      </w:r>
      <w:r w:rsidR="00205441">
        <w:t>, R.</w:t>
      </w:r>
      <w:r>
        <w:t xml:space="preserve"> </w:t>
      </w:r>
      <w:r w:rsidR="00205441">
        <w:t>(</w:t>
      </w:r>
      <w:r>
        <w:t>1952</w:t>
      </w:r>
      <w:r w:rsidR="00205441">
        <w:t>). Über den Fossilinhalt von Aufarbeitungslagen im tieferen Ober-Miocän Südbayerns. Geologica Bavarica 14: 86-</w:t>
      </w:r>
      <w:r w:rsidR="00205441" w:rsidRPr="00205441">
        <w:t>90</w:t>
      </w:r>
      <w:r w:rsidR="00205441">
        <w:t>.</w:t>
      </w:r>
    </w:p>
    <w:p w:rsidR="00A66C74" w:rsidRPr="00A9260E" w:rsidRDefault="00A66C74" w:rsidP="00A35F9F">
      <w:r w:rsidRPr="00A9260E">
        <w:t>Dehm</w:t>
      </w:r>
      <w:r w:rsidR="00A35F9F">
        <w:t>, R.</w:t>
      </w:r>
      <w:r w:rsidRPr="00A9260E">
        <w:t xml:space="preserve"> </w:t>
      </w:r>
      <w:r w:rsidR="00A35F9F">
        <w:t>(</w:t>
      </w:r>
      <w:r w:rsidRPr="00A9260E">
        <w:t>1957</w:t>
      </w:r>
      <w:r w:rsidR="00A35F9F">
        <w:t>). Fossilführung und Altersbestimmung der Oberen Süßwasser-Molasse auf Blatt Augsburg 1: 50.000. Erläuterungen geologische Karte Augsburg, p. 34-39; Bayerisches Geologisches Landesamt, München.</w:t>
      </w:r>
    </w:p>
    <w:p w:rsidR="00C96A40" w:rsidRDefault="00C96A40" w:rsidP="00C96A40">
      <w:r>
        <w:t xml:space="preserve">Engesser B. </w:t>
      </w:r>
      <w:r w:rsidR="001A55F9">
        <w:t>(</w:t>
      </w:r>
      <w:r>
        <w:t>1972</w:t>
      </w:r>
      <w:r w:rsidR="001A55F9">
        <w:t>)</w:t>
      </w:r>
      <w:r>
        <w:t>. Die obermiozäne Säugertierefauna von Anwil (Baselland).  Tätigkeitsberichte der Naturforschenden Gesellschaft Baselland 28: 37-363.</w:t>
      </w:r>
    </w:p>
    <w:p w:rsidR="00ED08DE" w:rsidRPr="00C96A40" w:rsidRDefault="00ED08DE" w:rsidP="00C96A40">
      <w:r w:rsidRPr="00ED08DE">
        <w:rPr>
          <w:rStyle w:val="personname"/>
        </w:rPr>
        <w:t>Eronen, J.T.</w:t>
      </w:r>
      <w:r w:rsidRPr="00ED08DE">
        <w:t xml:space="preserve">, </w:t>
      </w:r>
      <w:r w:rsidRPr="00ED08DE">
        <w:rPr>
          <w:rStyle w:val="personname"/>
        </w:rPr>
        <w:t>Rössner, G.E.</w:t>
      </w:r>
      <w:r w:rsidRPr="00ED08DE">
        <w:t xml:space="preserve"> (2007). </w:t>
      </w:r>
      <w:r w:rsidRPr="00ED08DE">
        <w:rPr>
          <w:lang w:val="en-US"/>
        </w:rPr>
        <w:t>Wetland paradise lost: Miocene community dynamics in large herbivorous mammals from the German Molasse Basin. In: Evolutionary Ecology Research</w:t>
      </w:r>
      <w:r>
        <w:rPr>
          <w:lang w:val="en-US"/>
        </w:rPr>
        <w:t xml:space="preserve"> 9: </w:t>
      </w:r>
      <w:r w:rsidRPr="00ED08DE">
        <w:rPr>
          <w:lang w:val="en-US"/>
        </w:rPr>
        <w:t xml:space="preserve"> 471-494.</w:t>
      </w:r>
    </w:p>
    <w:p w:rsidR="002A43BD" w:rsidRPr="00BC1605" w:rsidRDefault="002A43BD" w:rsidP="00A66C74">
      <w:r w:rsidRPr="00E950C0">
        <w:rPr>
          <w:lang w:val="en-US"/>
        </w:rPr>
        <w:t>Fejfar</w:t>
      </w:r>
      <w:r w:rsidR="00205441">
        <w:rPr>
          <w:lang w:val="en-US"/>
        </w:rPr>
        <w:t>, O.,</w:t>
      </w:r>
      <w:r w:rsidRPr="00E950C0">
        <w:rPr>
          <w:lang w:val="en-US"/>
        </w:rPr>
        <w:t xml:space="preserve"> Kvacek</w:t>
      </w:r>
      <w:r w:rsidR="00205441">
        <w:rPr>
          <w:lang w:val="en-US"/>
        </w:rPr>
        <w:t>, Z.</w:t>
      </w:r>
      <w:r w:rsidRPr="00E950C0">
        <w:rPr>
          <w:lang w:val="en-US"/>
        </w:rPr>
        <w:t xml:space="preserve"> </w:t>
      </w:r>
      <w:r w:rsidR="00205441">
        <w:rPr>
          <w:lang w:val="en-US"/>
        </w:rPr>
        <w:t>(</w:t>
      </w:r>
      <w:r w:rsidRPr="00E950C0">
        <w:rPr>
          <w:lang w:val="en-US"/>
        </w:rPr>
        <w:t>1993</w:t>
      </w:r>
      <w:r w:rsidR="00205441">
        <w:rPr>
          <w:lang w:val="en-US"/>
        </w:rPr>
        <w:t xml:space="preserve">). </w:t>
      </w:r>
      <w:proofErr w:type="gramStart"/>
      <w:r w:rsidR="00205441">
        <w:rPr>
          <w:lang w:val="en-US"/>
        </w:rPr>
        <w:t>Tertiary Basins in Northwest Bohemia – Excursion Nr. 3.</w:t>
      </w:r>
      <w:proofErr w:type="gramEnd"/>
      <w:r w:rsidR="00205441">
        <w:rPr>
          <w:lang w:val="en-US"/>
        </w:rPr>
        <w:t xml:space="preserve"> </w:t>
      </w:r>
      <w:r w:rsidR="00205441" w:rsidRPr="00BC1605">
        <w:t>Excursion Guide, 63. Jahrestagung Paläontologische Gesellschaft, 21-26. September 1993, 35 p.; Universita Karlova, Ceska geologicka spolecnost.</w:t>
      </w:r>
    </w:p>
    <w:p w:rsidR="00F7420C" w:rsidRDefault="00F7420C" w:rsidP="00A66C74">
      <w:pPr>
        <w:rPr>
          <w:lang w:val="en-US"/>
        </w:rPr>
      </w:pPr>
      <w:r w:rsidRPr="00A639CC">
        <w:rPr>
          <w:lang w:val="en-US"/>
        </w:rPr>
        <w:t xml:space="preserve">Glazek, J., Oberc, J., Sulimski, A. (1971). </w:t>
      </w:r>
      <w:proofErr w:type="gramStart"/>
      <w:r w:rsidRPr="00A639CC">
        <w:rPr>
          <w:lang w:val="en-US"/>
        </w:rPr>
        <w:t>Miocene vertebrate faunas from Przeworno (Lower Silesia) and the</w:t>
      </w:r>
      <w:r>
        <w:rPr>
          <w:lang w:val="en-US"/>
        </w:rPr>
        <w:t>ir geological setting.</w:t>
      </w:r>
      <w:proofErr w:type="gramEnd"/>
      <w:r>
        <w:rPr>
          <w:lang w:val="en-US"/>
        </w:rPr>
        <w:t xml:space="preserve"> Acta Geologica Polonica 21 (3): 473-516.</w:t>
      </w:r>
    </w:p>
    <w:p w:rsidR="002A43BD" w:rsidRPr="001A55F9" w:rsidRDefault="002A43BD" w:rsidP="00A61EA0">
      <w:pPr>
        <w:rPr>
          <w:lang w:val="en-US"/>
        </w:rPr>
      </w:pPr>
      <w:r w:rsidRPr="00A639CC">
        <w:rPr>
          <w:lang w:val="en-US"/>
        </w:rPr>
        <w:t>Gross</w:t>
      </w:r>
      <w:r w:rsidR="00A61EA0" w:rsidRPr="00A639CC">
        <w:rPr>
          <w:lang w:val="en-US"/>
        </w:rPr>
        <w:t>, M., Böhme, M., Prieto, J.</w:t>
      </w:r>
      <w:r w:rsidRPr="00A639CC">
        <w:rPr>
          <w:lang w:val="en-US"/>
        </w:rPr>
        <w:t xml:space="preserve"> </w:t>
      </w:r>
      <w:r w:rsidR="00A61EA0" w:rsidRPr="00A639CC">
        <w:rPr>
          <w:lang w:val="en-US"/>
        </w:rPr>
        <w:t>(</w:t>
      </w:r>
      <w:r w:rsidRPr="00A639CC">
        <w:rPr>
          <w:lang w:val="en-US"/>
        </w:rPr>
        <w:t>2011</w:t>
      </w:r>
      <w:r w:rsidR="00A61EA0" w:rsidRPr="00A639CC">
        <w:rPr>
          <w:lang w:val="en-US"/>
        </w:rPr>
        <w:t>). Gratkorn: A benchmark locality for the continental S</w:t>
      </w:r>
      <w:r w:rsidR="00A61EA0" w:rsidRPr="00A61EA0">
        <w:rPr>
          <w:lang w:val="en-US"/>
        </w:rPr>
        <w:t>armatian s.str. of the Central Paratethys</w:t>
      </w:r>
      <w:r w:rsidR="00A61EA0">
        <w:rPr>
          <w:lang w:val="en-US"/>
        </w:rPr>
        <w:t xml:space="preserve">. </w:t>
      </w:r>
      <w:r w:rsidR="00A61EA0" w:rsidRPr="00A61EA0">
        <w:rPr>
          <w:lang w:val="en-US"/>
        </w:rPr>
        <w:t>Int</w:t>
      </w:r>
      <w:r w:rsidR="00A61EA0">
        <w:rPr>
          <w:lang w:val="en-US"/>
        </w:rPr>
        <w:t>ernational</w:t>
      </w:r>
      <w:r w:rsidR="00A61EA0" w:rsidRPr="00A61EA0">
        <w:rPr>
          <w:lang w:val="en-US"/>
        </w:rPr>
        <w:t xml:space="preserve"> J</w:t>
      </w:r>
      <w:r w:rsidR="00A61EA0">
        <w:rPr>
          <w:lang w:val="en-US"/>
        </w:rPr>
        <w:t>ournal of</w:t>
      </w:r>
      <w:r w:rsidR="00A61EA0" w:rsidRPr="00A61EA0">
        <w:rPr>
          <w:lang w:val="en-US"/>
        </w:rPr>
        <w:t xml:space="preserve"> Earth Sci</w:t>
      </w:r>
      <w:r w:rsidR="00A61EA0">
        <w:rPr>
          <w:lang w:val="en-US"/>
        </w:rPr>
        <w:t>ences</w:t>
      </w:r>
      <w:r w:rsidR="00A61EA0" w:rsidRPr="00A61EA0">
        <w:rPr>
          <w:lang w:val="en-US"/>
        </w:rPr>
        <w:t xml:space="preserve"> (Geol</w:t>
      </w:r>
      <w:r w:rsidR="00A61EA0">
        <w:rPr>
          <w:lang w:val="en-US"/>
        </w:rPr>
        <w:t>ogische</w:t>
      </w:r>
      <w:r w:rsidR="00A61EA0" w:rsidRPr="00A61EA0">
        <w:rPr>
          <w:lang w:val="en-US"/>
        </w:rPr>
        <w:t xml:space="preserve"> Rundsch</w:t>
      </w:r>
      <w:r w:rsidR="00A61EA0">
        <w:rPr>
          <w:lang w:val="en-US"/>
        </w:rPr>
        <w:t>au</w:t>
      </w:r>
      <w:r w:rsidR="00A61EA0" w:rsidRPr="00A61EA0">
        <w:rPr>
          <w:lang w:val="en-US"/>
        </w:rPr>
        <w:t>)</w:t>
      </w:r>
      <w:r w:rsidR="00A61EA0" w:rsidRPr="001A55F9">
        <w:rPr>
          <w:lang w:val="en-US"/>
        </w:rPr>
        <w:t xml:space="preserve"> 100 (8): 1895-1913.</w:t>
      </w:r>
    </w:p>
    <w:p w:rsidR="00E976D6" w:rsidRPr="00F7420C" w:rsidRDefault="00E976D6" w:rsidP="00A66C74">
      <w:r w:rsidRPr="00A639CC">
        <w:t>Kaiser</w:t>
      </w:r>
      <w:r w:rsidR="00A61EA0" w:rsidRPr="00A639CC">
        <w:t>,</w:t>
      </w:r>
      <w:r w:rsidRPr="00A639CC">
        <w:t xml:space="preserve"> T., Rössner, G.E. (2007). </w:t>
      </w:r>
      <w:proofErr w:type="gramStart"/>
      <w:r w:rsidRPr="00E976D6">
        <w:rPr>
          <w:lang w:val="en-US"/>
        </w:rPr>
        <w:t>Dietary resource partitioning in ruminant communities of Miocene wetland and karst palaeoenvironments in Southern Germany.</w:t>
      </w:r>
      <w:proofErr w:type="gramEnd"/>
      <w:r w:rsidRPr="00E976D6">
        <w:rPr>
          <w:lang w:val="en-US"/>
        </w:rPr>
        <w:t xml:space="preserve"> </w:t>
      </w:r>
      <w:r w:rsidRPr="00E976D6">
        <w:rPr>
          <w:rStyle w:val="Hervorhebung"/>
          <w:i w:val="0"/>
        </w:rPr>
        <w:t>Palaeogeography, Palaeoclimatology, Palaeoecology</w:t>
      </w:r>
      <w:r w:rsidRPr="00E976D6">
        <w:rPr>
          <w:i/>
        </w:rPr>
        <w:t xml:space="preserve"> </w:t>
      </w:r>
      <w:r w:rsidRPr="00E976D6">
        <w:rPr>
          <w:rStyle w:val="Fett"/>
          <w:b w:val="0"/>
        </w:rPr>
        <w:t>252</w:t>
      </w:r>
      <w:r>
        <w:t xml:space="preserve"> (3-4): 424-439.</w:t>
      </w:r>
    </w:p>
    <w:p w:rsidR="00A61EA0" w:rsidRDefault="00A61EA0" w:rsidP="00A61EA0">
      <w:r>
        <w:t>Heissig, K. (1989) Neue Ergebnisse zur Statigraphie der Mittleren Serie der Oberen Süßwassermolasse Bayerns. Geologica Bavarica 94: 239–258.</w:t>
      </w:r>
    </w:p>
    <w:p w:rsidR="00E950C0" w:rsidRPr="00BC1605" w:rsidRDefault="00E950C0" w:rsidP="00A61EA0">
      <w:r w:rsidRPr="00E950C0">
        <w:lastRenderedPageBreak/>
        <w:t>Hillenbrand, V., Göhlich, U.</w:t>
      </w:r>
      <w:r>
        <w:t>B.</w:t>
      </w:r>
      <w:r w:rsidRPr="00E950C0">
        <w:t>, Rössner, G.</w:t>
      </w:r>
      <w:r>
        <w:t>E.</w:t>
      </w:r>
      <w:r w:rsidRPr="00E950C0">
        <w:t xml:space="preserve"> (2009). </w:t>
      </w:r>
      <w:r w:rsidRPr="00E950C0">
        <w:rPr>
          <w:lang w:val="en-US"/>
        </w:rPr>
        <w:t>The early Valles</w:t>
      </w:r>
      <w:r>
        <w:rPr>
          <w:lang w:val="en-US"/>
        </w:rPr>
        <w:t xml:space="preserve">ian vertebrates of </w:t>
      </w:r>
      <w:proofErr w:type="gramStart"/>
      <w:r>
        <w:rPr>
          <w:lang w:val="en-US"/>
        </w:rPr>
        <w:t xml:space="preserve">Atzelsdorf  </w:t>
      </w:r>
      <w:r w:rsidRPr="00E950C0">
        <w:rPr>
          <w:lang w:val="en-US"/>
        </w:rPr>
        <w:t>(</w:t>
      </w:r>
      <w:proofErr w:type="gramEnd"/>
      <w:r w:rsidRPr="00E950C0">
        <w:rPr>
          <w:lang w:val="en-US"/>
        </w:rPr>
        <w:t xml:space="preserve">Late Miocene, Austria) 7. </w:t>
      </w:r>
      <w:r>
        <w:t xml:space="preserve">Ruminantia. </w:t>
      </w:r>
      <w:r w:rsidRPr="00EA5EEB">
        <w:t>Annalen des Naturhistorisch</w:t>
      </w:r>
      <w:r>
        <w:t>en Museums in Wien 111A: 519-556.</w:t>
      </w:r>
    </w:p>
    <w:p w:rsidR="002A43BD" w:rsidRDefault="002A43BD" w:rsidP="00A66C74">
      <w:r w:rsidRPr="00EA5EEB">
        <w:t>Jung, W. (1963): Blatt- und Fruchtreste aus der Oberen Süßwassermolasse von Massenhausen, Kreis Freising (Oberbayern).-</w:t>
      </w:r>
      <w:r>
        <w:t xml:space="preserve"> Palaeontographica 12B, 166 S. </w:t>
      </w:r>
    </w:p>
    <w:p w:rsidR="00F27321" w:rsidRDefault="00F27321" w:rsidP="00F27321">
      <w:r>
        <w:t>Mörs, Th., von der Hocht, F., Wutzler, B., 2000. Die erste Wirbeltierfauna aus der miozänen Braunkohle der Nieder-rheinischen Bucht (Ville-Schichten, Tagebau Hambach). Paläontologische Zeitschrift 74: 145-170.</w:t>
      </w:r>
    </w:p>
    <w:p w:rsidR="00C96A40" w:rsidRDefault="00C96A40" w:rsidP="00F27321">
      <w:r>
        <w:t>Mottl</w:t>
      </w:r>
      <w:r w:rsidR="001A55F9">
        <w:t>,</w:t>
      </w:r>
      <w:r>
        <w:t xml:space="preserve"> M</w:t>
      </w:r>
      <w:r w:rsidR="001A55F9">
        <w:t>.</w:t>
      </w:r>
      <w:r>
        <w:t xml:space="preserve"> (1970)</w:t>
      </w:r>
      <w:r w:rsidR="001A55F9">
        <w:t>.</w:t>
      </w:r>
      <w:r>
        <w:t xml:space="preserve"> Die jungtertiären Säugetierfaunen der Steiermark, Südost-Österreichs. </w:t>
      </w:r>
      <w:r>
        <w:rPr>
          <w:rStyle w:val="object"/>
        </w:rPr>
        <w:t xml:space="preserve">Mitteilungen des Museums für Bergbau, Geologie und Technik am Landesmuseum Joanneum, Graz </w:t>
      </w:r>
      <w:r>
        <w:t>31: 3–92.</w:t>
      </w:r>
    </w:p>
    <w:p w:rsidR="00C96A40" w:rsidRDefault="00C96A40" w:rsidP="00C96A40">
      <w:r>
        <w:t>Obergfell, F. A., 19 57. Vergleichende Untersuchungen an den Dentitionen und Dentale altburdigaler Cerviden von Wintershof-West in Bayern und rezenter Cerviden (eine phylogenetische Studie). Palaeontographica A 109 (3/6): 71–166.</w:t>
      </w:r>
    </w:p>
    <w:p w:rsidR="00A9260E" w:rsidRPr="002A43BD" w:rsidRDefault="00A9260E" w:rsidP="00C96A40">
      <w:r>
        <w:t>Papp, A., Thenius, E. (1954). Vösendorf – ein Lebensbild aus dem Pannon des Wiener Beckens. Mitteilungen der Geologischen Gesellschaft in Wien 46, 109 p.</w:t>
      </w:r>
    </w:p>
    <w:p w:rsidR="00A66C74" w:rsidRPr="00BB0BC3" w:rsidRDefault="00A66C74" w:rsidP="00F27321">
      <w:r w:rsidRPr="00BB0BC3">
        <w:t>Rabeder</w:t>
      </w:r>
      <w:r w:rsidR="00F27321">
        <w:t>, G. (1985): Die Säugetiere des Pannonien. - In: Papp, A.,  Jambor, A. &amp; Steininger, F. (Eds): Chronostratigraphie und Neostratotypen. Miozän der Zentralen Paratethys. M6  Pannonien, 440-463; Budapest (Ungarischer Akademie der Wissenschaften).</w:t>
      </w:r>
    </w:p>
    <w:p w:rsidR="00A66C74" w:rsidRDefault="00C703E4" w:rsidP="00C703E4">
      <w:r>
        <w:t xml:space="preserve">Roger, O. </w:t>
      </w:r>
      <w:r w:rsidR="001A55F9">
        <w:t>(</w:t>
      </w:r>
      <w:r>
        <w:t>1900</w:t>
      </w:r>
      <w:r w:rsidR="001A55F9">
        <w:t>)</w:t>
      </w:r>
      <w:r>
        <w:t>. Wirbelthierreste aus dem Dinotheriensande III. Theil. Bericht des Naturwissenschaftlichen Vereins für Schwaben und Neuburg in  Augsburg 34: 55–70.</w:t>
      </w:r>
    </w:p>
    <w:p w:rsidR="00BB0BC3" w:rsidRDefault="00BB0BC3" w:rsidP="00BB0BC3">
      <w:r w:rsidRPr="00BB0BC3">
        <w:t xml:space="preserve">Roger, O. (1904). </w:t>
      </w:r>
      <w:r w:rsidRPr="00EA5EEB">
        <w:t>Wirbelthierreste aus dem Dinotheriensande der bayerisch-schw</w:t>
      </w:r>
      <w:r>
        <w:t xml:space="preserve">äbischen Hochebene (V. Theil). </w:t>
      </w:r>
      <w:r w:rsidRPr="00EA5EEB">
        <w:t xml:space="preserve">Bericht des Naturwissenschaftlichen Vereins für Schwaben und Neuburg in Augsburg 36: </w:t>
      </w:r>
      <w:r w:rsidR="00C703E4">
        <w:t>3-</w:t>
      </w:r>
      <w:r w:rsidRPr="00EA5EEB">
        <w:t>22.</w:t>
      </w:r>
    </w:p>
    <w:p w:rsidR="00BB0BC3" w:rsidRPr="00EA5EEB" w:rsidRDefault="00BB0BC3" w:rsidP="00BB0BC3">
      <w:r>
        <w:t xml:space="preserve">Rössner, G. E. (1995). </w:t>
      </w:r>
      <w:r w:rsidRPr="00EA5EEB">
        <w:t>Odontologische und sch</w:t>
      </w:r>
      <w:r>
        <w:t xml:space="preserve">ädelanatomische Untersuchungen. </w:t>
      </w:r>
      <w:r w:rsidRPr="00EA5EEB">
        <w:t xml:space="preserve"> Münchner Geowissenschaftliche Abhandlungen A 29: 127</w:t>
      </w:r>
      <w:r w:rsidR="00E976D6">
        <w:t xml:space="preserve"> p</w:t>
      </w:r>
      <w:r w:rsidRPr="00EA5EEB">
        <w:t>.</w:t>
      </w:r>
    </w:p>
    <w:p w:rsidR="00BB0BC3" w:rsidRPr="00E976D6" w:rsidRDefault="00BB0BC3" w:rsidP="00BB0BC3">
      <w:pPr>
        <w:rPr>
          <w:lang w:val="en-US"/>
        </w:rPr>
      </w:pPr>
      <w:r w:rsidRPr="00E976D6">
        <w:rPr>
          <w:lang w:val="en-US"/>
        </w:rPr>
        <w:t>Rössner</w:t>
      </w:r>
      <w:r w:rsidR="00E976D6" w:rsidRPr="00E976D6">
        <w:rPr>
          <w:lang w:val="en-US"/>
        </w:rPr>
        <w:t>, G.E.</w:t>
      </w:r>
      <w:r w:rsidRPr="00E976D6">
        <w:rPr>
          <w:lang w:val="en-US"/>
        </w:rPr>
        <w:t xml:space="preserve"> </w:t>
      </w:r>
      <w:r w:rsidR="00E976D6" w:rsidRPr="00E976D6">
        <w:rPr>
          <w:lang w:val="en-US"/>
        </w:rPr>
        <w:t>(</w:t>
      </w:r>
      <w:r w:rsidRPr="00E976D6">
        <w:rPr>
          <w:lang w:val="en-US"/>
        </w:rPr>
        <w:t>1997</w:t>
      </w:r>
      <w:r w:rsidR="00E976D6" w:rsidRPr="00E976D6">
        <w:rPr>
          <w:lang w:val="en-US"/>
        </w:rPr>
        <w:t xml:space="preserve">). </w:t>
      </w:r>
      <w:proofErr w:type="gramStart"/>
      <w:r w:rsidR="00E976D6" w:rsidRPr="00E976D6">
        <w:rPr>
          <w:lang w:val="en-US"/>
        </w:rPr>
        <w:t>Biochronology of Ruminant Assemblages in the Lower Miocene of Southern Germany.</w:t>
      </w:r>
      <w:proofErr w:type="gramEnd"/>
      <w:r w:rsidR="00E976D6" w:rsidRPr="00E976D6">
        <w:rPr>
          <w:lang w:val="en-US"/>
        </w:rPr>
        <w:t xml:space="preserve"> In: Aguilar, J.-P.; Legendre, S. &amp; Michaux, J. (Hrsg.): Actes du Congrès BiochroM`97. </w:t>
      </w:r>
      <w:r w:rsidR="00E976D6" w:rsidRPr="00E976D6">
        <w:rPr>
          <w:rStyle w:val="Hervorhebung"/>
          <w:i w:val="0"/>
          <w:lang w:val="en-US"/>
        </w:rPr>
        <w:t xml:space="preserve">Mémoires </w:t>
      </w:r>
      <w:proofErr w:type="gramStart"/>
      <w:r w:rsidR="00E976D6" w:rsidRPr="00E976D6">
        <w:rPr>
          <w:rStyle w:val="Hervorhebung"/>
          <w:i w:val="0"/>
          <w:lang w:val="en-US"/>
        </w:rPr>
        <w:t>et</w:t>
      </w:r>
      <w:proofErr w:type="gramEnd"/>
      <w:r w:rsidR="00E976D6" w:rsidRPr="00E976D6">
        <w:rPr>
          <w:rStyle w:val="Hervorhebung"/>
          <w:i w:val="0"/>
          <w:lang w:val="en-US"/>
        </w:rPr>
        <w:t xml:space="preserve"> Travaux de l`E.P.H.E., Institut de Montpellier</w:t>
      </w:r>
      <w:r w:rsidR="00E976D6" w:rsidRPr="00E976D6">
        <w:rPr>
          <w:lang w:val="en-US"/>
        </w:rPr>
        <w:t xml:space="preserve"> </w:t>
      </w:r>
      <w:r w:rsidR="00E976D6" w:rsidRPr="00E976D6">
        <w:rPr>
          <w:rStyle w:val="Fett"/>
          <w:lang w:val="en-US"/>
        </w:rPr>
        <w:t>21</w:t>
      </w:r>
      <w:r w:rsidR="00E976D6" w:rsidRPr="00E976D6">
        <w:rPr>
          <w:lang w:val="en-US"/>
        </w:rPr>
        <w:t>: 609-618.</w:t>
      </w:r>
    </w:p>
    <w:p w:rsidR="00E976D6" w:rsidRPr="00E976D6" w:rsidRDefault="00ED08DE" w:rsidP="00E976D6">
      <w:r>
        <w:t xml:space="preserve">Rössner, G.E. (1998). Wirbeltiere aus dem Unter-Miozän des Lignit-Tagebaues Oberdorf (Weststeirisches Becken, Österreich): 9. Ruminantia (Mammalia). </w:t>
      </w:r>
      <w:r w:rsidR="00E976D6" w:rsidRPr="00EA5EEB">
        <w:t>Annalen des Naturhistorisch</w:t>
      </w:r>
      <w:r w:rsidR="00E976D6">
        <w:t>en Museums in Wien 99A: 169-193.</w:t>
      </w:r>
    </w:p>
    <w:p w:rsidR="00BB0BC3" w:rsidRPr="002A43BD" w:rsidRDefault="00BB0BC3" w:rsidP="00BB0BC3">
      <w:pPr>
        <w:rPr>
          <w:lang w:val="en-US"/>
        </w:rPr>
      </w:pPr>
      <w:r w:rsidRPr="00B27A7B">
        <w:rPr>
          <w:lang w:val="en-US"/>
        </w:rPr>
        <w:t xml:space="preserve">Rössner, G. E. (2006). </w:t>
      </w:r>
      <w:proofErr w:type="gramStart"/>
      <w:r w:rsidRPr="00BC1605">
        <w:rPr>
          <w:lang w:val="en-US"/>
        </w:rPr>
        <w:t>A community of Middle Miocene Ruminantia (Mammalia, Artiodactyla) from the German Molasse Basin.</w:t>
      </w:r>
      <w:proofErr w:type="gramEnd"/>
      <w:r w:rsidRPr="00BC1605">
        <w:rPr>
          <w:lang w:val="en-US"/>
        </w:rPr>
        <w:t xml:space="preserve"> </w:t>
      </w:r>
      <w:r w:rsidRPr="00ED08DE">
        <w:t>Pala</w:t>
      </w:r>
      <w:r w:rsidRPr="002A43BD">
        <w:rPr>
          <w:lang w:val="en-US"/>
        </w:rPr>
        <w:t>eontographica A 277(1-6): 103-112.</w:t>
      </w:r>
    </w:p>
    <w:p w:rsidR="00BB0BC3" w:rsidRPr="00EA5EEB" w:rsidRDefault="00BB0BC3" w:rsidP="00BB0BC3">
      <w:r>
        <w:rPr>
          <w:lang w:val="en-US"/>
        </w:rPr>
        <w:t xml:space="preserve">Rössner, G. E. (2010). </w:t>
      </w:r>
      <w:proofErr w:type="gramStart"/>
      <w:r w:rsidRPr="002A43BD">
        <w:rPr>
          <w:lang w:val="en-US"/>
        </w:rPr>
        <w:t>Systematics and palaeoecology of the Ruminantia (Artiodactyla, Mammalia) community from Sandelzhausen (Early/Middle Miocen</w:t>
      </w:r>
      <w:r>
        <w:rPr>
          <w:lang w:val="en-US"/>
        </w:rPr>
        <w:t>e) in the German Molasse Basin.</w:t>
      </w:r>
      <w:proofErr w:type="gramEnd"/>
      <w:r w:rsidRPr="002A43BD">
        <w:rPr>
          <w:lang w:val="en-US"/>
        </w:rPr>
        <w:t xml:space="preserve"> </w:t>
      </w:r>
      <w:r w:rsidRPr="00EA5EEB">
        <w:t xml:space="preserve">Paläontologische Zeitschrift 84(1): 123-162. </w:t>
      </w:r>
    </w:p>
    <w:p w:rsidR="00E976D6" w:rsidRDefault="00E976D6" w:rsidP="00E976D6">
      <w:r>
        <w:lastRenderedPageBreak/>
        <w:t>Rütimeyer, L. (1881). Beiträge zu einer natürlichen Geschichte der Hirsche. Erster Teil. Abhandlungen der schweizerischen paläontologischen Gesellschaft VIII: 1–93.</w:t>
      </w:r>
    </w:p>
    <w:p w:rsidR="00C703E4" w:rsidRDefault="00C703E4" w:rsidP="00C703E4">
      <w:r>
        <w:t>Sach, V., Heizmann, E.P.J. (2001). Stratigraphie und Säugetierfaunen der Brackwassermolasse in der Umgebung von Ulm (Südwestdeutschland). Stuttgarter Beiträge zur Naturkunde B 310: 1–95.</w:t>
      </w:r>
    </w:p>
    <w:p w:rsidR="00E950C0" w:rsidRPr="002A43BD" w:rsidRDefault="00E950C0" w:rsidP="00C703E4">
      <w:r>
        <w:t>Stromer, E. (1940). Die jungtertiäre Fauna des Flinzes und des Schweiß-Sandes von München. Abhandlungen der Bayerischen Akademie der Wissenschaften, mathematisch-nasturwissenschaftliche Abteilung, N.F. 48, 102 p.</w:t>
      </w:r>
    </w:p>
    <w:p w:rsidR="00C703E4" w:rsidRDefault="00C703E4" w:rsidP="00C703E4">
      <w:r>
        <w:t xml:space="preserve">Seehuber, U. </w:t>
      </w:r>
      <w:r w:rsidR="001A55F9">
        <w:t>(</w:t>
      </w:r>
      <w:r>
        <w:t>2002</w:t>
      </w:r>
      <w:r w:rsidR="001A55F9">
        <w:t>)</w:t>
      </w:r>
      <w:r>
        <w:t>. Sedimentologische und paläontologische Untersuchungen in der Oberen Süßwassermolasse östlich Derching (Landkreis Aichach-Friedberg, Bayern). Neues Jahrbuch für Geologie und Paläontologie, Abhandlungen 223: 201–239.</w:t>
      </w:r>
    </w:p>
    <w:p w:rsidR="002A43BD" w:rsidRDefault="002A43BD" w:rsidP="00A35F9F">
      <w:r>
        <w:t>Seehuber</w:t>
      </w:r>
      <w:r w:rsidR="00A35F9F">
        <w:t>, U.</w:t>
      </w:r>
      <w:r>
        <w:t xml:space="preserve"> </w:t>
      </w:r>
      <w:r w:rsidR="00A35F9F">
        <w:t>(</w:t>
      </w:r>
      <w:r>
        <w:t>2008</w:t>
      </w:r>
      <w:r w:rsidR="00A35F9F">
        <w:t>).</w:t>
      </w:r>
      <w:r w:rsidR="00A35F9F" w:rsidRPr="00A35F9F">
        <w:t xml:space="preserve"> </w:t>
      </w:r>
      <w:r w:rsidR="00A35F9F">
        <w:t>Litho- und biostratigraphische Untersuchungen in der Oberen Süßwassermolasse in der Umgebung von Kirchheim in Schwaben. Thesis  Ludwig–Maximilians–University Munich, 276 p.</w:t>
      </w:r>
    </w:p>
    <w:p w:rsidR="00BB0BC3" w:rsidRDefault="00BB0BC3" w:rsidP="00A66C74">
      <w:r w:rsidRPr="00EA5EEB">
        <w:t>Steh</w:t>
      </w:r>
      <w:r>
        <w:t xml:space="preserve">lin, H. G. (1928). </w:t>
      </w:r>
      <w:r w:rsidRPr="00EA5EEB">
        <w:t>Bemerkungen über die H</w:t>
      </w:r>
      <w:r>
        <w:t>irsche von Steinheim am Albuch.</w:t>
      </w:r>
      <w:r w:rsidRPr="00EA5EEB">
        <w:t xml:space="preserve"> Eclogae ge</w:t>
      </w:r>
      <w:r>
        <w:t>ologicae Helvetiae 21: 245-256.</w:t>
      </w:r>
    </w:p>
    <w:p w:rsidR="00C4267C" w:rsidRDefault="00BB0BC3" w:rsidP="00A66C74">
      <w:r w:rsidRPr="00BB0BC3">
        <w:t>Thenius, E. (1948</w:t>
      </w:r>
      <w:r w:rsidR="00F27321">
        <w:t xml:space="preserve"> a</w:t>
      </w:r>
      <w:r w:rsidRPr="00BB0BC3">
        <w:t xml:space="preserve">). </w:t>
      </w:r>
      <w:r w:rsidR="00C4267C">
        <w:t>Die Säugetierfauna aus den Congerienschichten von Brunn-Vösendorf bei Wien. Verhandlungen Geologische Bundes-Anstalt Wien 1948 (7-9): 113-131.</w:t>
      </w:r>
    </w:p>
    <w:p w:rsidR="00F27321" w:rsidRPr="00BC1605" w:rsidRDefault="00F27321" w:rsidP="00F27321">
      <w:r>
        <w:t>Thenius, E. (1948 b</w:t>
      </w:r>
      <w:r w:rsidRPr="00BB0BC3">
        <w:t xml:space="preserve">). </w:t>
      </w:r>
      <w:r w:rsidRPr="00EA5EEB">
        <w:t>Zur Kenntnis der fossilen Hirsche des Wiener Beckens, unter besonderer Berücksichtigung ihr</w:t>
      </w:r>
      <w:r>
        <w:t>er stratigraphischen Bedeutung.</w:t>
      </w:r>
      <w:r w:rsidRPr="00EA5EEB">
        <w:t xml:space="preserve"> </w:t>
      </w:r>
      <w:r w:rsidRPr="00BC1605">
        <w:t>Annalen des Naturhistorischen Museums in Wien 56: 262-308.</w:t>
      </w:r>
    </w:p>
    <w:p w:rsidR="00BB0BC3" w:rsidRDefault="00BB0BC3" w:rsidP="00BB0BC3">
      <w:r w:rsidRPr="00EA5EEB">
        <w:t>T</w:t>
      </w:r>
      <w:r>
        <w:t xml:space="preserve">henius, E. (1950). </w:t>
      </w:r>
      <w:r w:rsidRPr="00EA5EEB">
        <w:t>Die tertiären Lagomerycid</w:t>
      </w:r>
      <w:r>
        <w:t>en und Cerviden der Steiermark.</w:t>
      </w:r>
      <w:r w:rsidRPr="00EA5EEB">
        <w:t xml:space="preserve"> Sitzungsbericht der Österreichischen Akademie der Wissenschaften, Mathematisch-naturwissenschaftlichen Klasse I 159: 219-254.</w:t>
      </w:r>
    </w:p>
    <w:p w:rsidR="008F49AB" w:rsidRDefault="008F49AB" w:rsidP="00BB0BC3">
      <w:r w:rsidRPr="008F49AB">
        <w:t>Thenius</w:t>
      </w:r>
      <w:r w:rsidR="00E75E92">
        <w:t>, E.</w:t>
      </w:r>
      <w:r w:rsidRPr="008F49AB">
        <w:t xml:space="preserve"> </w:t>
      </w:r>
      <w:r w:rsidR="00E75E92">
        <w:t>(</w:t>
      </w:r>
      <w:r w:rsidRPr="008F49AB">
        <w:t>1952): Die Säugetierfauna aus dem Torton von Neudorf an der March.</w:t>
      </w:r>
      <w:r w:rsidR="00E75E92">
        <w:t xml:space="preserve"> Neues Jahrbuh Geologie Paläontologie, Anhandlungen 96 (1):</w:t>
      </w:r>
      <w:r w:rsidR="00E75E92">
        <w:rPr>
          <w:rStyle w:val="st"/>
        </w:rPr>
        <w:t xml:space="preserve"> 27-136.</w:t>
      </w:r>
    </w:p>
    <w:p w:rsidR="00A9260E" w:rsidRDefault="001D18FD" w:rsidP="00BB0BC3">
      <w:r>
        <w:t>Thenius,</w:t>
      </w:r>
      <w:r w:rsidR="00A9260E" w:rsidRPr="00A9260E">
        <w:t xml:space="preserve"> E. (1956).</w:t>
      </w:r>
      <w:r w:rsidR="00A9260E">
        <w:t xml:space="preserve"> Ein Geweih aus dem Pannon des Burgenlandes. Burgenländische Heimatblätter 18: 145-148.</w:t>
      </w:r>
      <w:r w:rsidR="00A9260E" w:rsidRPr="00A9260E">
        <w:t xml:space="preserve"> </w:t>
      </w:r>
    </w:p>
    <w:p w:rsidR="00A66C74" w:rsidRPr="001D18FD" w:rsidRDefault="00A66C74" w:rsidP="00A66C74">
      <w:r w:rsidRPr="001D18FD">
        <w:t>Thenius</w:t>
      </w:r>
      <w:r w:rsidR="001D18FD" w:rsidRPr="001D18FD">
        <w:t>, E.</w:t>
      </w:r>
      <w:r w:rsidRPr="001D18FD">
        <w:t xml:space="preserve"> </w:t>
      </w:r>
      <w:r w:rsidR="008F49AB">
        <w:t>(</w:t>
      </w:r>
      <w:r w:rsidRPr="001D18FD">
        <w:t>1959</w:t>
      </w:r>
      <w:r w:rsidR="008F49AB">
        <w:t>)</w:t>
      </w:r>
      <w:r w:rsidR="001D18FD">
        <w:t>. Wirbeltierfaunen. Tertiär 2. Teil</w:t>
      </w:r>
      <w:r w:rsidR="008F49AB">
        <w:t>. Handbuch der Stratigraphischen Geologie III/2, 328 p., Ferdinand Enke Verlag, Stuttgart.</w:t>
      </w:r>
    </w:p>
    <w:p w:rsidR="00A66C74" w:rsidRDefault="00A66C74" w:rsidP="00091B36">
      <w:pPr>
        <w:rPr>
          <w:lang w:val="en-US"/>
        </w:rPr>
      </w:pPr>
      <w:r w:rsidRPr="008B2970">
        <w:t>Thenius</w:t>
      </w:r>
      <w:r w:rsidR="008B2970" w:rsidRPr="008B2970">
        <w:t>, E.</w:t>
      </w:r>
      <w:r w:rsidRPr="008B2970">
        <w:t xml:space="preserve"> </w:t>
      </w:r>
      <w:r w:rsidR="008B2970" w:rsidRPr="008B2970">
        <w:t>(</w:t>
      </w:r>
      <w:r w:rsidRPr="008B2970">
        <w:t>1982</w:t>
      </w:r>
      <w:r w:rsidR="008B2970">
        <w:t>). Ein Me</w:t>
      </w:r>
      <w:r w:rsidR="008B2970" w:rsidRPr="008B2970">
        <w:t xml:space="preserve">nschenaffenfund (Primates: Pongidae) aus dem Pannon (Jung-Miozän) von Niederösterreich. </w:t>
      </w:r>
      <w:r w:rsidR="008B2970" w:rsidRPr="00BC1605">
        <w:rPr>
          <w:lang w:val="en-US"/>
        </w:rPr>
        <w:t>Folia Primatologica 39: 187-200.</w:t>
      </w:r>
    </w:p>
    <w:p w:rsidR="00423854" w:rsidRPr="008B2970" w:rsidRDefault="00423854" w:rsidP="00423854">
      <w:pPr>
        <w:rPr>
          <w:lang w:val="en-US"/>
        </w:rPr>
      </w:pPr>
      <w:proofErr w:type="gramStart"/>
      <w:r w:rsidRPr="00BC1605">
        <w:rPr>
          <w:lang w:val="en-US"/>
        </w:rPr>
        <w:t>van</w:t>
      </w:r>
      <w:proofErr w:type="gramEnd"/>
      <w:r w:rsidRPr="00BC1605">
        <w:rPr>
          <w:lang w:val="en-US"/>
        </w:rPr>
        <w:t xml:space="preserve"> der Made, J. (2010). The </w:t>
      </w:r>
      <w:r w:rsidRPr="00423854">
        <w:rPr>
          <w:lang w:val="en-US"/>
        </w:rPr>
        <w:t xml:space="preserve">pigs and ‘‘Old World peccaries’’ (Suidae and Palaeochoeridae, Suoidea, Artiodactyla) from the Miocene of Sandelzhausen (southern Germany): phylogeny and an updated classification of the Hyotheriinae and Palaeochoeridae. </w:t>
      </w:r>
      <w:r w:rsidRPr="008B2970">
        <w:rPr>
          <w:lang w:val="en-US"/>
        </w:rPr>
        <w:t>Paläontologische Zeitschrift 84(1): 43-121.</w:t>
      </w:r>
    </w:p>
    <w:p w:rsidR="00091B36" w:rsidRDefault="008B2970" w:rsidP="008B2970">
      <w:r w:rsidRPr="008B2970">
        <w:rPr>
          <w:lang w:val="en-US"/>
        </w:rPr>
        <w:t>Vislobokova</w:t>
      </w:r>
      <w:r>
        <w:rPr>
          <w:lang w:val="en-US"/>
        </w:rPr>
        <w:t>, I.A.</w:t>
      </w:r>
      <w:r w:rsidRPr="008B2970">
        <w:rPr>
          <w:lang w:val="en-US"/>
        </w:rPr>
        <w:t xml:space="preserve"> </w:t>
      </w:r>
      <w:r>
        <w:rPr>
          <w:lang w:val="en-US"/>
        </w:rPr>
        <w:t>(</w:t>
      </w:r>
      <w:r w:rsidRPr="008B2970">
        <w:rPr>
          <w:lang w:val="en-US"/>
        </w:rPr>
        <w:t>2006</w:t>
      </w:r>
      <w:r>
        <w:rPr>
          <w:lang w:val="en-US"/>
        </w:rPr>
        <w:t>).</w:t>
      </w:r>
      <w:r w:rsidRPr="008B2970">
        <w:rPr>
          <w:lang w:val="en-US"/>
        </w:rPr>
        <w:t xml:space="preserve"> Associations of Ruminants in Miocene Ecosystems of Eastern Alpine Region</w:t>
      </w:r>
      <w:r>
        <w:rPr>
          <w:lang w:val="en-US"/>
        </w:rPr>
        <w:t xml:space="preserve">. </w:t>
      </w:r>
      <w:r w:rsidRPr="00BC1605">
        <w:t>Paleontological Journal 40 (4): 438–447.</w:t>
      </w:r>
    </w:p>
    <w:p w:rsidR="00A9260E" w:rsidRPr="002A43BD" w:rsidRDefault="00A66C74" w:rsidP="00A9260E">
      <w:r w:rsidRPr="00BC1605">
        <w:lastRenderedPageBreak/>
        <w:t>Zapfe</w:t>
      </w:r>
      <w:r w:rsidR="00A9260E" w:rsidRPr="00BC1605">
        <w:t xml:space="preserve">, </w:t>
      </w:r>
      <w:r w:rsidR="00A9260E" w:rsidRPr="00A9260E">
        <w:t>H.</w:t>
      </w:r>
      <w:r w:rsidRPr="00A9260E">
        <w:t xml:space="preserve"> </w:t>
      </w:r>
      <w:r w:rsidR="00A9260E">
        <w:t>(</w:t>
      </w:r>
      <w:r w:rsidRPr="00A9260E">
        <w:t>1997</w:t>
      </w:r>
      <w:r w:rsidR="00A9260E">
        <w:t xml:space="preserve">). Ein bemerkenswertes Cervidengeweih aus dem Pannon des Burgenlandes, Österreich. </w:t>
      </w:r>
      <w:r w:rsidR="00A9260E" w:rsidRPr="00EA5EEB">
        <w:t>Annalen des Naturhistorisch</w:t>
      </w:r>
      <w:r w:rsidR="00A9260E">
        <w:t>en Museums in Wien 98A: 173-177.</w:t>
      </w:r>
    </w:p>
    <w:p w:rsidR="00091B36" w:rsidRPr="00A9260E" w:rsidRDefault="00091B36" w:rsidP="00091B36"/>
    <w:p w:rsidR="00091B36" w:rsidRPr="00A9260E" w:rsidRDefault="00091B36" w:rsidP="00091B36"/>
    <w:p w:rsidR="002A43BD" w:rsidRPr="00A9260E" w:rsidRDefault="002A43BD" w:rsidP="002A43BD"/>
    <w:p w:rsidR="002A43BD" w:rsidRDefault="002A43BD" w:rsidP="002A43BD"/>
    <w:p w:rsidR="002A43BD" w:rsidRPr="00C226F9" w:rsidRDefault="002A43BD" w:rsidP="002A43BD"/>
    <w:p w:rsidR="0030416D" w:rsidRPr="002A43BD" w:rsidRDefault="0030416D"/>
    <w:sectPr w:rsidR="0030416D" w:rsidRPr="002A43BD" w:rsidSect="00685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91B36"/>
    <w:rsid w:val="000220AB"/>
    <w:rsid w:val="0005342B"/>
    <w:rsid w:val="000568EA"/>
    <w:rsid w:val="0008769A"/>
    <w:rsid w:val="00091B36"/>
    <w:rsid w:val="000E3B23"/>
    <w:rsid w:val="00197591"/>
    <w:rsid w:val="001A55F9"/>
    <w:rsid w:val="001B3496"/>
    <w:rsid w:val="001D18FD"/>
    <w:rsid w:val="00205441"/>
    <w:rsid w:val="00224DEB"/>
    <w:rsid w:val="0026319C"/>
    <w:rsid w:val="002A24E5"/>
    <w:rsid w:val="002A43BD"/>
    <w:rsid w:val="002B1AEC"/>
    <w:rsid w:val="0030416D"/>
    <w:rsid w:val="00372792"/>
    <w:rsid w:val="00385C3B"/>
    <w:rsid w:val="00397A14"/>
    <w:rsid w:val="003D7556"/>
    <w:rsid w:val="00423854"/>
    <w:rsid w:val="00456219"/>
    <w:rsid w:val="004C277F"/>
    <w:rsid w:val="00516EF3"/>
    <w:rsid w:val="00565F3A"/>
    <w:rsid w:val="005F7A8A"/>
    <w:rsid w:val="00681D37"/>
    <w:rsid w:val="00685396"/>
    <w:rsid w:val="00693F13"/>
    <w:rsid w:val="00694CDA"/>
    <w:rsid w:val="00720AF6"/>
    <w:rsid w:val="00721C23"/>
    <w:rsid w:val="0074534E"/>
    <w:rsid w:val="007D728E"/>
    <w:rsid w:val="008B2970"/>
    <w:rsid w:val="008C7B67"/>
    <w:rsid w:val="008D6803"/>
    <w:rsid w:val="008F49AB"/>
    <w:rsid w:val="00A35F9F"/>
    <w:rsid w:val="00A61EA0"/>
    <w:rsid w:val="00A639CC"/>
    <w:rsid w:val="00A66C74"/>
    <w:rsid w:val="00A9260E"/>
    <w:rsid w:val="00AC6D2C"/>
    <w:rsid w:val="00B27A7B"/>
    <w:rsid w:val="00B416DD"/>
    <w:rsid w:val="00B976B0"/>
    <w:rsid w:val="00BB0BC3"/>
    <w:rsid w:val="00BC1605"/>
    <w:rsid w:val="00BC2CC8"/>
    <w:rsid w:val="00C04758"/>
    <w:rsid w:val="00C14297"/>
    <w:rsid w:val="00C4267C"/>
    <w:rsid w:val="00C703E4"/>
    <w:rsid w:val="00C96A40"/>
    <w:rsid w:val="00D02D72"/>
    <w:rsid w:val="00D424E9"/>
    <w:rsid w:val="00D4657A"/>
    <w:rsid w:val="00E75E92"/>
    <w:rsid w:val="00E950C0"/>
    <w:rsid w:val="00E976D6"/>
    <w:rsid w:val="00ED08DE"/>
    <w:rsid w:val="00F27321"/>
    <w:rsid w:val="00F5612F"/>
    <w:rsid w:val="00F7420C"/>
    <w:rsid w:val="00FA62D7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36"/>
  </w:style>
  <w:style w:type="paragraph" w:styleId="berschrift2">
    <w:name w:val="heading 2"/>
    <w:basedOn w:val="Standard"/>
    <w:next w:val="Standard"/>
    <w:link w:val="berschrift2Zchn"/>
    <w:qFormat/>
    <w:rsid w:val="0037279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9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E75E92"/>
  </w:style>
  <w:style w:type="character" w:styleId="Hervorhebung">
    <w:name w:val="Emphasis"/>
    <w:basedOn w:val="Absatz-Standardschriftart"/>
    <w:uiPriority w:val="20"/>
    <w:qFormat/>
    <w:rsid w:val="0026319C"/>
    <w:rPr>
      <w:i/>
      <w:iCs/>
    </w:rPr>
  </w:style>
  <w:style w:type="character" w:customStyle="1" w:styleId="txt">
    <w:name w:val="txt"/>
    <w:basedOn w:val="Absatz-Standardschriftart"/>
    <w:rsid w:val="00F7420C"/>
  </w:style>
  <w:style w:type="character" w:customStyle="1" w:styleId="personname">
    <w:name w:val="person_name"/>
    <w:basedOn w:val="Absatz-Standardschriftart"/>
    <w:rsid w:val="00ED08DE"/>
  </w:style>
  <w:style w:type="character" w:styleId="Fett">
    <w:name w:val="Strong"/>
    <w:basedOn w:val="Absatz-Standardschriftart"/>
    <w:uiPriority w:val="22"/>
    <w:qFormat/>
    <w:rsid w:val="00E976D6"/>
    <w:rPr>
      <w:b/>
      <w:bCs/>
    </w:rPr>
  </w:style>
  <w:style w:type="character" w:customStyle="1" w:styleId="object">
    <w:name w:val="object"/>
    <w:basedOn w:val="Absatz-Standardschriftart"/>
    <w:rsid w:val="00C96A40"/>
  </w:style>
  <w:style w:type="character" w:customStyle="1" w:styleId="berschrift2Zchn">
    <w:name w:val="Überschrift 2 Zchn"/>
    <w:basedOn w:val="Absatz-Standardschriftart"/>
    <w:link w:val="berschrift2"/>
    <w:rsid w:val="00372792"/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453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2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2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2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2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29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madel</cp:lastModifiedBy>
  <cp:revision>3</cp:revision>
  <cp:lastPrinted>2012-02-06T13:06:00Z</cp:lastPrinted>
  <dcterms:created xsi:type="dcterms:W3CDTF">2012-04-23T12:18:00Z</dcterms:created>
  <dcterms:modified xsi:type="dcterms:W3CDTF">2012-04-23T12:26:00Z</dcterms:modified>
</cp:coreProperties>
</file>