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EFB" w:rsidRDefault="006B1EFB" w:rsidP="006B1EFB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F117CAE" wp14:editId="6CE90B68">
            <wp:extent cx="5943600" cy="3816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EFB" w:rsidRDefault="006B1EFB" w:rsidP="006B1EFB">
      <w:pPr>
        <w:spacing w:after="120" w:line="360" w:lineRule="auto"/>
        <w:jc w:val="both"/>
        <w:rPr>
          <w:rFonts w:ascii="Arial" w:hAnsi="Arial" w:cs="Arial"/>
        </w:rPr>
      </w:pPr>
    </w:p>
    <w:p w:rsidR="006B1EFB" w:rsidRDefault="006B1EFB" w:rsidP="006B1EFB">
      <w:pPr>
        <w:spacing w:after="120" w:line="360" w:lineRule="auto"/>
        <w:jc w:val="both"/>
        <w:outlineLvl w:val="0"/>
        <w:rPr>
          <w:rFonts w:ascii="Arial" w:hAnsi="Arial" w:cs="Arial"/>
        </w:rPr>
      </w:pPr>
      <w:r w:rsidRPr="00DF270D">
        <w:rPr>
          <w:rFonts w:ascii="Arial" w:hAnsi="Arial" w:cs="Arial"/>
          <w:b/>
        </w:rPr>
        <w:t xml:space="preserve">Figure S2. </w:t>
      </w:r>
      <w:proofErr w:type="gramStart"/>
      <w:r>
        <w:rPr>
          <w:rFonts w:ascii="Arial" w:hAnsi="Arial" w:cs="Arial"/>
          <w:b/>
          <w:i/>
        </w:rPr>
        <w:t xml:space="preserve">Example of </w:t>
      </w:r>
      <w:r w:rsidRPr="00DF270D">
        <w:rPr>
          <w:rFonts w:ascii="Arial" w:hAnsi="Arial" w:cs="Arial"/>
          <w:b/>
          <w:i/>
        </w:rPr>
        <w:t xml:space="preserve">PLEX-ID </w:t>
      </w:r>
      <w:r>
        <w:rPr>
          <w:rFonts w:ascii="Arial" w:hAnsi="Arial" w:cs="Arial"/>
          <w:b/>
          <w:i/>
        </w:rPr>
        <w:t>s</w:t>
      </w:r>
      <w:r w:rsidRPr="00DF270D">
        <w:rPr>
          <w:rFonts w:ascii="Arial" w:hAnsi="Arial" w:cs="Arial"/>
          <w:b/>
          <w:i/>
        </w:rPr>
        <w:t xml:space="preserve">ummary </w:t>
      </w:r>
      <w:r>
        <w:rPr>
          <w:rFonts w:ascii="Arial" w:hAnsi="Arial" w:cs="Arial"/>
          <w:b/>
          <w:i/>
        </w:rPr>
        <w:t>r</w:t>
      </w:r>
      <w:r w:rsidRPr="00DF270D">
        <w:rPr>
          <w:rFonts w:ascii="Arial" w:hAnsi="Arial" w:cs="Arial"/>
          <w:b/>
          <w:i/>
        </w:rPr>
        <w:t>eport.</w:t>
      </w:r>
      <w:proofErr w:type="gramEnd"/>
      <w:r>
        <w:rPr>
          <w:rFonts w:ascii="Arial" w:hAnsi="Arial" w:cs="Arial"/>
        </w:rPr>
        <w:t xml:space="preserve"> </w:t>
      </w:r>
    </w:p>
    <w:p w:rsidR="00941694" w:rsidRDefault="00941694">
      <w:bookmarkStart w:id="0" w:name="_GoBack"/>
      <w:bookmarkEnd w:id="0"/>
    </w:p>
    <w:sectPr w:rsidR="00941694" w:rsidSect="00A328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FB"/>
    <w:rsid w:val="006B1EFB"/>
    <w:rsid w:val="00941694"/>
    <w:rsid w:val="00A328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73F7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F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EF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eastAsiaTheme="minorEastAsia" w:hAnsi="Arial" w:cstheme="minorBidi"/>
      <w:b/>
      <w:kern w:val="32"/>
      <w:sz w:val="28"/>
      <w:szCs w:val="20"/>
      <w:lang w:eastAsia="ja-JP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Theme="minorEastAsia" w:hAnsi="Arial" w:cstheme="minorBidi"/>
      <w:b/>
      <w:szCs w:val="20"/>
      <w:lang w:eastAsia="ja-JP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eastAsiaTheme="minorEastAsia" w:hAnsi="Arial" w:cstheme="minorBidi"/>
      <w:b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rFonts w:ascii="Arial" w:eastAsiaTheme="minorEastAsia" w:hAnsi="Arial" w:cstheme="minorBidi"/>
      <w:b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E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EFB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Company>Ibis Biosciences, Inc.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Ranga Sampath</dc:creator>
  <cp:keywords/>
  <dc:description/>
  <cp:lastModifiedBy>Ranga Sampath</cp:lastModifiedBy>
  <cp:revision>1</cp:revision>
  <dcterms:created xsi:type="dcterms:W3CDTF">2012-04-13T17:38:00Z</dcterms:created>
  <dcterms:modified xsi:type="dcterms:W3CDTF">2012-04-13T17:38:00Z</dcterms:modified>
</cp:coreProperties>
</file>