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C0A" w:rsidRPr="00493C0A" w:rsidRDefault="004741E5" w:rsidP="00493C0A">
      <w:pPr>
        <w:jc w:val="center"/>
        <w:rPr>
          <w:b/>
          <w:sz w:val="28"/>
          <w:szCs w:val="28"/>
        </w:rPr>
      </w:pPr>
      <w:r w:rsidRPr="00493C0A">
        <w:rPr>
          <w:b/>
          <w:sz w:val="28"/>
          <w:szCs w:val="28"/>
        </w:rPr>
        <w:pict>
          <v:rect id="_x0000_s1054" style="position:absolute;left:0;text-align:left;margin-left:283.45pt;margin-top:484.05pt;width:223.9pt;height:79.95pt;z-index:251652608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54;mso-column-margin:2mm" inset=",7.2pt,,7.2pt">
              <w:txbxContent>
                <w:p w:rsidR="00172316" w:rsidRDefault="00172316" w:rsidP="00172316">
                  <w:pPr>
                    <w:rPr>
                      <w:rFonts w:cs="Calibri"/>
                    </w:rPr>
                  </w:pPr>
                  <w:proofErr w:type="gramStart"/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Analysed  (</w:t>
                  </w:r>
                  <w:proofErr w:type="gramEnd"/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n=</w:t>
                  </w:r>
                  <w:r w:rsidR="00425DB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19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 )</w:t>
                  </w:r>
                  <w:r w:rsidR="004741E5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, non exercise activity evaluated as sedentary time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br/>
                  </w:r>
                  <w:r>
                    <w:rPr>
                      <w:rFonts w:ascii="Symbol" w:hAnsi="Symbol"/>
                      <w:sz w:val="16"/>
                      <w:szCs w:val="16"/>
                      <w:lang/>
                    </w:rPr>
                    <w:t></w:t>
                  </w:r>
                  <w:r>
                    <w:t> 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Excluded from analysis (give reasons) (n=</w:t>
                  </w:r>
                  <w:r w:rsidR="00425DB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4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 )</w:t>
                  </w:r>
                  <w:r w:rsidR="00425DB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, invalid readings from </w:t>
                  </w:r>
                  <w:proofErr w:type="spellStart"/>
                  <w:r w:rsidR="00425DB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actical</w:t>
                  </w:r>
                  <w:proofErr w:type="spellEnd"/>
                </w:p>
                <w:p w:rsidR="0041013B" w:rsidRDefault="0041013B" w:rsidP="00172316">
                  <w:pPr>
                    <w:rPr>
                      <w:rFonts w:cs="Calibri"/>
                    </w:rPr>
                  </w:pPr>
                </w:p>
              </w:txbxContent>
            </v:textbox>
          </v:rect>
        </w:pict>
      </w:r>
      <w:r w:rsidR="00425DBA">
        <w:rPr>
          <w:b/>
          <w:noProof/>
          <w:sz w:val="28"/>
          <w:szCs w:val="28"/>
          <w:lang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left:0;text-align:left;margin-left:395.25pt;margin-top:550.2pt;width:.05pt;height:36.3pt;z-index:251670016;mso-wrap-distance-left:2.88pt;mso-wrap-distance-top:2.88pt;mso-wrap-distance-right:2.88pt;mso-wrap-distance-bottom:2.88pt" o:connectortype="straight">
            <v:stroke endarrow="block"/>
            <v:shadow color="#ccc"/>
          </v:shape>
        </w:pict>
      </w:r>
      <w:r w:rsidR="00425DBA">
        <w:rPr>
          <w:b/>
          <w:noProof/>
          <w:sz w:val="28"/>
          <w:szCs w:val="28"/>
          <w:lang w:eastAsia="zh-CN"/>
        </w:rPr>
        <w:pict>
          <v:rect id="_x0000_s1073" style="position:absolute;left:0;text-align:left;margin-left:283.45pt;margin-top:591.75pt;width:223.9pt;height:58.5pt;z-index:251668992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73;mso-column-margin:2mm" inset=",7.2pt,,7.2pt">
              <w:txbxContent>
                <w:p w:rsidR="00425DBA" w:rsidRDefault="00425DBA" w:rsidP="00425DBA">
                  <w:pPr>
                    <w:rPr>
                      <w:rFonts w:cs="Calibri"/>
                    </w:rPr>
                  </w:pPr>
                  <w:proofErr w:type="gramStart"/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Analysed  (</w:t>
                  </w:r>
                  <w:proofErr w:type="gramEnd"/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n=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15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)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for core temperature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br/>
                  </w:r>
                  <w:r>
                    <w:t> 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Excluded from analysis (give reasons) (n=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8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)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, invalid readings or failure in </w:t>
                  </w:r>
                  <w:r w:rsidR="004741E5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readings</w:t>
                  </w:r>
                </w:p>
              </w:txbxContent>
            </v:textbox>
          </v:rect>
        </w:pict>
      </w:r>
      <w:r w:rsidR="00425DBA">
        <w:rPr>
          <w:b/>
          <w:noProof/>
          <w:sz w:val="28"/>
          <w:szCs w:val="28"/>
          <w:lang w:eastAsia="zh-CN"/>
        </w:rPr>
        <w:pict>
          <v:shape id="_x0000_s1072" type="#_x0000_t32" style="position:absolute;left:0;text-align:left;margin-left:82.85pt;margin-top:550.2pt;width:0;height:36.3pt;z-index:251667968;mso-wrap-distance-left:2.88pt;mso-wrap-distance-top:2.88pt;mso-wrap-distance-right:2.88pt;mso-wrap-distance-bottom:2.88pt" o:connectortype="straight">
            <v:stroke endarrow="block"/>
            <v:shadow color="#ccc"/>
          </v:shape>
        </w:pict>
      </w:r>
      <w:r w:rsidR="00425DBA">
        <w:rPr>
          <w:b/>
          <w:noProof/>
          <w:sz w:val="28"/>
          <w:szCs w:val="28"/>
          <w:lang w:eastAsia="zh-CN"/>
        </w:rPr>
        <w:pict>
          <v:rect id="_x0000_s1071" style="position:absolute;left:0;text-align:left;margin-left:-30.2pt;margin-top:591.75pt;width:223.9pt;height:58.5pt;z-index:251666944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71;mso-column-margin:2mm" inset=",7.2pt,,7.2pt">
              <w:txbxContent>
                <w:p w:rsidR="00425DBA" w:rsidRDefault="00425DBA" w:rsidP="00425DBA">
                  <w:pPr>
                    <w:rPr>
                      <w:rFonts w:cs="Calibri"/>
                    </w:rPr>
                  </w:pPr>
                  <w:proofErr w:type="gramStart"/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Analysed  (</w:t>
                  </w:r>
                  <w:proofErr w:type="gramEnd"/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n=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15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)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for chamber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br/>
                  </w:r>
                  <w:r>
                    <w:rPr>
                      <w:rFonts w:ascii="Symbol" w:hAnsi="Symbol"/>
                      <w:sz w:val="16"/>
                      <w:szCs w:val="16"/>
                      <w:lang/>
                    </w:rPr>
                    <w:t></w:t>
                  </w:r>
                  <w:r>
                    <w:t> 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Excluded from analysis (give reasons) (n=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8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)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, invalid readings or failure in measuring</w:t>
                  </w:r>
                </w:p>
              </w:txbxContent>
            </v:textbox>
          </v:rect>
        </w:pict>
      </w:r>
      <w:r w:rsidR="00172316" w:rsidRPr="00493C0A">
        <w:rPr>
          <w:b/>
          <w:sz w:val="28"/>
          <w:szCs w:val="28"/>
        </w:rPr>
        <w:pict>
          <v:roundrect id="_x0000_s1057" style="position:absolute;left:0;text-align:left;margin-left:180.95pt;margin-top:369.15pt;width:113.7pt;height:24.6pt;z-index:251655680" arcsize="10923f" fillcolor="#a9c7fd">
            <v:textbox style="mso-next-textbox:#_x0000_s1057;mso-column-margin:2mm" inset="3.6pt,,3.6pt">
              <w:txbxContent>
                <w:p w:rsidR="0041013B" w:rsidRDefault="0041013B" w:rsidP="00493C0A">
                  <w:pPr>
                    <w:pStyle w:val="Heading2"/>
                    <w:spacing w:before="0"/>
                    <w:jc w:val="center"/>
                    <w:rPr>
                      <w:rFonts w:ascii="Candara" w:hAnsi="Candara"/>
                    </w:rPr>
                  </w:pPr>
                  <w:r>
                    <w:rPr>
                      <w:rFonts w:ascii="Candara" w:hAnsi="Candara"/>
                    </w:rPr>
                    <w:t>Follow-Up</w:t>
                  </w:r>
                  <w:r w:rsidR="00425DBA">
                    <w:rPr>
                      <w:rFonts w:ascii="Candara" w:hAnsi="Candara"/>
                    </w:rPr>
                    <w:t xml:space="preserve"> (N/A)</w:t>
                  </w:r>
                </w:p>
              </w:txbxContent>
            </v:textbox>
          </v:roundrect>
        </w:pict>
      </w:r>
      <w:r w:rsidR="00172316" w:rsidRPr="00493C0A">
        <w:rPr>
          <w:b/>
          <w:sz w:val="28"/>
          <w:szCs w:val="28"/>
        </w:rPr>
        <w:pict>
          <v:shape id="_x0000_s1061" type="#_x0000_t32" style="position:absolute;left:0;text-align:left;margin-left:397.45pt;margin-top:447.75pt;width:.05pt;height:36.3pt;z-index:251659776;mso-wrap-distance-left:2.88pt;mso-wrap-distance-top:2.88pt;mso-wrap-distance-right:2.88pt;mso-wrap-distance-bottom:2.88pt" o:connectortype="straight">
            <v:stroke endarrow="block"/>
            <v:shadow color="#ccc"/>
          </v:shape>
        </w:pict>
      </w:r>
      <w:r w:rsidR="00172316" w:rsidRPr="00493C0A">
        <w:rPr>
          <w:b/>
          <w:sz w:val="28"/>
          <w:szCs w:val="28"/>
        </w:rPr>
        <w:pict>
          <v:shape id="_x0000_s1060" type="#_x0000_t32" style="position:absolute;left:0;text-align:left;margin-left:85pt;margin-top:447.75pt;width:0;height:36.3pt;z-index:251658752;mso-wrap-distance-left:2.88pt;mso-wrap-distance-top:2.88pt;mso-wrap-distance-right:2.88pt;mso-wrap-distance-bottom:2.88pt" o:connectortype="straight">
            <v:stroke endarrow="block"/>
            <v:shadow color="#ccc"/>
          </v:shape>
        </w:pict>
      </w:r>
      <w:r w:rsidR="00172316" w:rsidRPr="00493C0A">
        <w:rPr>
          <w:b/>
          <w:sz w:val="28"/>
          <w:szCs w:val="28"/>
        </w:rPr>
        <w:pict>
          <v:rect id="_x0000_s1049" style="position:absolute;left:0;text-align:left;margin-left:-32.9pt;margin-top:484.05pt;width:223.9pt;height:58.5pt;z-index:251647488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49;mso-column-margin:2mm" inset=",7.2pt,,7.2pt">
              <w:txbxContent>
                <w:p w:rsidR="0041013B" w:rsidRDefault="0041013B" w:rsidP="00172316">
                  <w:pPr>
                    <w:rPr>
                      <w:rFonts w:cs="Calibri"/>
                    </w:rPr>
                  </w:pPr>
                  <w:proofErr w:type="gramStart"/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Analy</w:t>
                  </w:r>
                  <w:r w:rsidR="00493C0A"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s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ed  (</w:t>
                  </w:r>
                  <w:proofErr w:type="gramEnd"/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n= </w:t>
                  </w:r>
                  <w:r w:rsidR="00425DB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21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)</w:t>
                  </w:r>
                  <w:r w:rsidR="00425DB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for ad </w:t>
                  </w:r>
                  <w:proofErr w:type="spellStart"/>
                  <w:r w:rsidR="00425DB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libitum</w:t>
                  </w:r>
                  <w:proofErr w:type="spellEnd"/>
                  <w:r w:rsidR="00425DB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food intake</w:t>
                  </w:r>
                  <w:r w:rsid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br/>
                  </w:r>
                  <w:r>
                    <w:rPr>
                      <w:rFonts w:ascii="Symbol" w:hAnsi="Symbol"/>
                      <w:sz w:val="16"/>
                      <w:szCs w:val="16"/>
                      <w:lang/>
                    </w:rPr>
                    <w:t></w:t>
                  </w:r>
                  <w:r>
                    <w:t> 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Excluded from analysis (give reasons) (n= </w:t>
                  </w:r>
                  <w:r w:rsidR="00425DB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2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)</w:t>
                  </w:r>
                  <w:r w:rsidR="00425DB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, invalid food intake data </w:t>
                  </w:r>
                </w:p>
              </w:txbxContent>
            </v:textbox>
          </v:rect>
        </w:pict>
      </w:r>
      <w:r w:rsidR="00172316" w:rsidRPr="00493C0A">
        <w:rPr>
          <w:b/>
          <w:sz w:val="28"/>
          <w:szCs w:val="28"/>
        </w:rPr>
        <w:pict>
          <v:roundrect id="_x0000_s1056" style="position:absolute;left:0;text-align:left;margin-left:183.1pt;margin-top:464.75pt;width:112.35pt;height:23.4pt;z-index:251654656" arcsize="10923f" fillcolor="#a9c7fd">
            <v:textbox style="mso-next-textbox:#_x0000_s1056;mso-column-margin:2mm" inset="3.6pt,,3.6pt">
              <w:txbxContent>
                <w:p w:rsidR="0041013B" w:rsidRDefault="0041013B" w:rsidP="00493C0A">
                  <w:pPr>
                    <w:pStyle w:val="Heading2"/>
                    <w:spacing w:before="0"/>
                    <w:jc w:val="center"/>
                    <w:rPr>
                      <w:rFonts w:ascii="Candara" w:hAnsi="Candara"/>
                    </w:rPr>
                  </w:pPr>
                  <w:r>
                    <w:rPr>
                      <w:rFonts w:ascii="Candara" w:hAnsi="Candara"/>
                    </w:rPr>
                    <w:t>Analysis</w:t>
                  </w:r>
                </w:p>
              </w:txbxContent>
            </v:textbox>
          </v:roundrect>
        </w:pict>
      </w:r>
      <w:r w:rsidR="00172316" w:rsidRPr="00493C0A">
        <w:rPr>
          <w:b/>
          <w:sz w:val="28"/>
          <w:szCs w:val="28"/>
        </w:rPr>
        <w:pict>
          <v:rect id="_x0000_s1052" style="position:absolute;left:0;text-align:left;margin-left:283.45pt;margin-top:389.25pt;width:223.9pt;height:58.5pt;z-index:251650560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52;mso-column-margin:2mm" inset=",7.2pt,,7.2pt">
              <w:txbxContent>
                <w:p w:rsidR="0041013B" w:rsidRPr="00172316" w:rsidRDefault="0041013B" w:rsidP="0041013B">
                  <w:pP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Lost to follow-up (give reasons) (n</w:t>
                  </w:r>
                  <w:proofErr w:type="gramStart"/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=  )</w:t>
                  </w:r>
                  <w:proofErr w:type="gramEnd"/>
                </w:p>
                <w:p w:rsidR="0041013B" w:rsidRPr="00172316" w:rsidRDefault="0041013B" w:rsidP="004101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Discontinued intervention (give reasons) (n</w:t>
                  </w:r>
                  <w:proofErr w:type="gramStart"/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=  )</w:t>
                  </w:r>
                  <w:proofErr w:type="gramEnd"/>
                </w:p>
              </w:txbxContent>
            </v:textbox>
          </v:rect>
        </w:pict>
      </w:r>
      <w:r w:rsidR="00172316" w:rsidRPr="00493C0A">
        <w:rPr>
          <w:b/>
          <w:sz w:val="28"/>
          <w:szCs w:val="28"/>
        </w:rPr>
        <w:pict>
          <v:rect id="_x0000_s1050" style="position:absolute;left:0;text-align:left;margin-left:-30.55pt;margin-top:389.25pt;width:224.25pt;height:58.5pt;z-index:251648512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50;mso-column-margin:2mm" inset=",7.2pt,,7.2pt">
              <w:txbxContent>
                <w:p w:rsidR="0041013B" w:rsidRPr="00172316" w:rsidRDefault="0041013B" w:rsidP="0041013B">
                  <w:pP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Lost to follow-up (give reasons) (n</w:t>
                  </w:r>
                  <w:proofErr w:type="gramStart"/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=  )</w:t>
                  </w:r>
                  <w:proofErr w:type="gramEnd"/>
                </w:p>
                <w:p w:rsidR="0041013B" w:rsidRPr="00172316" w:rsidRDefault="0041013B" w:rsidP="004101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Discontinued intervention (give reasons) (n</w:t>
                  </w:r>
                  <w:proofErr w:type="gramStart"/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=  )</w:t>
                  </w:r>
                  <w:proofErr w:type="gramEnd"/>
                </w:p>
              </w:txbxContent>
            </v:textbox>
          </v:rect>
        </w:pict>
      </w:r>
      <w:r w:rsidR="00493C0A" w:rsidRPr="00493C0A">
        <w:rPr>
          <w:b/>
          <w:sz w:val="28"/>
          <w:szCs w:val="28"/>
        </w:rPr>
        <w:pict>
          <v:shape id="_x0000_s1059" type="#_x0000_t32" style="position:absolute;left:0;text-align:left;margin-left:395.3pt;margin-top:351.7pt;width:0;height:37.55pt;z-index:251657728;mso-wrap-distance-left:2.88pt;mso-wrap-distance-top:2.88pt;mso-wrap-distance-right:2.88pt;mso-wrap-distance-bottom:2.88pt" o:connectortype="straight">
            <v:stroke endarrow="block"/>
            <v:shadow color="#ccc"/>
          </v:shape>
        </w:pict>
      </w:r>
      <w:r w:rsidR="00493C0A" w:rsidRPr="00493C0A">
        <w:rPr>
          <w:b/>
          <w:sz w:val="28"/>
          <w:szCs w:val="28"/>
        </w:rPr>
        <w:pict>
          <v:roundrect id="_x0000_s1067" style="position:absolute;left:0;text-align:left;margin-left:-22.95pt;margin-top:68.6pt;width:121.85pt;height:25.45pt;z-index:251665920" arcsize="10923f" fillcolor="#a9c7fd">
            <v:textbox style="mso-next-textbox:#_x0000_s1067;mso-column-margin:2mm" inset="3.6pt,,3.6pt">
              <w:txbxContent>
                <w:p w:rsidR="0041013B" w:rsidRDefault="0041013B" w:rsidP="00493C0A">
                  <w:pPr>
                    <w:pStyle w:val="Heading2"/>
                    <w:spacing w:before="0"/>
                    <w:jc w:val="center"/>
                    <w:rPr>
                      <w:rFonts w:ascii="Candara" w:hAnsi="Candara"/>
                    </w:rPr>
                  </w:pPr>
                  <w:r>
                    <w:rPr>
                      <w:rFonts w:ascii="Candara" w:hAnsi="Candara"/>
                    </w:rPr>
                    <w:t>Enrollment</w:t>
                  </w:r>
                </w:p>
              </w:txbxContent>
            </v:textbox>
          </v:roundrect>
        </w:pict>
      </w:r>
      <w:r w:rsidR="00493C0A" w:rsidRPr="00493C0A">
        <w:rPr>
          <w:b/>
          <w:sz w:val="28"/>
          <w:szCs w:val="28"/>
        </w:rPr>
        <w:pict>
          <v:shapetype id="_x0000_t33" coordsize="21600,21600" o:spt="33" o:oned="t" path="m,l21600,r,21600e" filled="f">
            <v:stroke joinstyle="miter"/>
            <v:path arrowok="t" fillok="f" o:connecttype="none"/>
            <o:lock v:ext="edit" shapetype="t"/>
          </v:shapetype>
          <v:shape id="_x0000_s1062" type="#_x0000_t33" style="position:absolute;left:0;text-align:left;margin-left:82.85pt;margin-top:242.55pt;width:183.6pt;height:31.5pt;rotation:180;flip:y;z-index:251660800;mso-wrap-distance-left:2.88pt;mso-wrap-distance-top:2.88pt;mso-wrap-distance-right:2.88pt;mso-wrap-distance-bottom:2.88pt" o:connectortype="elbow" adj="-1020706,5862857,-1020706">
            <v:stroke endarrow="block"/>
            <v:shadow color="#ccc"/>
          </v:shape>
        </w:pict>
      </w:r>
      <w:r w:rsidR="00493C0A" w:rsidRPr="00493C0A">
        <w:rPr>
          <w:b/>
          <w:sz w:val="28"/>
          <w:szCs w:val="28"/>
        </w:rPr>
        <w:pict>
          <v:shape id="_x0000_s1058" type="#_x0000_t32" style="position:absolute;left:0;text-align:left;margin-left:82.85pt;margin-top:350.55pt;width:0;height:38.7pt;z-index:251656704;mso-wrap-distance-left:2.88pt;mso-wrap-distance-top:2.88pt;mso-wrap-distance-right:2.88pt;mso-wrap-distance-bottom:2.88pt" o:connectortype="straight">
            <v:stroke endarrow="block"/>
            <v:shadow color="#ccc"/>
          </v:shape>
        </w:pict>
      </w:r>
      <w:r w:rsidR="00493C0A" w:rsidRPr="00493C0A">
        <w:rPr>
          <w:b/>
          <w:sz w:val="28"/>
          <w:szCs w:val="28"/>
        </w:rPr>
        <w:pict>
          <v:rect id="_x0000_s1051" style="position:absolute;left:0;text-align:left;margin-left:-30.55pt;margin-top:274.05pt;width:224.25pt;height:76.5pt;z-index:251649536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51;mso-column-margin:2mm" inset=",7.2pt,,7.2pt">
              <w:txbxContent>
                <w:p w:rsidR="0041013B" w:rsidRPr="00172316" w:rsidRDefault="0041013B" w:rsidP="0041013B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Allocated to </w:t>
                  </w:r>
                  <w:r w:rsidR="004741E5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Overfeeding diet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(n= </w:t>
                  </w:r>
                  <w:proofErr w:type="gramStart"/>
                  <w:r w:rsidR="004741E5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12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)</w:t>
                  </w:r>
                  <w:proofErr w:type="gramEnd"/>
                </w:p>
                <w:p w:rsidR="0041013B" w:rsidRDefault="0041013B" w:rsidP="0041013B">
                  <w:pPr>
                    <w:spacing w:after="0"/>
                    <w:ind w:left="360" w:hanging="360"/>
                    <w:rPr>
                      <w:rFonts w:cs="Calibri"/>
                      <w:lang w:val="en-CA"/>
                    </w:rPr>
                  </w:pPr>
                  <w:r>
                    <w:rPr>
                      <w:rFonts w:ascii="Symbol" w:hAnsi="Symbol"/>
                      <w:sz w:val="16"/>
                      <w:szCs w:val="16"/>
                      <w:lang/>
                    </w:rPr>
                    <w:t></w:t>
                  </w:r>
                  <w:r>
                    <w:t> 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Received </w:t>
                  </w:r>
                  <w:r w:rsidR="004741E5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overfeeding diet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(n= </w:t>
                  </w:r>
                  <w:r w:rsidR="004741E5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12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)</w:t>
                  </w:r>
                </w:p>
                <w:p w:rsidR="0041013B" w:rsidRDefault="0041013B" w:rsidP="0041013B">
                  <w:pPr>
                    <w:spacing w:after="0"/>
                    <w:ind w:left="360" w:hanging="360"/>
                    <w:rPr>
                      <w:rFonts w:cs="Calibri"/>
                    </w:rPr>
                  </w:pPr>
                  <w:r>
                    <w:rPr>
                      <w:rFonts w:ascii="Symbol" w:hAnsi="Symbol"/>
                      <w:sz w:val="16"/>
                      <w:szCs w:val="16"/>
                      <w:lang/>
                    </w:rPr>
                    <w:t></w:t>
                  </w:r>
                  <w:r>
                    <w:t> 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Did not receive allocated intervention (give reasons) (n= </w:t>
                  </w:r>
                  <w:r w:rsidR="004741E5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0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)</w:t>
                  </w:r>
                </w:p>
              </w:txbxContent>
            </v:textbox>
          </v:rect>
        </w:pict>
      </w:r>
      <w:r w:rsidR="00493C0A" w:rsidRPr="00493C0A">
        <w:rPr>
          <w:b/>
          <w:sz w:val="28"/>
          <w:szCs w:val="28"/>
        </w:rPr>
        <w:pict>
          <v:roundrect id="_x0000_s1055" style="position:absolute;left:0;text-align:left;margin-left:175.8pt;margin-top:260.45pt;width:112.9pt;height:23.1pt;z-index:251653632" arcsize="10923f" fillcolor="#a9c7fd">
            <v:textbox style="mso-next-textbox:#_x0000_s1055;mso-column-margin:2mm" inset="3.6pt,,3.6pt">
              <w:txbxContent>
                <w:p w:rsidR="0041013B" w:rsidRDefault="0041013B" w:rsidP="00493C0A">
                  <w:pPr>
                    <w:pStyle w:val="Heading2"/>
                    <w:spacing w:before="0"/>
                    <w:jc w:val="center"/>
                    <w:rPr>
                      <w:rFonts w:ascii="Candara" w:hAnsi="Candara"/>
                    </w:rPr>
                  </w:pPr>
                  <w:r>
                    <w:rPr>
                      <w:rFonts w:ascii="Candara" w:hAnsi="Candara"/>
                    </w:rPr>
                    <w:t>Allocation</w:t>
                  </w:r>
                  <w:r w:rsidR="00425DBA">
                    <w:rPr>
                      <w:rFonts w:ascii="Candara" w:hAnsi="Candara"/>
                    </w:rPr>
                    <w:t xml:space="preserve"> (N/A)</w:t>
                  </w:r>
                </w:p>
              </w:txbxContent>
            </v:textbox>
          </v:roundrect>
        </w:pict>
      </w:r>
      <w:r w:rsidR="00493C0A" w:rsidRPr="00493C0A">
        <w:rPr>
          <w:b/>
          <w:sz w:val="28"/>
          <w:szCs w:val="28"/>
        </w:rPr>
        <w:pict>
          <v:shape id="_x0000_s1066" type="#_x0000_t32" style="position:absolute;left:0;text-align:left;margin-left:249.8pt;margin-top:151.45pt;width:51.7pt;height:.05pt;z-index:251664896;mso-wrap-distance-left:2.88pt;mso-wrap-distance-top:2.88pt;mso-wrap-distance-right:2.88pt;mso-wrap-distance-bottom:2.88pt" o:connectortype="straight">
            <v:stroke endarrow="block"/>
            <v:shadow color="#ccc"/>
          </v:shape>
        </w:pict>
      </w:r>
      <w:r w:rsidR="00493C0A" w:rsidRPr="00493C0A">
        <w:rPr>
          <w:b/>
          <w:sz w:val="28"/>
          <w:szCs w:val="28"/>
        </w:rPr>
        <w:pict>
          <v:rect id="_x0000_s1053" style="position:absolute;left:0;text-align:left;margin-left:283.45pt;margin-top:275.2pt;width:223.9pt;height:76.5pt;z-index:251651584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53;mso-column-margin:2mm" inset=",7.2pt,,7.2pt">
              <w:txbxContent>
                <w:p w:rsidR="00172316" w:rsidRPr="00172316" w:rsidRDefault="00172316" w:rsidP="00172316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Allocated to</w:t>
                  </w:r>
                  <w:r w:rsidR="004741E5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Weight maintenance diet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(n=</w:t>
                  </w:r>
                  <w:proofErr w:type="gramStart"/>
                  <w:r w:rsidR="004741E5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11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 )</w:t>
                  </w:r>
                  <w:proofErr w:type="gramEnd"/>
                </w:p>
                <w:p w:rsidR="00172316" w:rsidRDefault="00172316" w:rsidP="00172316">
                  <w:pPr>
                    <w:spacing w:after="0"/>
                    <w:ind w:left="360" w:hanging="360"/>
                    <w:rPr>
                      <w:rFonts w:cs="Calibri"/>
                      <w:lang w:val="en-CA"/>
                    </w:rPr>
                  </w:pPr>
                  <w:r>
                    <w:rPr>
                      <w:rFonts w:ascii="Symbol" w:hAnsi="Symbol"/>
                      <w:sz w:val="16"/>
                      <w:szCs w:val="16"/>
                      <w:lang/>
                    </w:rPr>
                    <w:t></w:t>
                  </w:r>
                  <w:r>
                    <w:t> 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Received </w:t>
                  </w:r>
                  <w:r w:rsidR="004741E5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weight maintenance diet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(n=</w:t>
                  </w:r>
                  <w:r w:rsidR="004741E5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11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 )</w:t>
                  </w:r>
                </w:p>
                <w:p w:rsidR="0041013B" w:rsidRPr="00172316" w:rsidRDefault="00172316" w:rsidP="00172316">
                  <w:pPr>
                    <w:spacing w:after="0"/>
                    <w:ind w:left="360" w:hanging="360"/>
                    <w:rPr>
                      <w:rFonts w:cs="Calibri"/>
                    </w:rPr>
                  </w:pPr>
                  <w:r>
                    <w:rPr>
                      <w:rFonts w:ascii="Symbol" w:hAnsi="Symbol"/>
                      <w:sz w:val="16"/>
                      <w:szCs w:val="16"/>
                      <w:lang/>
                    </w:rPr>
                    <w:t></w:t>
                  </w:r>
                  <w:r>
                    <w:t> 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Did not receive allocated intervention (give reasons) (n= </w:t>
                  </w:r>
                  <w:r w:rsidR="004741E5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11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)</w:t>
                  </w:r>
                </w:p>
              </w:txbxContent>
            </v:textbox>
          </v:rect>
        </w:pict>
      </w:r>
      <w:r w:rsidR="00493C0A" w:rsidRPr="00493C0A">
        <w:rPr>
          <w:b/>
          <w:sz w:val="28"/>
          <w:szCs w:val="28"/>
        </w:rPr>
        <w:pict>
          <v:shape id="_x0000_s1064" type="#_x0000_t32" style="position:absolute;left:0;text-align:left;margin-left:249.75pt;margin-top:106.25pt;width:.05pt;height:136.45pt;z-index:251662848;mso-wrap-distance-left:2.88pt;mso-wrap-distance-top:2.88pt;mso-wrap-distance-right:2.88pt;mso-wrap-distance-bottom:2.88pt" o:connectortype="straight">
            <v:stroke endarrow="block"/>
            <v:shadow color="#ccc"/>
          </v:shape>
        </w:pict>
      </w:r>
      <w:r w:rsidR="00493C0A" w:rsidRPr="00493C0A">
        <w:rPr>
          <w:b/>
          <w:sz w:val="28"/>
          <w:szCs w:val="28"/>
        </w:rPr>
        <w:pict>
          <v:rect id="_x0000_s1065" style="position:absolute;left:0;text-align:left;margin-left:189pt;margin-top:196.35pt;width:126.9pt;height:27pt;z-index:251663872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column-margin:2mm" inset=",7.2pt,,7.2pt">
              <w:txbxContent>
                <w:p w:rsidR="0041013B" w:rsidRPr="00172316" w:rsidRDefault="0041013B" w:rsidP="0041013B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Randomized (n=</w:t>
                  </w:r>
                  <w:r w:rsidR="00425DB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23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)</w:t>
                  </w:r>
                </w:p>
              </w:txbxContent>
            </v:textbox>
          </v:rect>
        </w:pict>
      </w:r>
      <w:r w:rsidR="00493C0A" w:rsidRPr="00493C0A">
        <w:rPr>
          <w:b/>
          <w:sz w:val="28"/>
          <w:szCs w:val="28"/>
        </w:rPr>
        <w:pict>
          <v:rect id="_x0000_s1048" style="position:absolute;left:0;text-align:left;margin-left:301.5pt;margin-top:115.45pt;width:193.5pt;height:1in;z-index:251646464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48;mso-column-margin:2mm" inset=",7.2pt,,7.2pt">
              <w:txbxContent>
                <w:p w:rsidR="0041013B" w:rsidRPr="00172316" w:rsidRDefault="0041013B" w:rsidP="0041013B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proofErr w:type="gramStart"/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Excluded  (</w:t>
                  </w:r>
                  <w:proofErr w:type="gramEnd"/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n=  </w:t>
                  </w:r>
                  <w:r w:rsidR="00425DB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8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)</w:t>
                  </w:r>
                </w:p>
                <w:p w:rsidR="0041013B" w:rsidRPr="00172316" w:rsidRDefault="0041013B" w:rsidP="0041013B">
                  <w:pPr>
                    <w:spacing w:after="0"/>
                    <w:ind w:left="360" w:hanging="36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172316">
                    <w:rPr>
                      <w:rFonts w:ascii="Symbol" w:hAnsi="Symbol"/>
                      <w:sz w:val="16"/>
                      <w:szCs w:val="16"/>
                      <w:lang/>
                    </w:rPr>
                    <w:t></w:t>
                  </w:r>
                  <w:r w:rsidRPr="00172316">
                    <w:rPr>
                      <w:sz w:val="16"/>
                      <w:szCs w:val="16"/>
                    </w:rPr>
                    <w:t> </w:t>
                  </w:r>
                  <w:r w:rsidRPr="00172316">
                    <w:rPr>
                      <w:rFonts w:cs="Calibri"/>
                      <w:sz w:val="16"/>
                      <w:szCs w:val="16"/>
                      <w:lang w:val="en-CA"/>
                    </w:rPr>
                    <w:t xml:space="preserve">  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Not meeting inclusion criteria (n=</w:t>
                  </w:r>
                  <w:r w:rsidR="004741E5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8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 )</w:t>
                  </w:r>
                </w:p>
                <w:p w:rsidR="0041013B" w:rsidRPr="00172316" w:rsidRDefault="0041013B" w:rsidP="0041013B">
                  <w:pPr>
                    <w:spacing w:after="0"/>
                    <w:ind w:left="360" w:hanging="36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172316">
                    <w:rPr>
                      <w:rFonts w:ascii="Symbol" w:hAnsi="Symbol"/>
                      <w:sz w:val="16"/>
                      <w:szCs w:val="16"/>
                      <w:lang/>
                    </w:rPr>
                    <w:t></w:t>
                  </w:r>
                  <w:r w:rsidRPr="00172316">
                    <w:rPr>
                      <w:sz w:val="16"/>
                      <w:szCs w:val="16"/>
                    </w:rPr>
                    <w:t> </w:t>
                  </w:r>
                  <w:r w:rsidRPr="00172316">
                    <w:rPr>
                      <w:rFonts w:cs="Calibri"/>
                      <w:sz w:val="16"/>
                      <w:szCs w:val="16"/>
                      <w:lang w:val="en-CA"/>
                    </w:rPr>
                    <w:t xml:space="preserve">  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Declined to participate (n= </w:t>
                  </w:r>
                  <w:r w:rsidR="00425DB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0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)</w:t>
                  </w:r>
                </w:p>
                <w:p w:rsidR="0041013B" w:rsidRPr="00172316" w:rsidRDefault="0041013B" w:rsidP="0041013B">
                  <w:pPr>
                    <w:spacing w:after="0"/>
                    <w:ind w:left="360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2316">
                    <w:rPr>
                      <w:rFonts w:ascii="Symbol" w:hAnsi="Symbol"/>
                      <w:sz w:val="16"/>
                      <w:szCs w:val="16"/>
                      <w:lang/>
                    </w:rPr>
                    <w:t></w:t>
                  </w:r>
                  <w:r w:rsidRPr="00172316">
                    <w:rPr>
                      <w:sz w:val="16"/>
                      <w:szCs w:val="16"/>
                    </w:rPr>
                    <w:t> </w:t>
                  </w:r>
                  <w:r w:rsidRPr="00172316">
                    <w:rPr>
                      <w:rFonts w:cs="Calibri"/>
                      <w:sz w:val="16"/>
                      <w:szCs w:val="16"/>
                      <w:lang w:val="en-CA"/>
                    </w:rPr>
                    <w:t xml:space="preserve"> </w:t>
                  </w:r>
                  <w:r w:rsidRPr="00172316">
                    <w:rPr>
                      <w:rFonts w:cs="Calibri"/>
                      <w:sz w:val="20"/>
                      <w:szCs w:val="20"/>
                      <w:lang w:val="en-CA"/>
                    </w:rPr>
                    <w:t xml:space="preserve"> 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Other reasons (n= </w:t>
                  </w:r>
                  <w:r w:rsidR="004741E5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0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)</w:t>
                  </w:r>
                </w:p>
              </w:txbxContent>
            </v:textbox>
          </v:rect>
        </w:pict>
      </w:r>
      <w:r w:rsidR="00493C0A" w:rsidRPr="00493C0A">
        <w:rPr>
          <w:b/>
          <w:sz w:val="28"/>
          <w:szCs w:val="28"/>
        </w:rPr>
        <w:pict>
          <v:rect id="_x0000_s1047" style="position:absolute;left:0;text-align:left;margin-left:171pt;margin-top:74.95pt;width:157.5pt;height:31.3pt;z-index:251645440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47;mso-column-margin:2mm" inset=",7.2pt,,7.2pt">
              <w:txbxContent>
                <w:p w:rsidR="0041013B" w:rsidRPr="00172316" w:rsidRDefault="0041013B" w:rsidP="004101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Assessed for eligibility (n=</w:t>
                  </w:r>
                  <w:proofErr w:type="gramStart"/>
                  <w:r w:rsidR="00425DB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31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 )</w:t>
                  </w:r>
                  <w:proofErr w:type="gramEnd"/>
                </w:p>
              </w:txbxContent>
            </v:textbox>
          </v:rect>
        </w:pict>
      </w:r>
      <w:r w:rsidR="00493C0A" w:rsidRPr="00493C0A">
        <w:rPr>
          <w:b/>
          <w:sz w:val="28"/>
          <w:szCs w:val="28"/>
        </w:rPr>
        <w:pict>
          <v:shape id="_x0000_s1063" type="#_x0000_t33" style="position:absolute;left:0;text-align:left;margin-left:211.75pt;margin-top:242.55pt;width:183.6pt;height:31.5pt;z-index:251661824;mso-wrap-distance-left:2.88pt;mso-wrap-distance-top:2.88pt;mso-wrap-distance-right:2.88pt;mso-wrap-distance-bottom:2.88pt" o:connectortype="elbow" adj="-1020706,-5862857,-1020706">
            <v:stroke endarrow="block"/>
            <v:shadow color="#ccc"/>
          </v:shape>
        </w:pict>
      </w:r>
      <w:r w:rsidR="00493C0A" w:rsidRPr="00493C0A">
        <w:rPr>
          <w:b/>
          <w:sz w:val="28"/>
          <w:szCs w:val="28"/>
        </w:rPr>
        <w:t>CONSORT 2010 Flow Diagram</w:t>
      </w:r>
    </w:p>
    <w:sectPr w:rsidR="00493C0A" w:rsidRPr="00493C0A" w:rsidSect="00DA0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013B"/>
    <w:rsid w:val="00091DE7"/>
    <w:rsid w:val="00172316"/>
    <w:rsid w:val="0041013B"/>
    <w:rsid w:val="00425DBA"/>
    <w:rsid w:val="004741E5"/>
    <w:rsid w:val="00493C0A"/>
    <w:rsid w:val="0050264E"/>
    <w:rsid w:val="006D5543"/>
    <w:rsid w:val="009F706F"/>
    <w:rsid w:val="00DA0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58"/>
        <o:r id="V:Rule2" type="connector" idref="#_x0000_s1060"/>
        <o:r id="V:Rule3" type="connector" idref="#_x0000_s1059"/>
        <o:r id="V:Rule4" type="connector" idref="#_x0000_s1064"/>
        <o:r id="V:Rule5" type="connector" idref="#_x0000_s1063"/>
        <o:r id="V:Rule6" type="connector" idref="#_x0000_s1061"/>
        <o:r id="V:Rule7" type="connector" idref="#_x0000_s1062"/>
        <o:r id="V:Rule8" type="connector" idref="#_x0000_s1066"/>
        <o:r id="V:Rule9" type="connector" idref="#_x0000_s1072"/>
        <o:r id="V:Rule10" type="connector" idref="#_x0000_s107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76B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013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41013B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B06DE-003A-4F3A-9F71-487B9D2B6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and Tim</dc:creator>
  <cp:keywords/>
  <cp:lastModifiedBy>Jiangying He</cp:lastModifiedBy>
  <cp:revision>2</cp:revision>
  <dcterms:created xsi:type="dcterms:W3CDTF">2012-04-09T21:41:00Z</dcterms:created>
  <dcterms:modified xsi:type="dcterms:W3CDTF">2012-04-09T21:41:00Z</dcterms:modified>
</cp:coreProperties>
</file>