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72" w:rsidRPr="003A7F08" w:rsidRDefault="00DA3372">
      <w:pPr>
        <w:pStyle w:val="BodyTextIndent"/>
        <w:tabs>
          <w:tab w:val="clear" w:pos="1440"/>
          <w:tab w:val="left" w:pos="1080"/>
        </w:tabs>
        <w:spacing w:line="360" w:lineRule="auto"/>
        <w:ind w:left="1080"/>
        <w:jc w:val="center"/>
        <w:outlineLvl w:val="0"/>
        <w:rPr>
          <w:b/>
          <w:color w:val="FF0000"/>
        </w:rPr>
      </w:pPr>
    </w:p>
    <w:p w:rsidR="00251B2A" w:rsidRPr="00FC08E6" w:rsidRDefault="00251B2A" w:rsidP="00251B2A">
      <w:pPr>
        <w:pStyle w:val="BodyTextIndent"/>
        <w:tabs>
          <w:tab w:val="clear" w:pos="1440"/>
          <w:tab w:val="left" w:pos="1080"/>
        </w:tabs>
        <w:spacing w:line="360" w:lineRule="auto"/>
        <w:ind w:left="1080"/>
        <w:jc w:val="center"/>
        <w:outlineLvl w:val="0"/>
        <w:rPr>
          <w:b/>
        </w:rPr>
      </w:pPr>
      <w:bookmarkStart w:id="0" w:name="_Toc162362764"/>
      <w:bookmarkStart w:id="1" w:name="_Toc164482483"/>
      <w:bookmarkStart w:id="2" w:name="_Toc164752767"/>
      <w:bookmarkStart w:id="3" w:name="_Toc164768592"/>
      <w:bookmarkStart w:id="4" w:name="_Toc165696296"/>
      <w:bookmarkStart w:id="5" w:name="_Toc165696680"/>
      <w:bookmarkStart w:id="6" w:name="_Toc165697320"/>
      <w:r w:rsidRPr="00FC08E6">
        <w:rPr>
          <w:b/>
        </w:rPr>
        <w:t>EctoPharma Ltd</w:t>
      </w:r>
      <w:bookmarkEnd w:id="0"/>
      <w:bookmarkEnd w:id="1"/>
      <w:bookmarkEnd w:id="2"/>
      <w:bookmarkEnd w:id="3"/>
      <w:bookmarkEnd w:id="4"/>
      <w:bookmarkEnd w:id="5"/>
      <w:bookmarkEnd w:id="6"/>
    </w:p>
    <w:p w:rsidR="00251B2A" w:rsidRDefault="00DF09E6" w:rsidP="00251B2A">
      <w:pPr>
        <w:pStyle w:val="BodyTextIndent"/>
        <w:tabs>
          <w:tab w:val="clear" w:pos="1440"/>
          <w:tab w:val="left" w:pos="1080"/>
          <w:tab w:val="left" w:pos="2880"/>
        </w:tabs>
        <w:ind w:left="1080"/>
        <w:jc w:val="center"/>
        <w:rPr>
          <w:bCs/>
          <w:sz w:val="20"/>
        </w:rPr>
      </w:pPr>
      <w:r>
        <w:rPr>
          <w:bCs/>
          <w:sz w:val="20"/>
        </w:rPr>
        <w:t>Unit 2, Alpha Centre</w:t>
      </w:r>
    </w:p>
    <w:p w:rsidR="00DF09E6" w:rsidRDefault="00DF09E6" w:rsidP="00251B2A">
      <w:pPr>
        <w:pStyle w:val="BodyTextIndent"/>
        <w:tabs>
          <w:tab w:val="clear" w:pos="1440"/>
          <w:tab w:val="left" w:pos="1080"/>
          <w:tab w:val="left" w:pos="2880"/>
        </w:tabs>
        <w:ind w:left="1080"/>
        <w:jc w:val="center"/>
        <w:rPr>
          <w:bCs/>
          <w:sz w:val="20"/>
        </w:rPr>
      </w:pPr>
      <w:smartTag w:uri="urn:schemas-microsoft-com:office:smarttags" w:element="place">
        <w:smartTag w:uri="urn:schemas-microsoft-com:office:smarttags" w:element="PlaceName">
          <w:r>
            <w:rPr>
              <w:bCs/>
              <w:sz w:val="20"/>
            </w:rPr>
            <w:t>Stirling</w:t>
          </w:r>
        </w:smartTag>
        <w:r>
          <w:rPr>
            <w:bCs/>
            <w:sz w:val="20"/>
          </w:rPr>
          <w:t xml:space="preserve"> </w:t>
        </w:r>
        <w:smartTag w:uri="urn:schemas-microsoft-com:office:smarttags" w:element="PlaceType">
          <w:r>
            <w:rPr>
              <w:bCs/>
              <w:sz w:val="20"/>
            </w:rPr>
            <w:t>University</w:t>
          </w:r>
        </w:smartTag>
        <w:r>
          <w:rPr>
            <w:bCs/>
            <w:sz w:val="20"/>
          </w:rPr>
          <w:t xml:space="preserve"> </w:t>
        </w:r>
        <w:smartTag w:uri="urn:schemas-microsoft-com:office:smarttags" w:element="PlaceName">
          <w:r>
            <w:rPr>
              <w:bCs/>
              <w:sz w:val="20"/>
            </w:rPr>
            <w:t>Innovation</w:t>
          </w:r>
        </w:smartTag>
        <w:r>
          <w:rPr>
            <w:bCs/>
            <w:sz w:val="20"/>
          </w:rPr>
          <w:t xml:space="preserve"> </w:t>
        </w:r>
        <w:smartTag w:uri="urn:schemas-microsoft-com:office:smarttags" w:element="PlaceType">
          <w:r>
            <w:rPr>
              <w:bCs/>
              <w:sz w:val="20"/>
            </w:rPr>
            <w:t>Park</w:t>
          </w:r>
        </w:smartTag>
      </w:smartTag>
    </w:p>
    <w:p w:rsidR="00DF09E6" w:rsidRPr="00FC08E6" w:rsidRDefault="00DF09E6" w:rsidP="00251B2A">
      <w:pPr>
        <w:pStyle w:val="BodyTextIndent"/>
        <w:tabs>
          <w:tab w:val="clear" w:pos="1440"/>
          <w:tab w:val="left" w:pos="1080"/>
          <w:tab w:val="left" w:pos="2880"/>
        </w:tabs>
        <w:ind w:left="1080"/>
        <w:jc w:val="center"/>
        <w:rPr>
          <w:bCs/>
          <w:sz w:val="20"/>
        </w:rPr>
      </w:pPr>
      <w:smartTag w:uri="urn:schemas-microsoft-com:office:smarttags" w:element="place">
        <w:r>
          <w:rPr>
            <w:bCs/>
            <w:sz w:val="20"/>
          </w:rPr>
          <w:t>Stirling</w:t>
        </w:r>
      </w:smartTag>
      <w:r>
        <w:rPr>
          <w:bCs/>
          <w:sz w:val="20"/>
        </w:rPr>
        <w:t xml:space="preserve"> FK9 4NF</w:t>
      </w:r>
    </w:p>
    <w:p w:rsidR="00251B2A" w:rsidRPr="00FC08E6" w:rsidRDefault="00251B2A" w:rsidP="00251B2A">
      <w:pPr>
        <w:pStyle w:val="BodyTextIndent"/>
        <w:tabs>
          <w:tab w:val="clear" w:pos="1440"/>
          <w:tab w:val="left" w:pos="1080"/>
          <w:tab w:val="left" w:pos="2880"/>
        </w:tabs>
        <w:ind w:left="1080"/>
        <w:rPr>
          <w:bCs/>
          <w:sz w:val="20"/>
        </w:rPr>
      </w:pPr>
    </w:p>
    <w:p w:rsidR="00251B2A" w:rsidRPr="00D01408" w:rsidRDefault="00251B2A" w:rsidP="00251B2A">
      <w:pPr>
        <w:pStyle w:val="BodyTextIndent"/>
        <w:tabs>
          <w:tab w:val="clear" w:pos="1440"/>
          <w:tab w:val="left" w:pos="1080"/>
          <w:tab w:val="left" w:pos="2880"/>
        </w:tabs>
        <w:ind w:left="1080"/>
        <w:jc w:val="center"/>
        <w:rPr>
          <w:bCs/>
          <w:sz w:val="20"/>
          <w:szCs w:val="20"/>
        </w:rPr>
      </w:pPr>
      <w:r w:rsidRPr="00FC08E6">
        <w:rPr>
          <w:bCs/>
          <w:sz w:val="20"/>
        </w:rPr>
        <w:t>Telephone number:</w:t>
      </w:r>
      <w:r>
        <w:rPr>
          <w:bCs/>
          <w:sz w:val="20"/>
        </w:rPr>
        <w:t xml:space="preserve"> </w:t>
      </w:r>
      <w:r w:rsidR="00DF09E6">
        <w:rPr>
          <w:sz w:val="20"/>
          <w:szCs w:val="20"/>
        </w:rPr>
        <w:t>01786 440099</w:t>
      </w:r>
    </w:p>
    <w:p w:rsidR="00DA3372" w:rsidRPr="003A7F08" w:rsidRDefault="00251B2A" w:rsidP="00251B2A">
      <w:pPr>
        <w:pStyle w:val="BodyTextIndent"/>
        <w:tabs>
          <w:tab w:val="clear" w:pos="1440"/>
          <w:tab w:val="left" w:pos="1080"/>
          <w:tab w:val="left" w:pos="2880"/>
        </w:tabs>
        <w:ind w:left="1080"/>
        <w:jc w:val="center"/>
        <w:rPr>
          <w:bCs/>
          <w:color w:val="FF0000"/>
          <w:sz w:val="20"/>
        </w:rPr>
      </w:pPr>
      <w:r w:rsidRPr="00D01408">
        <w:rPr>
          <w:bCs/>
          <w:sz w:val="20"/>
          <w:szCs w:val="20"/>
        </w:rPr>
        <w:t xml:space="preserve">       Fax number: </w:t>
      </w:r>
      <w:r w:rsidR="00DF09E6">
        <w:rPr>
          <w:sz w:val="20"/>
          <w:szCs w:val="20"/>
        </w:rPr>
        <w:t>01786 440091</w:t>
      </w:r>
    </w:p>
    <w:p w:rsidR="00DA3372" w:rsidRPr="003A7F08" w:rsidRDefault="00DA3372">
      <w:pPr>
        <w:pStyle w:val="BodyTextIndent"/>
        <w:tabs>
          <w:tab w:val="clear" w:pos="1440"/>
          <w:tab w:val="left" w:pos="1080"/>
        </w:tabs>
        <w:spacing w:line="360" w:lineRule="auto"/>
        <w:ind w:left="1080"/>
        <w:jc w:val="center"/>
        <w:outlineLvl w:val="0"/>
        <w:rPr>
          <w:bCs/>
          <w:color w:val="FF0000"/>
        </w:rPr>
      </w:pPr>
    </w:p>
    <w:p w:rsidR="00DA3372" w:rsidRPr="00251B2A" w:rsidRDefault="00DA3372">
      <w:pPr>
        <w:pStyle w:val="BodyTextIndent"/>
        <w:tabs>
          <w:tab w:val="clear" w:pos="1440"/>
          <w:tab w:val="left" w:pos="1080"/>
        </w:tabs>
        <w:spacing w:line="360" w:lineRule="auto"/>
        <w:ind w:left="1080"/>
        <w:jc w:val="center"/>
        <w:outlineLvl w:val="0"/>
        <w:rPr>
          <w:b/>
        </w:rPr>
      </w:pPr>
      <w:bookmarkStart w:id="7" w:name="_Toc154203946"/>
      <w:bookmarkStart w:id="8" w:name="_Toc154204154"/>
      <w:bookmarkStart w:id="9" w:name="_Toc154215205"/>
      <w:bookmarkStart w:id="10" w:name="_Toc154215357"/>
      <w:bookmarkStart w:id="11" w:name="_Toc154217821"/>
      <w:bookmarkStart w:id="12" w:name="_Toc154311193"/>
      <w:bookmarkStart w:id="13" w:name="_Toc154311352"/>
      <w:bookmarkStart w:id="14" w:name="_Toc162362765"/>
      <w:bookmarkStart w:id="15" w:name="_Toc164482484"/>
      <w:bookmarkStart w:id="16" w:name="_Toc164752768"/>
      <w:bookmarkStart w:id="17" w:name="_Toc164768593"/>
      <w:bookmarkStart w:id="18" w:name="_Toc165696297"/>
      <w:bookmarkStart w:id="19" w:name="_Toc165696681"/>
      <w:bookmarkStart w:id="20" w:name="_Toc165697321"/>
      <w:r w:rsidRPr="00251B2A">
        <w:rPr>
          <w:b/>
        </w:rPr>
        <w:t>CLINICAL TRIAL PROTOCOL</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DA3372" w:rsidRPr="003A7F08" w:rsidRDefault="00DA3372">
      <w:pPr>
        <w:pStyle w:val="BodyTextIndent"/>
        <w:spacing w:line="360" w:lineRule="auto"/>
        <w:jc w:val="center"/>
        <w:outlineLvl w:val="0"/>
        <w:rPr>
          <w:b/>
          <w:color w:val="FF0000"/>
        </w:rPr>
      </w:pPr>
    </w:p>
    <w:p w:rsidR="00251B2A" w:rsidRPr="00FC08E6" w:rsidRDefault="00251B2A" w:rsidP="00251B2A">
      <w:pPr>
        <w:pStyle w:val="BodyTextIndent"/>
        <w:tabs>
          <w:tab w:val="clear" w:pos="1440"/>
          <w:tab w:val="left" w:pos="0"/>
          <w:tab w:val="left" w:pos="1710"/>
        </w:tabs>
        <w:spacing w:line="360" w:lineRule="auto"/>
        <w:ind w:left="0"/>
        <w:jc w:val="center"/>
        <w:rPr>
          <w:b/>
          <w:caps/>
          <w:sz w:val="20"/>
        </w:rPr>
      </w:pPr>
      <w:r w:rsidRPr="00FC08E6">
        <w:rPr>
          <w:b/>
          <w:caps/>
          <w:sz w:val="20"/>
        </w:rPr>
        <w:t>A Multicentre Phase III trial of 1,2-octanediol at 5%(w/v) (KindaPed</w:t>
      </w:r>
      <w:r w:rsidRPr="00FC08E6">
        <w:rPr>
          <w:rFonts w:cs="Arial"/>
          <w:b/>
          <w:caps/>
          <w:sz w:val="20"/>
        </w:rPr>
        <w:t>™</w:t>
      </w:r>
      <w:r w:rsidRPr="00FC08E6">
        <w:rPr>
          <w:b/>
          <w:caps/>
          <w:sz w:val="20"/>
        </w:rPr>
        <w:t>) compared with malathion 0.5% (w/v) (</w:t>
      </w:r>
      <w:r>
        <w:rPr>
          <w:b/>
          <w:caps/>
          <w:sz w:val="20"/>
        </w:rPr>
        <w:t>DERBAC-M LIQUID</w:t>
      </w:r>
      <w:r w:rsidRPr="00FC08E6">
        <w:rPr>
          <w:b/>
          <w:caps/>
          <w:sz w:val="20"/>
        </w:rPr>
        <w:t>) in the treatment of head lice</w:t>
      </w:r>
    </w:p>
    <w:p w:rsidR="00251B2A" w:rsidRPr="00FC08E6" w:rsidRDefault="00251B2A" w:rsidP="00251B2A">
      <w:pPr>
        <w:pStyle w:val="BodyTextIndent"/>
        <w:tabs>
          <w:tab w:val="clear" w:pos="1440"/>
          <w:tab w:val="left" w:pos="0"/>
          <w:tab w:val="left" w:pos="1710"/>
        </w:tabs>
        <w:spacing w:line="360" w:lineRule="auto"/>
        <w:ind w:left="0"/>
        <w:jc w:val="center"/>
        <w:rPr>
          <w:caps/>
          <w:sz w:val="20"/>
        </w:rPr>
      </w:pPr>
    </w:p>
    <w:p w:rsidR="00251B2A" w:rsidRPr="00FC08E6" w:rsidRDefault="00251B2A" w:rsidP="00251B2A">
      <w:pPr>
        <w:pStyle w:val="BodyTextIndent"/>
        <w:tabs>
          <w:tab w:val="clear" w:pos="1440"/>
          <w:tab w:val="left" w:pos="0"/>
          <w:tab w:val="left" w:pos="1080"/>
        </w:tabs>
        <w:spacing w:line="360" w:lineRule="auto"/>
        <w:ind w:left="0"/>
        <w:jc w:val="center"/>
        <w:outlineLvl w:val="0"/>
        <w:rPr>
          <w:b/>
          <w:bCs/>
          <w:caps/>
          <w:sz w:val="20"/>
        </w:rPr>
      </w:pPr>
      <w:bookmarkStart w:id="21" w:name="_Toc162362766"/>
      <w:bookmarkStart w:id="22" w:name="_Toc164482485"/>
      <w:bookmarkStart w:id="23" w:name="_Toc164752769"/>
      <w:bookmarkStart w:id="24" w:name="_Toc164768594"/>
      <w:bookmarkStart w:id="25" w:name="_Toc165696298"/>
      <w:bookmarkStart w:id="26" w:name="_Toc165696682"/>
      <w:bookmarkStart w:id="27" w:name="_Toc165697322"/>
      <w:r w:rsidRPr="00FC08E6">
        <w:rPr>
          <w:b/>
          <w:bCs/>
          <w:caps/>
          <w:sz w:val="20"/>
        </w:rPr>
        <w:t>TRIAL CODE:</w:t>
      </w:r>
      <w:r w:rsidRPr="00FC08E6">
        <w:t xml:space="preserve"> </w:t>
      </w:r>
      <w:r w:rsidRPr="00FC08E6">
        <w:rPr>
          <w:b/>
          <w:bCs/>
          <w:caps/>
          <w:sz w:val="20"/>
        </w:rPr>
        <w:t>CT EP02</w:t>
      </w:r>
      <w:bookmarkEnd w:id="21"/>
      <w:bookmarkEnd w:id="22"/>
      <w:bookmarkEnd w:id="23"/>
      <w:bookmarkEnd w:id="24"/>
      <w:bookmarkEnd w:id="25"/>
      <w:bookmarkEnd w:id="26"/>
      <w:bookmarkEnd w:id="27"/>
    </w:p>
    <w:p w:rsidR="00251B2A" w:rsidRPr="00FC08E6" w:rsidRDefault="00251B2A" w:rsidP="00251B2A">
      <w:pPr>
        <w:pStyle w:val="BodyTextIndent"/>
        <w:tabs>
          <w:tab w:val="clear" w:pos="1440"/>
          <w:tab w:val="left" w:pos="0"/>
          <w:tab w:val="left" w:pos="1080"/>
        </w:tabs>
        <w:spacing w:line="360" w:lineRule="auto"/>
        <w:ind w:left="0"/>
        <w:jc w:val="center"/>
        <w:outlineLvl w:val="0"/>
        <w:rPr>
          <w:b/>
          <w:bCs/>
          <w:caps/>
          <w:sz w:val="20"/>
        </w:rPr>
      </w:pPr>
    </w:p>
    <w:p w:rsidR="00251B2A" w:rsidRPr="0012231E" w:rsidRDefault="00251B2A" w:rsidP="00251B2A">
      <w:pPr>
        <w:pStyle w:val="BodyTextIndent"/>
        <w:tabs>
          <w:tab w:val="clear" w:pos="1440"/>
          <w:tab w:val="left" w:pos="0"/>
          <w:tab w:val="left" w:pos="1080"/>
          <w:tab w:val="left" w:pos="1710"/>
        </w:tabs>
        <w:ind w:left="0"/>
        <w:jc w:val="center"/>
        <w:outlineLvl w:val="0"/>
        <w:rPr>
          <w:rFonts w:cs="Arial"/>
          <w:sz w:val="20"/>
          <w:szCs w:val="20"/>
        </w:rPr>
      </w:pPr>
      <w:bookmarkStart w:id="28" w:name="_Toc162362767"/>
      <w:bookmarkStart w:id="29" w:name="_Toc164482486"/>
      <w:bookmarkStart w:id="30" w:name="_Toc164752770"/>
      <w:bookmarkStart w:id="31" w:name="_Toc164768595"/>
      <w:bookmarkStart w:id="32" w:name="_Toc165696299"/>
      <w:bookmarkStart w:id="33" w:name="_Toc165696683"/>
      <w:bookmarkStart w:id="34" w:name="_Toc165697323"/>
      <w:r w:rsidRPr="00FC08E6">
        <w:rPr>
          <w:b/>
          <w:caps/>
          <w:sz w:val="20"/>
        </w:rPr>
        <w:t>CHIEF INVESTIGATOR:</w:t>
      </w:r>
      <w:r w:rsidRPr="00FC08E6">
        <w:rPr>
          <w:bCs/>
          <w:caps/>
          <w:sz w:val="20"/>
        </w:rPr>
        <w:t xml:space="preserve"> </w:t>
      </w:r>
      <w:r w:rsidR="00A25EB8">
        <w:rPr>
          <w:bCs/>
          <w:caps/>
          <w:sz w:val="20"/>
        </w:rPr>
        <w:t>m</w:t>
      </w:r>
      <w:r>
        <w:rPr>
          <w:bCs/>
          <w:caps/>
          <w:sz w:val="20"/>
        </w:rPr>
        <w:t xml:space="preserve">r Ian </w:t>
      </w:r>
      <w:r w:rsidRPr="0012231E">
        <w:rPr>
          <w:bCs/>
          <w:caps/>
          <w:sz w:val="20"/>
          <w:szCs w:val="20"/>
        </w:rPr>
        <w:t>Burgess</w:t>
      </w:r>
      <w:r w:rsidR="0012231E" w:rsidRPr="0012231E">
        <w:rPr>
          <w:bCs/>
          <w:caps/>
          <w:sz w:val="20"/>
          <w:szCs w:val="20"/>
        </w:rPr>
        <w:t xml:space="preserve">, </w:t>
      </w:r>
      <w:r w:rsidR="0012231E" w:rsidRPr="0012231E">
        <w:rPr>
          <w:rFonts w:cs="Arial"/>
          <w:sz w:val="20"/>
          <w:szCs w:val="20"/>
        </w:rPr>
        <w:t>MEDICAL ENTOMOLOGY CENTRE,</w:t>
      </w:r>
      <w:bookmarkEnd w:id="28"/>
      <w:bookmarkEnd w:id="29"/>
      <w:bookmarkEnd w:id="30"/>
      <w:bookmarkEnd w:id="31"/>
      <w:bookmarkEnd w:id="32"/>
      <w:bookmarkEnd w:id="33"/>
      <w:bookmarkEnd w:id="34"/>
    </w:p>
    <w:p w:rsidR="0012231E" w:rsidRPr="0012231E" w:rsidRDefault="0012231E" w:rsidP="00251B2A">
      <w:pPr>
        <w:pStyle w:val="BodyTextIndent"/>
        <w:tabs>
          <w:tab w:val="clear" w:pos="1440"/>
          <w:tab w:val="left" w:pos="0"/>
          <w:tab w:val="left" w:pos="1080"/>
          <w:tab w:val="left" w:pos="1710"/>
        </w:tabs>
        <w:ind w:left="0"/>
        <w:jc w:val="center"/>
        <w:outlineLvl w:val="0"/>
        <w:rPr>
          <w:bCs/>
          <w:caps/>
          <w:sz w:val="20"/>
          <w:szCs w:val="20"/>
        </w:rPr>
      </w:pPr>
      <w:bookmarkStart w:id="35" w:name="_Toc162362768"/>
      <w:bookmarkStart w:id="36" w:name="_Toc164482487"/>
      <w:bookmarkStart w:id="37" w:name="_Toc164752771"/>
      <w:bookmarkStart w:id="38" w:name="_Toc164768596"/>
      <w:bookmarkStart w:id="39" w:name="_Toc165696300"/>
      <w:bookmarkStart w:id="40" w:name="_Toc165696684"/>
      <w:bookmarkStart w:id="41" w:name="_Toc165697324"/>
      <w:smartTag w:uri="urn:schemas-microsoft-com:office:smarttags" w:element="place">
        <w:smartTag w:uri="urn:schemas-microsoft-com:office:smarttags" w:element="City">
          <w:r w:rsidRPr="0012231E">
            <w:rPr>
              <w:rFonts w:cs="Arial"/>
              <w:sz w:val="20"/>
              <w:szCs w:val="20"/>
            </w:rPr>
            <w:t>HERTFORDSHIRE</w:t>
          </w:r>
        </w:smartTag>
        <w:r w:rsidRPr="0012231E">
          <w:rPr>
            <w:rFonts w:cs="Arial"/>
            <w:sz w:val="20"/>
            <w:szCs w:val="20"/>
          </w:rPr>
          <w:t xml:space="preserve">, </w:t>
        </w:r>
        <w:smartTag w:uri="urn:schemas-microsoft-com:office:smarttags" w:element="country-region">
          <w:r w:rsidRPr="0012231E">
            <w:rPr>
              <w:rFonts w:cs="Arial"/>
              <w:sz w:val="20"/>
              <w:szCs w:val="20"/>
            </w:rPr>
            <w:t>UK</w:t>
          </w:r>
        </w:smartTag>
      </w:smartTag>
      <w:bookmarkEnd w:id="35"/>
      <w:bookmarkEnd w:id="36"/>
      <w:bookmarkEnd w:id="37"/>
      <w:bookmarkEnd w:id="38"/>
      <w:bookmarkEnd w:id="39"/>
      <w:bookmarkEnd w:id="40"/>
      <w:bookmarkEnd w:id="41"/>
    </w:p>
    <w:p w:rsidR="00251B2A" w:rsidRPr="00FC08E6" w:rsidRDefault="00251B2A" w:rsidP="00251B2A">
      <w:pPr>
        <w:pStyle w:val="BodyTextIndent"/>
        <w:tabs>
          <w:tab w:val="clear" w:pos="1440"/>
          <w:tab w:val="left" w:pos="0"/>
          <w:tab w:val="left" w:pos="1080"/>
          <w:tab w:val="left" w:pos="1710"/>
        </w:tabs>
        <w:ind w:left="0"/>
        <w:jc w:val="center"/>
        <w:outlineLvl w:val="0"/>
        <w:rPr>
          <w:b/>
          <w:caps/>
          <w:sz w:val="20"/>
        </w:rPr>
      </w:pPr>
    </w:p>
    <w:p w:rsidR="00251B2A" w:rsidRPr="00FC08E6" w:rsidRDefault="00251B2A" w:rsidP="00251B2A">
      <w:pPr>
        <w:pStyle w:val="BodyTextIndent"/>
        <w:tabs>
          <w:tab w:val="clear" w:pos="1440"/>
          <w:tab w:val="left" w:pos="0"/>
          <w:tab w:val="left" w:pos="1080"/>
          <w:tab w:val="left" w:pos="1710"/>
        </w:tabs>
        <w:ind w:left="0"/>
        <w:jc w:val="center"/>
        <w:outlineLvl w:val="0"/>
        <w:rPr>
          <w:b/>
          <w:caps/>
          <w:sz w:val="20"/>
        </w:rPr>
      </w:pPr>
    </w:p>
    <w:p w:rsidR="00DA3372" w:rsidRPr="003A7F08" w:rsidRDefault="00DA3372" w:rsidP="00251B2A">
      <w:pPr>
        <w:pStyle w:val="BodyTextIndent"/>
        <w:tabs>
          <w:tab w:val="clear" w:pos="1440"/>
          <w:tab w:val="left" w:pos="0"/>
          <w:tab w:val="left" w:pos="1080"/>
          <w:tab w:val="left" w:pos="1710"/>
        </w:tabs>
        <w:ind w:left="0"/>
        <w:jc w:val="center"/>
        <w:outlineLvl w:val="0"/>
        <w:rPr>
          <w:b/>
          <w:caps/>
          <w:color w:val="FF0000"/>
          <w:sz w:val="20"/>
        </w:rPr>
      </w:pPr>
    </w:p>
    <w:p w:rsidR="00DA3372" w:rsidRPr="003A7F08" w:rsidRDefault="00DA3372" w:rsidP="00251B2A">
      <w:pPr>
        <w:pStyle w:val="BodyTextIndent"/>
        <w:tabs>
          <w:tab w:val="clear" w:pos="1440"/>
          <w:tab w:val="left" w:pos="0"/>
          <w:tab w:val="left" w:pos="1080"/>
          <w:tab w:val="left" w:pos="1710"/>
        </w:tabs>
        <w:ind w:left="0"/>
        <w:jc w:val="center"/>
        <w:outlineLvl w:val="0"/>
        <w:rPr>
          <w:b/>
          <w:caps/>
          <w:color w:val="FF0000"/>
          <w:sz w:val="20"/>
        </w:rPr>
      </w:pPr>
    </w:p>
    <w:tbl>
      <w:tblPr>
        <w:tblpPr w:leftFromText="180" w:rightFromText="180" w:vertAnchor="text" w:horzAnchor="margin" w:tblpXSpec="center" w:tblpY="5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955"/>
        <w:gridCol w:w="3094"/>
      </w:tblGrid>
      <w:tr w:rsidR="00251B2A" w:rsidRPr="003A7F08">
        <w:tblPrEx>
          <w:tblCellMar>
            <w:top w:w="0" w:type="dxa"/>
            <w:bottom w:w="0" w:type="dxa"/>
          </w:tblCellMar>
        </w:tblPrEx>
        <w:tc>
          <w:tcPr>
            <w:tcW w:w="1955" w:type="dxa"/>
          </w:tcPr>
          <w:p w:rsidR="00251B2A" w:rsidRPr="00251B2A" w:rsidRDefault="00251B2A" w:rsidP="001427D7">
            <w:pPr>
              <w:pStyle w:val="BodyTextIndent"/>
              <w:tabs>
                <w:tab w:val="clear" w:pos="1440"/>
                <w:tab w:val="left" w:pos="0"/>
                <w:tab w:val="left" w:pos="10472"/>
              </w:tabs>
              <w:ind w:left="0"/>
              <w:jc w:val="center"/>
              <w:rPr>
                <w:bCs/>
                <w:sz w:val="20"/>
              </w:rPr>
            </w:pPr>
            <w:r w:rsidRPr="00251B2A">
              <w:rPr>
                <w:bCs/>
                <w:sz w:val="20"/>
              </w:rPr>
              <w:t>Draft 1</w:t>
            </w:r>
          </w:p>
        </w:tc>
        <w:tc>
          <w:tcPr>
            <w:tcW w:w="3094" w:type="dxa"/>
          </w:tcPr>
          <w:p w:rsidR="00251B2A" w:rsidRPr="00251B2A" w:rsidRDefault="0012231E" w:rsidP="001427D7">
            <w:pPr>
              <w:pStyle w:val="BodyTextIndent"/>
              <w:tabs>
                <w:tab w:val="clear" w:pos="1440"/>
                <w:tab w:val="left" w:pos="0"/>
                <w:tab w:val="left" w:pos="10472"/>
              </w:tabs>
              <w:ind w:left="0"/>
              <w:jc w:val="center"/>
              <w:rPr>
                <w:bCs/>
                <w:sz w:val="20"/>
              </w:rPr>
            </w:pPr>
            <w:smartTag w:uri="urn:schemas-microsoft-com:office:smarttags" w:element="date">
              <w:smartTagPr>
                <w:attr w:name="Year" w:val="2007"/>
                <w:attr w:name="Day" w:val="28"/>
                <w:attr w:name="Month" w:val="3"/>
              </w:smartTagPr>
              <w:r>
                <w:rPr>
                  <w:bCs/>
                  <w:sz w:val="20"/>
                </w:rPr>
                <w:t>28 March 2007</w:t>
              </w:r>
            </w:smartTag>
          </w:p>
        </w:tc>
      </w:tr>
      <w:tr w:rsidR="00251B2A" w:rsidRPr="003A7F08">
        <w:tblPrEx>
          <w:tblCellMar>
            <w:top w:w="0" w:type="dxa"/>
            <w:bottom w:w="0" w:type="dxa"/>
          </w:tblCellMar>
        </w:tblPrEx>
        <w:tc>
          <w:tcPr>
            <w:tcW w:w="1955" w:type="dxa"/>
          </w:tcPr>
          <w:p w:rsidR="00251B2A" w:rsidRPr="00B8309D" w:rsidRDefault="00930F32" w:rsidP="001427D7">
            <w:pPr>
              <w:pStyle w:val="BodyTextIndent"/>
              <w:tabs>
                <w:tab w:val="clear" w:pos="1440"/>
                <w:tab w:val="left" w:pos="0"/>
                <w:tab w:val="left" w:pos="10472"/>
              </w:tabs>
              <w:ind w:left="0"/>
              <w:jc w:val="center"/>
              <w:rPr>
                <w:bCs/>
                <w:sz w:val="20"/>
              </w:rPr>
            </w:pPr>
            <w:r w:rsidRPr="00B8309D">
              <w:rPr>
                <w:bCs/>
                <w:sz w:val="20"/>
              </w:rPr>
              <w:t>Draft</w:t>
            </w:r>
            <w:r w:rsidR="00FF18FC">
              <w:rPr>
                <w:bCs/>
                <w:sz w:val="20"/>
              </w:rPr>
              <w:t xml:space="preserve"> 2</w:t>
            </w:r>
          </w:p>
        </w:tc>
        <w:tc>
          <w:tcPr>
            <w:tcW w:w="3094" w:type="dxa"/>
          </w:tcPr>
          <w:p w:rsidR="00251B2A" w:rsidRPr="00B8309D" w:rsidRDefault="00930F32" w:rsidP="001427D7">
            <w:pPr>
              <w:pStyle w:val="BodyTextIndent"/>
              <w:tabs>
                <w:tab w:val="clear" w:pos="1440"/>
                <w:tab w:val="left" w:pos="0"/>
                <w:tab w:val="left" w:pos="10472"/>
              </w:tabs>
              <w:ind w:left="0"/>
              <w:jc w:val="center"/>
              <w:rPr>
                <w:bCs/>
                <w:sz w:val="20"/>
              </w:rPr>
            </w:pPr>
            <w:smartTag w:uri="urn:schemas-microsoft-com:office:smarttags" w:element="date">
              <w:smartTagPr>
                <w:attr w:name="Year" w:val="2007"/>
                <w:attr w:name="Day" w:val="13"/>
                <w:attr w:name="Month" w:val="4"/>
              </w:smartTagPr>
              <w:r w:rsidRPr="00B8309D">
                <w:rPr>
                  <w:bCs/>
                  <w:sz w:val="20"/>
                </w:rPr>
                <w:t>13 April 2007</w:t>
              </w:r>
            </w:smartTag>
          </w:p>
        </w:tc>
      </w:tr>
      <w:tr w:rsidR="00251B2A" w:rsidRPr="003A7F08">
        <w:tblPrEx>
          <w:tblCellMar>
            <w:top w:w="0" w:type="dxa"/>
            <w:bottom w:w="0" w:type="dxa"/>
          </w:tblCellMar>
        </w:tblPrEx>
        <w:tc>
          <w:tcPr>
            <w:tcW w:w="1955" w:type="dxa"/>
          </w:tcPr>
          <w:p w:rsidR="00251B2A" w:rsidRPr="000E4222" w:rsidRDefault="0087277C" w:rsidP="001427D7">
            <w:pPr>
              <w:pStyle w:val="BodyTextIndent"/>
              <w:tabs>
                <w:tab w:val="clear" w:pos="1440"/>
                <w:tab w:val="left" w:pos="0"/>
                <w:tab w:val="left" w:pos="10472"/>
              </w:tabs>
              <w:ind w:left="0"/>
              <w:jc w:val="center"/>
              <w:rPr>
                <w:bCs/>
                <w:sz w:val="20"/>
              </w:rPr>
            </w:pPr>
            <w:r w:rsidRPr="000E4222">
              <w:rPr>
                <w:bCs/>
                <w:sz w:val="20"/>
              </w:rPr>
              <w:t>Draft 3</w:t>
            </w:r>
          </w:p>
        </w:tc>
        <w:tc>
          <w:tcPr>
            <w:tcW w:w="3094" w:type="dxa"/>
          </w:tcPr>
          <w:p w:rsidR="00251B2A" w:rsidRPr="000E4222" w:rsidRDefault="0087277C" w:rsidP="001427D7">
            <w:pPr>
              <w:pStyle w:val="BodyTextIndent"/>
              <w:tabs>
                <w:tab w:val="clear" w:pos="1440"/>
                <w:tab w:val="left" w:pos="0"/>
                <w:tab w:val="left" w:pos="10472"/>
              </w:tabs>
              <w:ind w:left="0"/>
              <w:jc w:val="center"/>
              <w:rPr>
                <w:bCs/>
                <w:sz w:val="20"/>
              </w:rPr>
            </w:pPr>
            <w:smartTag w:uri="urn:schemas-microsoft-com:office:smarttags" w:element="date">
              <w:smartTagPr>
                <w:attr w:name="Year" w:val="2007"/>
                <w:attr w:name="Day" w:val="18"/>
                <w:attr w:name="Month" w:val="4"/>
              </w:smartTagPr>
              <w:r w:rsidRPr="000E4222">
                <w:rPr>
                  <w:bCs/>
                  <w:sz w:val="20"/>
                </w:rPr>
                <w:t>18 April 2007</w:t>
              </w:r>
            </w:smartTag>
          </w:p>
        </w:tc>
      </w:tr>
      <w:tr w:rsidR="00251B2A" w:rsidRPr="003A7F08">
        <w:tblPrEx>
          <w:tblCellMar>
            <w:top w:w="0" w:type="dxa"/>
            <w:bottom w:w="0" w:type="dxa"/>
          </w:tblCellMar>
        </w:tblPrEx>
        <w:tc>
          <w:tcPr>
            <w:tcW w:w="1955" w:type="dxa"/>
          </w:tcPr>
          <w:p w:rsidR="00251B2A" w:rsidRPr="00EC5F8D" w:rsidRDefault="00EC5F8D" w:rsidP="001427D7">
            <w:pPr>
              <w:pStyle w:val="BodyTextIndent"/>
              <w:tabs>
                <w:tab w:val="clear" w:pos="1440"/>
                <w:tab w:val="left" w:pos="0"/>
                <w:tab w:val="left" w:pos="10472"/>
              </w:tabs>
              <w:ind w:left="0"/>
              <w:jc w:val="center"/>
              <w:rPr>
                <w:bCs/>
                <w:sz w:val="20"/>
              </w:rPr>
            </w:pPr>
            <w:r w:rsidRPr="00EC5F8D">
              <w:rPr>
                <w:bCs/>
                <w:sz w:val="20"/>
              </w:rPr>
              <w:t>Final Draft</w:t>
            </w:r>
          </w:p>
        </w:tc>
        <w:tc>
          <w:tcPr>
            <w:tcW w:w="3094" w:type="dxa"/>
          </w:tcPr>
          <w:p w:rsidR="00251B2A" w:rsidRPr="00EC5F8D" w:rsidRDefault="00EC5F8D" w:rsidP="001427D7">
            <w:pPr>
              <w:pStyle w:val="BodyTextIndent"/>
              <w:tabs>
                <w:tab w:val="clear" w:pos="1440"/>
                <w:tab w:val="left" w:pos="0"/>
                <w:tab w:val="left" w:pos="10472"/>
              </w:tabs>
              <w:ind w:left="0"/>
              <w:jc w:val="center"/>
              <w:rPr>
                <w:bCs/>
                <w:sz w:val="20"/>
              </w:rPr>
            </w:pPr>
            <w:smartTag w:uri="urn:schemas-microsoft-com:office:smarttags" w:element="date">
              <w:smartTagPr>
                <w:attr w:name="Year" w:val="2007"/>
                <w:attr w:name="Day" w:val="25"/>
                <w:attr w:name="Month" w:val="4"/>
              </w:smartTagPr>
              <w:r w:rsidRPr="00EC5F8D">
                <w:rPr>
                  <w:bCs/>
                  <w:sz w:val="20"/>
                </w:rPr>
                <w:t>25 April 2007</w:t>
              </w:r>
            </w:smartTag>
          </w:p>
        </w:tc>
      </w:tr>
      <w:tr w:rsidR="00251B2A" w:rsidRPr="003A7F08">
        <w:tblPrEx>
          <w:tblCellMar>
            <w:top w:w="0" w:type="dxa"/>
            <w:bottom w:w="0" w:type="dxa"/>
          </w:tblCellMar>
        </w:tblPrEx>
        <w:tc>
          <w:tcPr>
            <w:tcW w:w="1955" w:type="dxa"/>
          </w:tcPr>
          <w:p w:rsidR="00251B2A" w:rsidRPr="00944D26" w:rsidRDefault="00944D26" w:rsidP="001427D7">
            <w:pPr>
              <w:pStyle w:val="BodyTextIndent"/>
              <w:tabs>
                <w:tab w:val="clear" w:pos="1440"/>
                <w:tab w:val="left" w:pos="0"/>
                <w:tab w:val="left" w:pos="10472"/>
              </w:tabs>
              <w:ind w:left="0"/>
              <w:jc w:val="center"/>
              <w:rPr>
                <w:bCs/>
                <w:sz w:val="20"/>
              </w:rPr>
            </w:pPr>
            <w:r w:rsidRPr="00944D26">
              <w:rPr>
                <w:bCs/>
                <w:sz w:val="20"/>
              </w:rPr>
              <w:t>Final</w:t>
            </w:r>
          </w:p>
        </w:tc>
        <w:tc>
          <w:tcPr>
            <w:tcW w:w="3094" w:type="dxa"/>
          </w:tcPr>
          <w:p w:rsidR="00251B2A" w:rsidRPr="00944D26" w:rsidRDefault="00944D26" w:rsidP="001427D7">
            <w:pPr>
              <w:pStyle w:val="BodyTextIndent"/>
              <w:tabs>
                <w:tab w:val="clear" w:pos="1440"/>
                <w:tab w:val="left" w:pos="0"/>
                <w:tab w:val="left" w:pos="10472"/>
              </w:tabs>
              <w:ind w:left="0"/>
              <w:jc w:val="center"/>
              <w:rPr>
                <w:bCs/>
                <w:sz w:val="20"/>
              </w:rPr>
            </w:pPr>
            <w:r w:rsidRPr="00944D26">
              <w:rPr>
                <w:bCs/>
                <w:sz w:val="20"/>
              </w:rPr>
              <w:t>0</w:t>
            </w:r>
            <w:r w:rsidR="00B354FC">
              <w:rPr>
                <w:bCs/>
                <w:sz w:val="20"/>
              </w:rPr>
              <w:t>9</w:t>
            </w:r>
            <w:r w:rsidRPr="00944D26">
              <w:rPr>
                <w:bCs/>
                <w:sz w:val="20"/>
              </w:rPr>
              <w:t xml:space="preserve"> May 2007</w:t>
            </w:r>
          </w:p>
        </w:tc>
      </w:tr>
      <w:tr w:rsidR="00251B2A" w:rsidRPr="003A7F08">
        <w:tblPrEx>
          <w:tblCellMar>
            <w:top w:w="0" w:type="dxa"/>
            <w:bottom w:w="0" w:type="dxa"/>
          </w:tblCellMar>
        </w:tblPrEx>
        <w:tc>
          <w:tcPr>
            <w:tcW w:w="1955" w:type="dxa"/>
          </w:tcPr>
          <w:p w:rsidR="00251B2A" w:rsidRPr="00A64D8A" w:rsidRDefault="00337F04" w:rsidP="001427D7">
            <w:pPr>
              <w:pStyle w:val="BodyTextIndent"/>
              <w:tabs>
                <w:tab w:val="clear" w:pos="1440"/>
                <w:tab w:val="left" w:pos="0"/>
                <w:tab w:val="left" w:pos="10472"/>
              </w:tabs>
              <w:ind w:left="0"/>
              <w:jc w:val="center"/>
              <w:rPr>
                <w:bCs/>
                <w:sz w:val="20"/>
              </w:rPr>
            </w:pPr>
            <w:r w:rsidRPr="00A64D8A">
              <w:rPr>
                <w:bCs/>
                <w:sz w:val="20"/>
              </w:rPr>
              <w:t>Final</w:t>
            </w:r>
          </w:p>
        </w:tc>
        <w:tc>
          <w:tcPr>
            <w:tcW w:w="3094" w:type="dxa"/>
          </w:tcPr>
          <w:p w:rsidR="00251B2A" w:rsidRPr="00A64D8A" w:rsidRDefault="00337F04" w:rsidP="001427D7">
            <w:pPr>
              <w:pStyle w:val="BodyTextIndent"/>
              <w:tabs>
                <w:tab w:val="clear" w:pos="1440"/>
                <w:tab w:val="left" w:pos="0"/>
                <w:tab w:val="left" w:pos="10472"/>
              </w:tabs>
              <w:ind w:left="0"/>
              <w:jc w:val="center"/>
              <w:rPr>
                <w:bCs/>
                <w:sz w:val="20"/>
              </w:rPr>
            </w:pPr>
            <w:smartTag w:uri="urn:schemas-microsoft-com:office:smarttags" w:element="date">
              <w:smartTagPr>
                <w:attr w:name="Year" w:val="2007"/>
                <w:attr w:name="Day" w:val="21"/>
                <w:attr w:name="Month" w:val="6"/>
              </w:smartTagPr>
              <w:r w:rsidRPr="00A64D8A">
                <w:rPr>
                  <w:bCs/>
                  <w:sz w:val="20"/>
                </w:rPr>
                <w:t>21 June 2007</w:t>
              </w:r>
            </w:smartTag>
          </w:p>
        </w:tc>
      </w:tr>
      <w:tr w:rsidR="00CB380E" w:rsidRPr="003A7F08">
        <w:tblPrEx>
          <w:tblCellMar>
            <w:top w:w="0" w:type="dxa"/>
            <w:bottom w:w="0" w:type="dxa"/>
          </w:tblCellMar>
        </w:tblPrEx>
        <w:tc>
          <w:tcPr>
            <w:tcW w:w="1955" w:type="dxa"/>
          </w:tcPr>
          <w:p w:rsidR="00CB380E" w:rsidRPr="00D95EB0" w:rsidRDefault="00CB380E" w:rsidP="001427D7">
            <w:pPr>
              <w:pStyle w:val="BodyTextIndent"/>
              <w:tabs>
                <w:tab w:val="clear" w:pos="1440"/>
                <w:tab w:val="left" w:pos="0"/>
                <w:tab w:val="left" w:pos="10472"/>
              </w:tabs>
              <w:ind w:left="0"/>
              <w:jc w:val="center"/>
              <w:rPr>
                <w:bCs/>
                <w:sz w:val="20"/>
              </w:rPr>
            </w:pPr>
            <w:r w:rsidRPr="00D95EB0">
              <w:rPr>
                <w:bCs/>
                <w:sz w:val="20"/>
              </w:rPr>
              <w:t>Amendment 1</w:t>
            </w:r>
          </w:p>
        </w:tc>
        <w:tc>
          <w:tcPr>
            <w:tcW w:w="3094" w:type="dxa"/>
          </w:tcPr>
          <w:p w:rsidR="00CB380E" w:rsidRPr="00D95EB0" w:rsidRDefault="00CB380E" w:rsidP="001427D7">
            <w:pPr>
              <w:pStyle w:val="BodyTextIndent"/>
              <w:tabs>
                <w:tab w:val="clear" w:pos="1440"/>
                <w:tab w:val="left" w:pos="0"/>
                <w:tab w:val="left" w:pos="10472"/>
              </w:tabs>
              <w:ind w:left="0"/>
              <w:jc w:val="center"/>
              <w:rPr>
                <w:bCs/>
                <w:sz w:val="20"/>
              </w:rPr>
            </w:pPr>
            <w:smartTag w:uri="urn:schemas-microsoft-com:office:smarttags" w:element="date">
              <w:smartTagPr>
                <w:attr w:name="Year" w:val="2007"/>
                <w:attr w:name="Day" w:val="16"/>
                <w:attr w:name="Month" w:val="7"/>
              </w:smartTagPr>
              <w:r w:rsidRPr="00D95EB0">
                <w:rPr>
                  <w:bCs/>
                  <w:sz w:val="20"/>
                </w:rPr>
                <w:t>16 July 2007</w:t>
              </w:r>
            </w:smartTag>
          </w:p>
        </w:tc>
      </w:tr>
      <w:tr w:rsidR="00CB380E" w:rsidRPr="003A7F08">
        <w:tblPrEx>
          <w:tblCellMar>
            <w:top w:w="0" w:type="dxa"/>
            <w:bottom w:w="0" w:type="dxa"/>
          </w:tblCellMar>
        </w:tblPrEx>
        <w:tc>
          <w:tcPr>
            <w:tcW w:w="1955" w:type="dxa"/>
          </w:tcPr>
          <w:p w:rsidR="00CB380E" w:rsidRPr="00D95EB0" w:rsidRDefault="00CB380E" w:rsidP="001427D7">
            <w:pPr>
              <w:pStyle w:val="BodyTextIndent"/>
              <w:tabs>
                <w:tab w:val="clear" w:pos="1440"/>
                <w:tab w:val="left" w:pos="0"/>
                <w:tab w:val="left" w:pos="10472"/>
              </w:tabs>
              <w:ind w:left="0"/>
              <w:jc w:val="center"/>
              <w:rPr>
                <w:bCs/>
                <w:sz w:val="20"/>
              </w:rPr>
            </w:pPr>
            <w:r>
              <w:rPr>
                <w:bCs/>
                <w:sz w:val="20"/>
              </w:rPr>
              <w:t>Amendment 2</w:t>
            </w:r>
          </w:p>
        </w:tc>
        <w:tc>
          <w:tcPr>
            <w:tcW w:w="3094" w:type="dxa"/>
          </w:tcPr>
          <w:p w:rsidR="00CB380E" w:rsidRPr="00D95EB0" w:rsidRDefault="00CB380E" w:rsidP="001427D7">
            <w:pPr>
              <w:pStyle w:val="BodyTextIndent"/>
              <w:tabs>
                <w:tab w:val="clear" w:pos="1440"/>
                <w:tab w:val="left" w:pos="0"/>
                <w:tab w:val="left" w:pos="10472"/>
              </w:tabs>
              <w:ind w:left="0"/>
              <w:jc w:val="center"/>
              <w:rPr>
                <w:bCs/>
                <w:sz w:val="20"/>
              </w:rPr>
            </w:pPr>
            <w:smartTag w:uri="urn:schemas-microsoft-com:office:smarttags" w:element="date">
              <w:smartTagPr>
                <w:attr w:name="Year" w:val="2007"/>
                <w:attr w:name="Day" w:val="4"/>
                <w:attr w:name="Month" w:val="12"/>
              </w:smartTagPr>
              <w:r>
                <w:rPr>
                  <w:bCs/>
                  <w:sz w:val="20"/>
                </w:rPr>
                <w:t>04 December 2007</w:t>
              </w:r>
            </w:smartTag>
          </w:p>
        </w:tc>
      </w:tr>
    </w:tbl>
    <w:p w:rsidR="00DA3372" w:rsidRPr="003A7F08" w:rsidRDefault="00DA3372" w:rsidP="00251B2A">
      <w:pPr>
        <w:pStyle w:val="BodyTextIndent"/>
        <w:tabs>
          <w:tab w:val="clear" w:pos="1440"/>
          <w:tab w:val="left" w:pos="0"/>
          <w:tab w:val="left" w:pos="1080"/>
          <w:tab w:val="left" w:pos="1710"/>
        </w:tabs>
        <w:ind w:left="0"/>
        <w:jc w:val="center"/>
        <w:outlineLvl w:val="0"/>
        <w:rPr>
          <w:b/>
          <w:caps/>
          <w:color w:val="FF0000"/>
          <w:sz w:val="20"/>
        </w:rPr>
      </w:pPr>
    </w:p>
    <w:p w:rsidR="00DA3372" w:rsidRPr="003A7F08" w:rsidRDefault="00DA3372">
      <w:pPr>
        <w:pStyle w:val="BodyTextIndent"/>
        <w:tabs>
          <w:tab w:val="left" w:pos="1080"/>
          <w:tab w:val="left" w:pos="1710"/>
        </w:tabs>
        <w:ind w:left="1080"/>
        <w:jc w:val="center"/>
        <w:outlineLvl w:val="0"/>
        <w:rPr>
          <w:b/>
          <w:caps/>
          <w:color w:val="FF0000"/>
          <w:sz w:val="20"/>
        </w:rPr>
      </w:pPr>
    </w:p>
    <w:p w:rsidR="00DA3372" w:rsidRPr="003A7F08" w:rsidRDefault="00DA3372" w:rsidP="003A1A16">
      <w:pPr>
        <w:pStyle w:val="BodyTextIndent"/>
        <w:tabs>
          <w:tab w:val="left" w:pos="10472"/>
        </w:tabs>
        <w:jc w:val="center"/>
        <w:rPr>
          <w:b/>
          <w:color w:val="FF0000"/>
          <w:sz w:val="20"/>
        </w:rPr>
      </w:pPr>
    </w:p>
    <w:p w:rsidR="00DA3372" w:rsidRPr="003A7F08" w:rsidRDefault="00DA3372" w:rsidP="003A1A16">
      <w:pPr>
        <w:pStyle w:val="BodyTextIndent"/>
        <w:tabs>
          <w:tab w:val="left" w:pos="10472"/>
        </w:tabs>
        <w:spacing w:line="360" w:lineRule="auto"/>
        <w:jc w:val="center"/>
        <w:rPr>
          <w:b/>
          <w:color w:val="FF0000"/>
        </w:rPr>
      </w:pPr>
    </w:p>
    <w:p w:rsidR="00DA3372" w:rsidRPr="003A7F08" w:rsidRDefault="00DA3372">
      <w:pPr>
        <w:pStyle w:val="BodyTextIndent"/>
        <w:spacing w:line="360" w:lineRule="auto"/>
        <w:jc w:val="center"/>
        <w:rPr>
          <w:b/>
          <w:color w:val="FF0000"/>
        </w:rPr>
      </w:pPr>
    </w:p>
    <w:p w:rsidR="00DA3372" w:rsidRPr="003A7F08" w:rsidRDefault="00DA3372">
      <w:pPr>
        <w:pStyle w:val="BodyTextIndent"/>
        <w:spacing w:line="360" w:lineRule="auto"/>
        <w:jc w:val="center"/>
        <w:rPr>
          <w:b/>
          <w:color w:val="FF0000"/>
        </w:rPr>
      </w:pPr>
    </w:p>
    <w:tbl>
      <w:tblPr>
        <w:tblpPr w:leftFromText="180" w:rightFromText="180" w:vertAnchor="text" w:horzAnchor="margin" w:tblpY="1130"/>
        <w:tblW w:w="9497" w:type="dxa"/>
        <w:tblBorders>
          <w:top w:val="double" w:sz="4" w:space="0" w:color="auto"/>
          <w:left w:val="double" w:sz="4" w:space="0" w:color="auto"/>
          <w:bottom w:val="double" w:sz="4" w:space="0" w:color="auto"/>
          <w:right w:val="double" w:sz="4" w:space="0" w:color="auto"/>
        </w:tblBorders>
        <w:tblLayout w:type="fixed"/>
        <w:tblLook w:val="0000"/>
      </w:tblPr>
      <w:tblGrid>
        <w:gridCol w:w="9497"/>
      </w:tblGrid>
      <w:tr w:rsidR="00251B2A" w:rsidRPr="00FC08E6">
        <w:tblPrEx>
          <w:tblCellMar>
            <w:top w:w="0" w:type="dxa"/>
            <w:bottom w:w="0" w:type="dxa"/>
          </w:tblCellMar>
        </w:tblPrEx>
        <w:tc>
          <w:tcPr>
            <w:tcW w:w="9497" w:type="dxa"/>
          </w:tcPr>
          <w:p w:rsidR="00251B2A" w:rsidRPr="00FC08E6" w:rsidRDefault="00251B2A" w:rsidP="00251B2A">
            <w:pPr>
              <w:pStyle w:val="BodyTextIndent"/>
              <w:ind w:left="0"/>
              <w:jc w:val="center"/>
              <w:rPr>
                <w:b/>
              </w:rPr>
            </w:pPr>
          </w:p>
          <w:p w:rsidR="00251B2A" w:rsidRPr="00FC08E6" w:rsidRDefault="00251B2A" w:rsidP="00251B2A">
            <w:pPr>
              <w:pStyle w:val="BodyTextIndent"/>
              <w:ind w:left="0"/>
              <w:jc w:val="center"/>
              <w:rPr>
                <w:b/>
                <w:bCs/>
                <w:sz w:val="20"/>
              </w:rPr>
            </w:pPr>
            <w:r w:rsidRPr="00FC08E6">
              <w:rPr>
                <w:b/>
                <w:bCs/>
              </w:rPr>
              <w:t>THIS IS A CONFIDENTIAL DOCUMENT</w:t>
            </w:r>
          </w:p>
          <w:p w:rsidR="00251B2A" w:rsidRPr="00FC08E6" w:rsidRDefault="00251B2A" w:rsidP="00251B2A">
            <w:pPr>
              <w:pStyle w:val="BodyText2"/>
              <w:jc w:val="center"/>
              <w:rPr>
                <w:rFonts w:ascii="Arial" w:hAnsi="Arial"/>
                <w:b/>
                <w:sz w:val="20"/>
              </w:rPr>
            </w:pPr>
            <w:r w:rsidRPr="00FC08E6">
              <w:rPr>
                <w:rFonts w:ascii="Arial" w:hAnsi="Arial"/>
                <w:sz w:val="20"/>
              </w:rPr>
              <w:t>This document is the property of Ecto</w:t>
            </w:r>
            <w:r>
              <w:rPr>
                <w:rFonts w:ascii="Arial" w:hAnsi="Arial"/>
                <w:sz w:val="20"/>
              </w:rPr>
              <w:t>P</w:t>
            </w:r>
            <w:r w:rsidRPr="00FC08E6">
              <w:rPr>
                <w:rFonts w:ascii="Arial" w:hAnsi="Arial"/>
                <w:sz w:val="20"/>
              </w:rPr>
              <w:t>harma Limited. The information within it is confidential and is provided to you, for review by you</w:t>
            </w:r>
            <w:r w:rsidR="009753A4">
              <w:rPr>
                <w:rFonts w:ascii="Arial" w:hAnsi="Arial"/>
                <w:sz w:val="20"/>
              </w:rPr>
              <w:t xml:space="preserve"> and</w:t>
            </w:r>
            <w:r w:rsidRPr="00FC08E6">
              <w:rPr>
                <w:rFonts w:ascii="Arial" w:hAnsi="Arial"/>
                <w:sz w:val="20"/>
              </w:rPr>
              <w:t xml:space="preserve"> your staff. The document must be kept in a confidential manner and must be returned to EctoPharma upon request. No part of this document may be reproduced in any form without permission from EctoPharma. By accepting this document, you agree that the information contained therein will not be disclosed to a third party without written authorisation from EctoPharma.</w:t>
            </w:r>
          </w:p>
        </w:tc>
      </w:tr>
    </w:tbl>
    <w:p w:rsidR="00DA3372" w:rsidRPr="003A7F08" w:rsidRDefault="00DA3372">
      <w:pPr>
        <w:pStyle w:val="BodyTextIndent"/>
        <w:spacing w:line="360" w:lineRule="auto"/>
        <w:jc w:val="center"/>
        <w:rPr>
          <w:b/>
          <w:color w:val="FF0000"/>
        </w:rPr>
      </w:pPr>
    </w:p>
    <w:p w:rsidR="00DA3372" w:rsidRPr="003A7F08" w:rsidRDefault="00DA3372">
      <w:pPr>
        <w:pStyle w:val="BodyTextIndent"/>
        <w:spacing w:line="360" w:lineRule="auto"/>
        <w:jc w:val="center"/>
        <w:rPr>
          <w:b/>
          <w:color w:val="FF0000"/>
        </w:rPr>
      </w:pPr>
      <w:r w:rsidRPr="003A7F08">
        <w:rPr>
          <w:b/>
          <w:color w:val="FF0000"/>
        </w:rPr>
        <w:t xml:space="preserve">                                                                                                                   </w:t>
      </w:r>
    </w:p>
    <w:p w:rsidR="00DA3372" w:rsidRPr="003A7F08" w:rsidRDefault="00DA3372">
      <w:pPr>
        <w:pStyle w:val="BodyTextIndent"/>
        <w:jc w:val="center"/>
        <w:rPr>
          <w:b/>
          <w:color w:val="FF0000"/>
        </w:rPr>
      </w:pPr>
    </w:p>
    <w:p w:rsidR="00DA3372" w:rsidRPr="003A7F08" w:rsidRDefault="00A27383" w:rsidP="00135C99">
      <w:pPr>
        <w:pStyle w:val="Heading1"/>
      </w:pPr>
      <w:bookmarkStart w:id="42" w:name="_Toc154196522"/>
      <w:bookmarkStart w:id="43" w:name="_Toc154203949"/>
      <w:r w:rsidRPr="003A7F08">
        <w:br w:type="page"/>
      </w:r>
      <w:bookmarkStart w:id="44" w:name="_Toc154215208"/>
      <w:bookmarkStart w:id="45" w:name="_Toc154311355"/>
      <w:bookmarkStart w:id="46" w:name="_Toc164482488"/>
      <w:bookmarkStart w:id="47" w:name="_Toc165697325"/>
      <w:r w:rsidR="00DA3372" w:rsidRPr="003A7F08">
        <w:lastRenderedPageBreak/>
        <w:t>1.</w:t>
      </w:r>
      <w:r w:rsidR="00DA3372" w:rsidRPr="003A7F08">
        <w:tab/>
        <w:t>TITLE PAGE, RESPONSIBLE P</w:t>
      </w:r>
      <w:r w:rsidR="0012231E">
        <w:t>ERSONNEL, PROTOCOL APPROVAL AND</w:t>
      </w:r>
      <w:bookmarkEnd w:id="46"/>
      <w:r w:rsidR="0012231E">
        <w:t xml:space="preserve"> </w:t>
      </w:r>
      <w:bookmarkStart w:id="48" w:name="_Toc164482489"/>
      <w:r w:rsidR="00DA3372" w:rsidRPr="003A7F08">
        <w:t>INVESTIGATOR SIGNATURES</w:t>
      </w:r>
      <w:bookmarkEnd w:id="42"/>
      <w:bookmarkEnd w:id="43"/>
      <w:bookmarkEnd w:id="44"/>
      <w:bookmarkEnd w:id="45"/>
      <w:bookmarkEnd w:id="47"/>
      <w:bookmarkEnd w:id="48"/>
    </w:p>
    <w:p w:rsidR="00DA3372" w:rsidRPr="00C700E9" w:rsidRDefault="00DA3372" w:rsidP="006D14F8">
      <w:pPr>
        <w:pStyle w:val="Heading2"/>
        <w:ind w:left="-3"/>
      </w:pPr>
      <w:bookmarkStart w:id="49" w:name="_Toc154196523"/>
      <w:bookmarkStart w:id="50" w:name="_Toc154203950"/>
      <w:bookmarkStart w:id="51" w:name="_Toc154215209"/>
      <w:bookmarkStart w:id="52" w:name="_Toc154311356"/>
      <w:bookmarkStart w:id="53" w:name="_Toc165697326"/>
      <w:r w:rsidRPr="00C700E9">
        <w:t>1.1</w:t>
      </w:r>
      <w:r w:rsidRPr="00C700E9">
        <w:tab/>
        <w:t>TITLE PAGE</w:t>
      </w:r>
      <w:bookmarkEnd w:id="49"/>
      <w:bookmarkEnd w:id="50"/>
      <w:bookmarkEnd w:id="51"/>
      <w:bookmarkEnd w:id="52"/>
      <w:bookmarkEnd w:id="53"/>
    </w:p>
    <w:p w:rsidR="00DA3372" w:rsidRPr="007030D4" w:rsidRDefault="00624EBF" w:rsidP="00C700E9">
      <w:pPr>
        <w:tabs>
          <w:tab w:val="left" w:pos="1122"/>
          <w:tab w:val="left" w:pos="1683"/>
        </w:tabs>
        <w:spacing w:after="120" w:line="320" w:lineRule="exact"/>
        <w:ind w:left="1122"/>
        <w:rPr>
          <w:rFonts w:ascii="Arial" w:hAnsi="Arial" w:cs="Arial"/>
          <w:b/>
          <w:bCs/>
          <w:sz w:val="22"/>
          <w:szCs w:val="22"/>
        </w:rPr>
      </w:pPr>
      <w:r>
        <w:rPr>
          <w:rFonts w:ascii="Arial" w:hAnsi="Arial" w:cs="Arial"/>
          <w:b/>
          <w:bCs/>
          <w:sz w:val="22"/>
          <w:szCs w:val="22"/>
        </w:rPr>
        <w:t xml:space="preserve"> </w:t>
      </w:r>
      <w:r w:rsidR="00DA3372" w:rsidRPr="007030D4">
        <w:rPr>
          <w:rFonts w:ascii="Arial" w:hAnsi="Arial" w:cs="Arial"/>
          <w:b/>
          <w:bCs/>
          <w:sz w:val="22"/>
          <w:szCs w:val="22"/>
        </w:rPr>
        <w:t>PROTOCOL TITLE:</w:t>
      </w:r>
    </w:p>
    <w:p w:rsidR="00251B2A" w:rsidRPr="007030D4" w:rsidRDefault="00251B2A" w:rsidP="000E4222">
      <w:pPr>
        <w:pStyle w:val="BodyTextIndent"/>
        <w:tabs>
          <w:tab w:val="clear" w:pos="1440"/>
          <w:tab w:val="left" w:pos="1122"/>
          <w:tab w:val="left" w:pos="1683"/>
          <w:tab w:val="left" w:pos="1710"/>
        </w:tabs>
        <w:spacing w:line="360" w:lineRule="auto"/>
        <w:ind w:left="1122"/>
        <w:rPr>
          <w:caps/>
          <w:sz w:val="20"/>
        </w:rPr>
      </w:pPr>
      <w:r w:rsidRPr="007030D4">
        <w:rPr>
          <w:caps/>
          <w:sz w:val="20"/>
        </w:rPr>
        <w:t>A Multicentre Phase III trial of 1,2-octanediol at 5%(w/v) (KindaPed</w:t>
      </w:r>
      <w:r w:rsidRPr="007030D4">
        <w:rPr>
          <w:rFonts w:cs="Arial"/>
          <w:caps/>
          <w:sz w:val="20"/>
        </w:rPr>
        <w:t>™</w:t>
      </w:r>
      <w:r w:rsidRPr="007030D4">
        <w:rPr>
          <w:caps/>
          <w:sz w:val="20"/>
        </w:rPr>
        <w:t>) compared with malathion 0.5% (w/v) (DERBAC-M LIQUID) in the treatment of head lice</w:t>
      </w:r>
    </w:p>
    <w:p w:rsidR="00DA3372" w:rsidRPr="007030D4" w:rsidRDefault="00DA3372" w:rsidP="00C700E9">
      <w:pPr>
        <w:pStyle w:val="BodyTextIndent"/>
        <w:tabs>
          <w:tab w:val="clear" w:pos="1440"/>
          <w:tab w:val="left" w:pos="1122"/>
          <w:tab w:val="left" w:pos="1683"/>
          <w:tab w:val="left" w:pos="1710"/>
        </w:tabs>
        <w:ind w:left="1122" w:right="-142"/>
        <w:rPr>
          <w:bCs/>
          <w:caps/>
        </w:rPr>
      </w:pPr>
    </w:p>
    <w:p w:rsidR="00DA3372" w:rsidRPr="007030D4" w:rsidRDefault="00DA3372" w:rsidP="00C700E9">
      <w:pPr>
        <w:pStyle w:val="BodyTextIndent"/>
        <w:tabs>
          <w:tab w:val="clear" w:pos="1440"/>
          <w:tab w:val="left" w:pos="1122"/>
          <w:tab w:val="left" w:pos="1710"/>
        </w:tabs>
        <w:ind w:left="1122" w:right="-142"/>
        <w:rPr>
          <w:b/>
          <w:bCs/>
          <w:caps/>
        </w:rPr>
      </w:pPr>
      <w:r w:rsidRPr="007030D4">
        <w:rPr>
          <w:b/>
          <w:bCs/>
          <w:caps/>
        </w:rPr>
        <w:t>TRIAL CODE:</w:t>
      </w:r>
      <w:r w:rsidRPr="007030D4">
        <w:rPr>
          <w:caps/>
        </w:rPr>
        <w:t xml:space="preserve"> </w:t>
      </w:r>
      <w:r w:rsidR="00251B2A" w:rsidRPr="007030D4">
        <w:rPr>
          <w:caps/>
        </w:rPr>
        <w:t>CT EP02</w:t>
      </w:r>
    </w:p>
    <w:p w:rsidR="00DA3372" w:rsidRPr="007030D4" w:rsidRDefault="00DA3372" w:rsidP="00C700E9">
      <w:pPr>
        <w:pStyle w:val="BodyTextIndent"/>
        <w:tabs>
          <w:tab w:val="clear" w:pos="1440"/>
          <w:tab w:val="left" w:pos="1122"/>
          <w:tab w:val="left" w:pos="1710"/>
        </w:tabs>
        <w:ind w:left="1122" w:right="-142"/>
        <w:rPr>
          <w:caps/>
        </w:rPr>
      </w:pPr>
    </w:p>
    <w:p w:rsidR="00DA3372" w:rsidRPr="007030D4" w:rsidRDefault="00DA3372" w:rsidP="00C700E9">
      <w:pPr>
        <w:pStyle w:val="BodyTextIndent"/>
        <w:tabs>
          <w:tab w:val="clear" w:pos="1440"/>
          <w:tab w:val="left" w:pos="1122"/>
          <w:tab w:val="left" w:pos="1710"/>
          <w:tab w:val="left" w:pos="2268"/>
        </w:tabs>
        <w:ind w:left="1122" w:right="-142"/>
        <w:rPr>
          <w:b/>
          <w:bCs/>
          <w:caps/>
        </w:rPr>
      </w:pPr>
      <w:r w:rsidRPr="007030D4">
        <w:rPr>
          <w:b/>
          <w:bCs/>
          <w:caps/>
        </w:rPr>
        <w:t>PHASE:</w:t>
      </w:r>
      <w:r w:rsidRPr="007030D4">
        <w:rPr>
          <w:caps/>
        </w:rPr>
        <w:t xml:space="preserve"> II</w:t>
      </w:r>
      <w:r w:rsidR="00251B2A" w:rsidRPr="007030D4">
        <w:rPr>
          <w:caps/>
        </w:rPr>
        <w:t>I</w:t>
      </w:r>
    </w:p>
    <w:p w:rsidR="00DA3372" w:rsidRPr="007030D4" w:rsidRDefault="00DA3372" w:rsidP="00C700E9">
      <w:pPr>
        <w:pStyle w:val="BodyTextIndent"/>
        <w:tabs>
          <w:tab w:val="clear" w:pos="1440"/>
          <w:tab w:val="left" w:pos="1122"/>
          <w:tab w:val="left" w:pos="1710"/>
          <w:tab w:val="left" w:pos="2268"/>
        </w:tabs>
        <w:ind w:left="1122" w:right="-142"/>
        <w:rPr>
          <w:caps/>
        </w:rPr>
      </w:pPr>
    </w:p>
    <w:p w:rsidR="00DA3372" w:rsidRPr="007030D4" w:rsidRDefault="00DA3372" w:rsidP="00C700E9">
      <w:pPr>
        <w:pStyle w:val="BodyTextIndent"/>
        <w:tabs>
          <w:tab w:val="clear" w:pos="1440"/>
          <w:tab w:val="left" w:pos="1122"/>
          <w:tab w:val="left" w:pos="2268"/>
        </w:tabs>
        <w:spacing w:line="320" w:lineRule="exact"/>
        <w:ind w:left="1122"/>
        <w:outlineLvl w:val="0"/>
        <w:rPr>
          <w:b/>
          <w:bCs/>
        </w:rPr>
      </w:pPr>
      <w:bookmarkStart w:id="54" w:name="_Toc154203951"/>
      <w:bookmarkStart w:id="55" w:name="_Toc154204159"/>
      <w:bookmarkStart w:id="56" w:name="_Toc154215210"/>
      <w:bookmarkStart w:id="57" w:name="_Toc154215362"/>
      <w:bookmarkStart w:id="58" w:name="_Toc154217826"/>
      <w:bookmarkStart w:id="59" w:name="_Toc154311198"/>
      <w:bookmarkStart w:id="60" w:name="_Toc154311357"/>
      <w:bookmarkStart w:id="61" w:name="_Toc162362771"/>
      <w:bookmarkStart w:id="62" w:name="_Toc164482491"/>
      <w:bookmarkStart w:id="63" w:name="_Toc164752774"/>
      <w:bookmarkStart w:id="64" w:name="_Toc164768599"/>
      <w:bookmarkStart w:id="65" w:name="_Toc165696303"/>
      <w:bookmarkStart w:id="66" w:name="_Toc165696687"/>
      <w:bookmarkStart w:id="67" w:name="_Toc165697327"/>
      <w:r w:rsidRPr="007030D4">
        <w:rPr>
          <w:b/>
          <w:bCs/>
        </w:rPr>
        <w:t>CHIEF INVESTIGATOR:</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251B2A" w:rsidRPr="007030D4" w:rsidRDefault="00A25EB8" w:rsidP="00D92B75">
      <w:pPr>
        <w:pStyle w:val="BodyTextIndent"/>
        <w:tabs>
          <w:tab w:val="clear" w:pos="1440"/>
          <w:tab w:val="left" w:pos="1122"/>
          <w:tab w:val="left" w:pos="2268"/>
          <w:tab w:val="left" w:pos="2880"/>
        </w:tabs>
        <w:spacing w:after="60"/>
        <w:ind w:left="1123"/>
        <w:outlineLvl w:val="0"/>
        <w:rPr>
          <w:bCs/>
        </w:rPr>
      </w:pPr>
      <w:bookmarkStart w:id="68" w:name="_Toc154203952"/>
      <w:bookmarkStart w:id="69" w:name="_Toc154204160"/>
      <w:bookmarkStart w:id="70" w:name="_Toc154215211"/>
      <w:bookmarkStart w:id="71" w:name="_Toc154215363"/>
      <w:bookmarkStart w:id="72" w:name="_Toc154217827"/>
      <w:bookmarkStart w:id="73" w:name="_Toc154311199"/>
      <w:bookmarkStart w:id="74" w:name="_Toc154311358"/>
      <w:bookmarkStart w:id="75" w:name="_Toc162362772"/>
      <w:bookmarkStart w:id="76" w:name="_Toc164482492"/>
      <w:bookmarkStart w:id="77" w:name="_Toc164752775"/>
      <w:bookmarkStart w:id="78" w:name="_Toc164768600"/>
      <w:bookmarkStart w:id="79" w:name="_Toc165696304"/>
      <w:bookmarkStart w:id="80" w:name="_Toc165696688"/>
      <w:bookmarkStart w:id="81" w:name="_Toc165697328"/>
      <w:r>
        <w:rPr>
          <w:bCs/>
        </w:rPr>
        <w:t>M</w:t>
      </w:r>
      <w:r w:rsidR="00251B2A" w:rsidRPr="007030D4">
        <w:rPr>
          <w:bCs/>
        </w:rPr>
        <w:t>r Ian Burgess</w:t>
      </w:r>
      <w:bookmarkEnd w:id="75"/>
      <w:bookmarkEnd w:id="76"/>
      <w:bookmarkEnd w:id="77"/>
      <w:bookmarkEnd w:id="78"/>
      <w:bookmarkEnd w:id="79"/>
      <w:bookmarkEnd w:id="80"/>
      <w:bookmarkEnd w:id="81"/>
      <w:r w:rsidR="009F4768">
        <w:rPr>
          <w:bCs/>
        </w:rPr>
        <w:t>, Director</w:t>
      </w:r>
      <w:r w:rsidR="007030D4" w:rsidRPr="007030D4">
        <w:rPr>
          <w:bCs/>
        </w:rPr>
        <w:t xml:space="preserve"> </w:t>
      </w:r>
    </w:p>
    <w:bookmarkEnd w:id="68"/>
    <w:bookmarkEnd w:id="69"/>
    <w:bookmarkEnd w:id="70"/>
    <w:bookmarkEnd w:id="71"/>
    <w:bookmarkEnd w:id="72"/>
    <w:bookmarkEnd w:id="73"/>
    <w:bookmarkEnd w:id="74"/>
    <w:p w:rsidR="007030D4" w:rsidRPr="007030D4" w:rsidRDefault="007030D4" w:rsidP="00D92B75">
      <w:pPr>
        <w:widowControl w:val="0"/>
        <w:tabs>
          <w:tab w:val="left" w:pos="720"/>
          <w:tab w:val="left" w:pos="1122"/>
          <w:tab w:val="left" w:pos="1440"/>
          <w:tab w:val="left" w:pos="2160"/>
          <w:tab w:val="left" w:pos="2880"/>
          <w:tab w:val="left" w:pos="3600"/>
          <w:tab w:val="left" w:pos="5040"/>
          <w:tab w:val="left" w:pos="5760"/>
          <w:tab w:val="left" w:pos="6480"/>
          <w:tab w:val="left" w:pos="7200"/>
          <w:tab w:val="left" w:pos="7920"/>
          <w:tab w:val="left" w:pos="8640"/>
        </w:tabs>
        <w:spacing w:after="60"/>
        <w:ind w:left="1123"/>
        <w:rPr>
          <w:rFonts w:ascii="Arial" w:hAnsi="Arial" w:cs="Arial"/>
          <w:sz w:val="22"/>
          <w:szCs w:val="22"/>
        </w:rPr>
      </w:pPr>
      <w:r w:rsidRPr="007030D4">
        <w:rPr>
          <w:rFonts w:ascii="Arial" w:hAnsi="Arial" w:cs="Arial"/>
          <w:sz w:val="22"/>
          <w:szCs w:val="22"/>
        </w:rPr>
        <w:t xml:space="preserve">Medical Entomology Centre, Insect Research and Development Ltd, </w:t>
      </w:r>
    </w:p>
    <w:p w:rsidR="007030D4" w:rsidRPr="007030D4" w:rsidRDefault="007030D4" w:rsidP="00D92B75">
      <w:pPr>
        <w:widowControl w:val="0"/>
        <w:tabs>
          <w:tab w:val="left" w:pos="720"/>
          <w:tab w:val="left" w:pos="1122"/>
          <w:tab w:val="left" w:pos="1440"/>
          <w:tab w:val="left" w:pos="2160"/>
          <w:tab w:val="left" w:pos="2880"/>
          <w:tab w:val="left" w:pos="3600"/>
          <w:tab w:val="left" w:pos="5040"/>
          <w:tab w:val="left" w:pos="5760"/>
          <w:tab w:val="left" w:pos="6480"/>
          <w:tab w:val="left" w:pos="7200"/>
          <w:tab w:val="left" w:pos="7920"/>
          <w:tab w:val="left" w:pos="8640"/>
        </w:tabs>
        <w:spacing w:after="60"/>
        <w:ind w:left="1123"/>
        <w:rPr>
          <w:rFonts w:ascii="Arial" w:hAnsi="Arial" w:cs="Arial"/>
          <w:sz w:val="22"/>
          <w:szCs w:val="22"/>
        </w:rPr>
      </w:pPr>
      <w:smartTag w:uri="urn:schemas-microsoft-com:office:smarttags" w:element="City">
        <w:smartTag w:uri="urn:schemas-microsoft-com:office:smarttags" w:element="place">
          <w:r w:rsidRPr="007030D4">
            <w:rPr>
              <w:rFonts w:ascii="Arial" w:hAnsi="Arial" w:cs="Arial"/>
              <w:sz w:val="22"/>
              <w:szCs w:val="22"/>
            </w:rPr>
            <w:t>Cambridge</w:t>
          </w:r>
        </w:smartTag>
      </w:smartTag>
      <w:r w:rsidRPr="007030D4">
        <w:rPr>
          <w:rFonts w:ascii="Arial" w:hAnsi="Arial" w:cs="Arial"/>
          <w:sz w:val="22"/>
          <w:szCs w:val="22"/>
        </w:rPr>
        <w:t xml:space="preserve"> House, </w:t>
      </w:r>
      <w:smartTag w:uri="urn:schemas-microsoft-com:office:smarttags" w:element="Street">
        <w:smartTag w:uri="urn:schemas-microsoft-com:office:smarttags" w:element="address">
          <w:r w:rsidRPr="007030D4">
            <w:rPr>
              <w:rFonts w:ascii="Arial" w:hAnsi="Arial" w:cs="Arial"/>
              <w:sz w:val="22"/>
              <w:szCs w:val="22"/>
            </w:rPr>
            <w:t>Barrington Road</w:t>
          </w:r>
        </w:smartTag>
      </w:smartTag>
      <w:r w:rsidRPr="007030D4">
        <w:rPr>
          <w:rFonts w:ascii="Arial" w:hAnsi="Arial" w:cs="Arial"/>
          <w:sz w:val="22"/>
          <w:szCs w:val="22"/>
        </w:rPr>
        <w:t xml:space="preserve">, Shepreth, Royston, </w:t>
      </w:r>
      <w:smartTag w:uri="urn:schemas-microsoft-com:office:smarttags" w:element="place">
        <w:smartTag w:uri="urn:schemas-microsoft-com:office:smarttags" w:element="City">
          <w:r w:rsidRPr="007030D4">
            <w:rPr>
              <w:rFonts w:ascii="Arial" w:hAnsi="Arial" w:cs="Arial"/>
              <w:sz w:val="22"/>
              <w:szCs w:val="22"/>
            </w:rPr>
            <w:t>Hertfordshire</w:t>
          </w:r>
        </w:smartTag>
        <w:r w:rsidRPr="007030D4">
          <w:rPr>
            <w:rFonts w:ascii="Arial" w:hAnsi="Arial" w:cs="Arial"/>
            <w:sz w:val="22"/>
            <w:szCs w:val="22"/>
          </w:rPr>
          <w:t xml:space="preserve">, </w:t>
        </w:r>
        <w:smartTag w:uri="urn:schemas-microsoft-com:office:smarttags" w:element="PostalCode">
          <w:r w:rsidRPr="007030D4">
            <w:rPr>
              <w:rFonts w:ascii="Arial" w:hAnsi="Arial" w:cs="Arial"/>
              <w:sz w:val="22"/>
              <w:szCs w:val="22"/>
            </w:rPr>
            <w:t>SG8 6QZ</w:t>
          </w:r>
        </w:smartTag>
      </w:smartTag>
    </w:p>
    <w:p w:rsidR="007030D4" w:rsidRPr="007030D4" w:rsidRDefault="007030D4" w:rsidP="00D92B75">
      <w:pPr>
        <w:pStyle w:val="BodyTextIndent"/>
        <w:tabs>
          <w:tab w:val="clear" w:pos="1440"/>
          <w:tab w:val="left" w:pos="1122"/>
          <w:tab w:val="left" w:pos="2268"/>
          <w:tab w:val="left" w:pos="3179"/>
        </w:tabs>
        <w:spacing w:after="60"/>
        <w:ind w:left="1123"/>
        <w:outlineLvl w:val="0"/>
        <w:rPr>
          <w:bCs/>
        </w:rPr>
      </w:pPr>
      <w:bookmarkStart w:id="82" w:name="_Toc162362773"/>
      <w:bookmarkStart w:id="83" w:name="_Toc164482493"/>
      <w:bookmarkStart w:id="84" w:name="_Toc164752776"/>
      <w:bookmarkStart w:id="85" w:name="_Toc164768601"/>
      <w:bookmarkStart w:id="86" w:name="_Toc165696305"/>
      <w:bookmarkStart w:id="87" w:name="_Toc165696689"/>
      <w:bookmarkStart w:id="88" w:name="_Toc165697329"/>
      <w:r w:rsidRPr="007030D4">
        <w:rPr>
          <w:bCs/>
        </w:rPr>
        <w:t>Telephone number:</w:t>
      </w:r>
      <w:r w:rsidR="006D42F6">
        <w:rPr>
          <w:bCs/>
        </w:rPr>
        <w:t xml:space="preserve"> </w:t>
      </w:r>
      <w:r w:rsidRPr="007030D4">
        <w:rPr>
          <w:bCs/>
        </w:rPr>
        <w:t>01763 263011</w:t>
      </w:r>
      <w:bookmarkEnd w:id="82"/>
      <w:bookmarkEnd w:id="83"/>
      <w:bookmarkEnd w:id="84"/>
      <w:bookmarkEnd w:id="85"/>
      <w:bookmarkEnd w:id="86"/>
      <w:bookmarkEnd w:id="87"/>
      <w:bookmarkEnd w:id="88"/>
    </w:p>
    <w:p w:rsidR="007030D4" w:rsidRPr="007030D4" w:rsidRDefault="007030D4" w:rsidP="00D92B75">
      <w:pPr>
        <w:pStyle w:val="BodyTextIndent"/>
        <w:tabs>
          <w:tab w:val="clear" w:pos="1440"/>
          <w:tab w:val="left" w:pos="1122"/>
          <w:tab w:val="left" w:pos="1620"/>
          <w:tab w:val="left" w:pos="2880"/>
        </w:tabs>
        <w:spacing w:after="60"/>
        <w:ind w:left="1123"/>
        <w:rPr>
          <w:b/>
        </w:rPr>
      </w:pPr>
      <w:r w:rsidRPr="007030D4">
        <w:rPr>
          <w:bCs/>
        </w:rPr>
        <w:t>Fax number:</w:t>
      </w:r>
      <w:r w:rsidR="0012231E">
        <w:rPr>
          <w:bCs/>
        </w:rPr>
        <w:t xml:space="preserve"> </w:t>
      </w:r>
      <w:r w:rsidRPr="007030D4">
        <w:rPr>
          <w:bCs/>
        </w:rPr>
        <w:t>01763 263022</w:t>
      </w:r>
    </w:p>
    <w:p w:rsidR="007030D4" w:rsidRPr="007030D4" w:rsidRDefault="007030D4" w:rsidP="00D92B75">
      <w:pPr>
        <w:pStyle w:val="BodyTextIndent"/>
        <w:tabs>
          <w:tab w:val="clear" w:pos="1440"/>
          <w:tab w:val="left" w:pos="1122"/>
          <w:tab w:val="left" w:pos="1620"/>
          <w:tab w:val="left" w:pos="2880"/>
        </w:tabs>
        <w:spacing w:after="60"/>
        <w:ind w:left="1123"/>
        <w:rPr>
          <w:bCs/>
          <w:sz w:val="20"/>
        </w:rPr>
      </w:pPr>
      <w:r w:rsidRPr="007030D4">
        <w:rPr>
          <w:bCs/>
        </w:rPr>
        <w:t>E-mail: ian@insectresearch.com</w:t>
      </w:r>
    </w:p>
    <w:p w:rsidR="00DA3372" w:rsidRPr="003A7F08" w:rsidRDefault="00DA3372" w:rsidP="00C700E9">
      <w:pPr>
        <w:pStyle w:val="BodyTextIndent"/>
        <w:tabs>
          <w:tab w:val="clear" w:pos="1440"/>
          <w:tab w:val="left" w:pos="1122"/>
          <w:tab w:val="left" w:pos="1620"/>
          <w:tab w:val="left" w:pos="2880"/>
        </w:tabs>
        <w:spacing w:line="320" w:lineRule="exact"/>
        <w:ind w:left="1122"/>
        <w:rPr>
          <w:b/>
          <w:color w:val="FF0000"/>
          <w:sz w:val="20"/>
        </w:rPr>
      </w:pPr>
      <w:r w:rsidRPr="003A7F08">
        <w:rPr>
          <w:bCs/>
          <w:color w:val="FF0000"/>
        </w:rPr>
        <w:t>:</w:t>
      </w:r>
      <w:r w:rsidRPr="003A7F08">
        <w:rPr>
          <w:bCs/>
          <w:color w:val="FF0000"/>
        </w:rPr>
        <w:tab/>
      </w:r>
      <w:r w:rsidRPr="003A7F08">
        <w:rPr>
          <w:bCs/>
          <w:color w:val="FF0000"/>
        </w:rPr>
        <w:tab/>
      </w:r>
      <w:r w:rsidR="00251B2A">
        <w:rPr>
          <w:bCs/>
          <w:color w:val="FF0000"/>
        </w:rPr>
        <w:t xml:space="preserve"> </w:t>
      </w:r>
    </w:p>
    <w:p w:rsidR="00DA3372" w:rsidRPr="007030D4" w:rsidRDefault="00DA3372" w:rsidP="00C700E9">
      <w:pPr>
        <w:pStyle w:val="BodyTextIndent"/>
        <w:tabs>
          <w:tab w:val="clear" w:pos="1440"/>
          <w:tab w:val="left" w:pos="1122"/>
          <w:tab w:val="left" w:pos="1620"/>
          <w:tab w:val="left" w:pos="2880"/>
        </w:tabs>
        <w:spacing w:after="120" w:line="320" w:lineRule="exact"/>
        <w:ind w:left="1122"/>
        <w:rPr>
          <w:b/>
          <w:bCs/>
        </w:rPr>
      </w:pPr>
      <w:r w:rsidRPr="007030D4">
        <w:rPr>
          <w:b/>
          <w:bCs/>
        </w:rPr>
        <w:t xml:space="preserve">PRINCIPAL INVESTIGATORS: </w:t>
      </w:r>
    </w:p>
    <w:p w:rsidR="00D92B75" w:rsidRDefault="003D7C78" w:rsidP="00D92B75">
      <w:pPr>
        <w:widowControl w:val="0"/>
        <w:tabs>
          <w:tab w:val="left" w:pos="720"/>
          <w:tab w:val="left" w:pos="1122"/>
          <w:tab w:val="left" w:pos="1440"/>
          <w:tab w:val="left" w:pos="2160"/>
          <w:tab w:val="left" w:pos="2880"/>
          <w:tab w:val="left" w:pos="3600"/>
          <w:tab w:val="left" w:pos="5040"/>
          <w:tab w:val="left" w:pos="5760"/>
          <w:tab w:val="left" w:pos="6480"/>
          <w:tab w:val="left" w:pos="7200"/>
          <w:tab w:val="left" w:pos="7920"/>
          <w:tab w:val="left" w:pos="8640"/>
        </w:tabs>
        <w:spacing w:after="60"/>
        <w:ind w:left="1123"/>
        <w:rPr>
          <w:rFonts w:ascii="Arial" w:hAnsi="Arial" w:cs="Arial"/>
          <w:sz w:val="22"/>
          <w:szCs w:val="22"/>
        </w:rPr>
      </w:pPr>
      <w:r>
        <w:rPr>
          <w:rFonts w:ascii="Arial" w:hAnsi="Arial" w:cs="Arial"/>
          <w:sz w:val="22"/>
          <w:szCs w:val="22"/>
        </w:rPr>
        <w:t>Geraldine Matlock</w:t>
      </w:r>
      <w:r w:rsidR="009F4768">
        <w:rPr>
          <w:rFonts w:ascii="Arial" w:hAnsi="Arial" w:cs="Arial"/>
          <w:sz w:val="22"/>
          <w:szCs w:val="22"/>
        </w:rPr>
        <w:t>, Senior Nurse</w:t>
      </w:r>
    </w:p>
    <w:p w:rsidR="00D92B75" w:rsidRPr="007030D4" w:rsidRDefault="00D92B75" w:rsidP="00D92B75">
      <w:pPr>
        <w:widowControl w:val="0"/>
        <w:tabs>
          <w:tab w:val="left" w:pos="720"/>
          <w:tab w:val="left" w:pos="1122"/>
          <w:tab w:val="left" w:pos="1440"/>
          <w:tab w:val="left" w:pos="2160"/>
          <w:tab w:val="left" w:pos="2880"/>
          <w:tab w:val="left" w:pos="3600"/>
          <w:tab w:val="left" w:pos="5040"/>
          <w:tab w:val="left" w:pos="5760"/>
          <w:tab w:val="left" w:pos="6480"/>
          <w:tab w:val="left" w:pos="7200"/>
          <w:tab w:val="left" w:pos="7920"/>
          <w:tab w:val="left" w:pos="8640"/>
        </w:tabs>
        <w:spacing w:after="60"/>
        <w:ind w:left="1123"/>
        <w:rPr>
          <w:rFonts w:ascii="Arial" w:hAnsi="Arial" w:cs="Arial"/>
          <w:sz w:val="22"/>
          <w:szCs w:val="22"/>
        </w:rPr>
      </w:pPr>
      <w:r w:rsidRPr="007030D4">
        <w:rPr>
          <w:rFonts w:ascii="Arial" w:hAnsi="Arial" w:cs="Arial"/>
          <w:sz w:val="22"/>
          <w:szCs w:val="22"/>
        </w:rPr>
        <w:t>Medical Entomology Centre, Insect Research and Development Ltd</w:t>
      </w:r>
      <w:r>
        <w:rPr>
          <w:rFonts w:ascii="Arial" w:hAnsi="Arial" w:cs="Arial"/>
          <w:sz w:val="22"/>
          <w:szCs w:val="22"/>
        </w:rPr>
        <w:t xml:space="preserve"> </w:t>
      </w:r>
      <w:r w:rsidRPr="007030D4">
        <w:rPr>
          <w:rFonts w:ascii="Arial" w:hAnsi="Arial" w:cs="Arial"/>
          <w:sz w:val="22"/>
          <w:szCs w:val="22"/>
        </w:rPr>
        <w:t xml:space="preserve"> </w:t>
      </w:r>
    </w:p>
    <w:p w:rsidR="00D92B75" w:rsidRPr="007030D4" w:rsidRDefault="00D92B75" w:rsidP="00D92B75">
      <w:pPr>
        <w:widowControl w:val="0"/>
        <w:tabs>
          <w:tab w:val="left" w:pos="720"/>
          <w:tab w:val="left" w:pos="1122"/>
          <w:tab w:val="left" w:pos="1440"/>
          <w:tab w:val="left" w:pos="2160"/>
          <w:tab w:val="left" w:pos="2880"/>
          <w:tab w:val="left" w:pos="3600"/>
          <w:tab w:val="left" w:pos="5040"/>
          <w:tab w:val="left" w:pos="5760"/>
          <w:tab w:val="left" w:pos="6480"/>
          <w:tab w:val="left" w:pos="7200"/>
          <w:tab w:val="left" w:pos="7920"/>
          <w:tab w:val="left" w:pos="8640"/>
        </w:tabs>
        <w:spacing w:after="60"/>
        <w:ind w:left="1123"/>
        <w:rPr>
          <w:rFonts w:ascii="Arial" w:hAnsi="Arial" w:cs="Arial"/>
          <w:sz w:val="22"/>
          <w:szCs w:val="22"/>
        </w:rPr>
      </w:pPr>
      <w:smartTag w:uri="urn:schemas-microsoft-com:office:smarttags" w:element="City">
        <w:smartTag w:uri="urn:schemas-microsoft-com:office:smarttags" w:element="place">
          <w:r w:rsidRPr="007030D4">
            <w:rPr>
              <w:rFonts w:ascii="Arial" w:hAnsi="Arial" w:cs="Arial"/>
              <w:sz w:val="22"/>
              <w:szCs w:val="22"/>
            </w:rPr>
            <w:t>Cambridge</w:t>
          </w:r>
        </w:smartTag>
      </w:smartTag>
      <w:r w:rsidRPr="007030D4">
        <w:rPr>
          <w:rFonts w:ascii="Arial" w:hAnsi="Arial" w:cs="Arial"/>
          <w:sz w:val="22"/>
          <w:szCs w:val="22"/>
        </w:rPr>
        <w:t xml:space="preserve"> House, </w:t>
      </w:r>
      <w:smartTag w:uri="urn:schemas-microsoft-com:office:smarttags" w:element="Street">
        <w:smartTag w:uri="urn:schemas-microsoft-com:office:smarttags" w:element="address">
          <w:r w:rsidRPr="007030D4">
            <w:rPr>
              <w:rFonts w:ascii="Arial" w:hAnsi="Arial" w:cs="Arial"/>
              <w:sz w:val="22"/>
              <w:szCs w:val="22"/>
            </w:rPr>
            <w:t>Barrington Road</w:t>
          </w:r>
        </w:smartTag>
      </w:smartTag>
      <w:r w:rsidRPr="007030D4">
        <w:rPr>
          <w:rFonts w:ascii="Arial" w:hAnsi="Arial" w:cs="Arial"/>
          <w:sz w:val="22"/>
          <w:szCs w:val="22"/>
        </w:rPr>
        <w:t>, Shepreth, Royston, Hertfordshire</w:t>
      </w:r>
      <w:r>
        <w:rPr>
          <w:rFonts w:ascii="Arial" w:hAnsi="Arial" w:cs="Arial"/>
          <w:sz w:val="22"/>
          <w:szCs w:val="22"/>
        </w:rPr>
        <w:t xml:space="preserve"> </w:t>
      </w:r>
      <w:r w:rsidRPr="007030D4">
        <w:rPr>
          <w:rFonts w:ascii="Arial" w:hAnsi="Arial" w:cs="Arial"/>
          <w:sz w:val="22"/>
          <w:szCs w:val="22"/>
        </w:rPr>
        <w:t xml:space="preserve"> SG8 6QZ</w:t>
      </w:r>
    </w:p>
    <w:p w:rsidR="00D92B75" w:rsidRPr="007030D4" w:rsidRDefault="00D92B75" w:rsidP="00D92B75">
      <w:pPr>
        <w:pStyle w:val="BodyTextIndent"/>
        <w:tabs>
          <w:tab w:val="clear" w:pos="1440"/>
          <w:tab w:val="left" w:pos="1122"/>
          <w:tab w:val="left" w:pos="2268"/>
          <w:tab w:val="left" w:pos="3179"/>
        </w:tabs>
        <w:spacing w:after="60"/>
        <w:ind w:left="1123"/>
        <w:outlineLvl w:val="0"/>
        <w:rPr>
          <w:bCs/>
        </w:rPr>
      </w:pPr>
      <w:r w:rsidRPr="007030D4">
        <w:rPr>
          <w:bCs/>
        </w:rPr>
        <w:t>Telephone number:</w:t>
      </w:r>
      <w:r>
        <w:rPr>
          <w:bCs/>
        </w:rPr>
        <w:t xml:space="preserve">  </w:t>
      </w:r>
      <w:r w:rsidR="00B354FC">
        <w:rPr>
          <w:bCs/>
        </w:rPr>
        <w:t>01763 263011</w:t>
      </w:r>
    </w:p>
    <w:p w:rsidR="00D92B75" w:rsidRPr="007030D4" w:rsidRDefault="00D92B75" w:rsidP="00D92B75">
      <w:pPr>
        <w:pStyle w:val="BodyTextIndent"/>
        <w:tabs>
          <w:tab w:val="clear" w:pos="1440"/>
          <w:tab w:val="left" w:pos="1122"/>
          <w:tab w:val="left" w:pos="1620"/>
          <w:tab w:val="left" w:pos="2880"/>
        </w:tabs>
        <w:spacing w:after="60"/>
        <w:ind w:left="1123"/>
        <w:rPr>
          <w:b/>
        </w:rPr>
      </w:pPr>
      <w:r w:rsidRPr="007030D4">
        <w:rPr>
          <w:bCs/>
        </w:rPr>
        <w:t>Fax number:</w:t>
      </w:r>
      <w:r>
        <w:rPr>
          <w:bCs/>
        </w:rPr>
        <w:t xml:space="preserve"> </w:t>
      </w:r>
      <w:r w:rsidR="00B354FC">
        <w:rPr>
          <w:bCs/>
        </w:rPr>
        <w:t>01763 263022</w:t>
      </w:r>
      <w:r>
        <w:rPr>
          <w:bCs/>
        </w:rPr>
        <w:t xml:space="preserve"> </w:t>
      </w:r>
    </w:p>
    <w:p w:rsidR="00D92B75" w:rsidRPr="00B45D9A" w:rsidRDefault="00D92B75" w:rsidP="00D92B75">
      <w:pPr>
        <w:pStyle w:val="BodyTextIndent"/>
        <w:tabs>
          <w:tab w:val="clear" w:pos="1440"/>
          <w:tab w:val="left" w:pos="1122"/>
          <w:tab w:val="left" w:pos="1620"/>
          <w:tab w:val="left" w:pos="2880"/>
        </w:tabs>
        <w:spacing w:after="60"/>
        <w:ind w:left="1123"/>
        <w:rPr>
          <w:bCs/>
        </w:rPr>
      </w:pPr>
      <w:r w:rsidRPr="007030D4">
        <w:rPr>
          <w:bCs/>
        </w:rPr>
        <w:t xml:space="preserve">E-mail: </w:t>
      </w:r>
      <w:hyperlink r:id="rId7" w:history="1">
        <w:r w:rsidR="00B45D9A" w:rsidRPr="00D8703F">
          <w:rPr>
            <w:rStyle w:val="Hyperlink"/>
            <w:bCs/>
          </w:rPr>
          <w:t>gerry@insectresearch.com</w:t>
        </w:r>
      </w:hyperlink>
      <w:r w:rsidR="00B45D9A">
        <w:rPr>
          <w:bCs/>
        </w:rPr>
        <w:t xml:space="preserve"> / </w:t>
      </w:r>
      <w:r w:rsidR="00B45D9A" w:rsidRPr="00B45D9A">
        <w:rPr>
          <w:bCs/>
        </w:rPr>
        <w:t>williamm141@aol.com</w:t>
      </w:r>
    </w:p>
    <w:p w:rsidR="00D92B75" w:rsidRDefault="00D92B75" w:rsidP="00D92B75">
      <w:pPr>
        <w:pStyle w:val="BodyTextIndent"/>
        <w:tabs>
          <w:tab w:val="clear" w:pos="1440"/>
          <w:tab w:val="left" w:pos="1122"/>
          <w:tab w:val="left" w:pos="1620"/>
          <w:tab w:val="left" w:pos="2880"/>
        </w:tabs>
        <w:spacing w:after="60" w:line="320" w:lineRule="exact"/>
        <w:ind w:left="1122"/>
        <w:rPr>
          <w:bCs/>
        </w:rPr>
      </w:pPr>
    </w:p>
    <w:p w:rsidR="00D92B75" w:rsidRDefault="00D92B75" w:rsidP="00D92B75">
      <w:pPr>
        <w:pStyle w:val="BodyTextIndent"/>
        <w:tabs>
          <w:tab w:val="clear" w:pos="1440"/>
          <w:tab w:val="left" w:pos="1122"/>
          <w:tab w:val="left" w:pos="1620"/>
          <w:tab w:val="left" w:pos="2880"/>
        </w:tabs>
        <w:spacing w:after="60"/>
        <w:ind w:left="1123"/>
        <w:rPr>
          <w:bCs/>
        </w:rPr>
      </w:pPr>
      <w:r>
        <w:rPr>
          <w:bCs/>
        </w:rPr>
        <w:t>Ruth Jones, Senior Public Health Nurse</w:t>
      </w:r>
    </w:p>
    <w:p w:rsidR="00D92B75" w:rsidRDefault="00B45D9A" w:rsidP="00B45D9A">
      <w:pPr>
        <w:pStyle w:val="BodyTextIndent"/>
        <w:tabs>
          <w:tab w:val="clear" w:pos="1440"/>
          <w:tab w:val="left" w:pos="1122"/>
          <w:tab w:val="left" w:pos="1620"/>
          <w:tab w:val="left" w:pos="2880"/>
        </w:tabs>
        <w:spacing w:after="60"/>
        <w:ind w:left="1123"/>
        <w:jc w:val="left"/>
        <w:rPr>
          <w:bCs/>
        </w:rPr>
      </w:pPr>
      <w:r w:rsidRPr="00B45D9A">
        <w:rPr>
          <w:bCs/>
        </w:rPr>
        <w:t xml:space="preserve">Fronallt, 2, </w:t>
      </w:r>
      <w:smartTag w:uri="urn:schemas-microsoft-com:office:smarttags" w:element="Street">
        <w:smartTag w:uri="urn:schemas-microsoft-com:office:smarttags" w:element="address">
          <w:r w:rsidRPr="00B45D9A">
            <w:rPr>
              <w:bCs/>
            </w:rPr>
            <w:t>Brondeg Lane</w:t>
          </w:r>
        </w:smartTag>
      </w:smartTag>
      <w:r w:rsidRPr="00B45D9A">
        <w:rPr>
          <w:bCs/>
        </w:rPr>
        <w:t xml:space="preserve">, Alltwen, Pontardawe, </w:t>
      </w:r>
      <w:smartTag w:uri="urn:schemas-microsoft-com:office:smarttags" w:element="place">
        <w:smartTag w:uri="urn:schemas-microsoft-com:office:smarttags" w:element="City">
          <w:r w:rsidRPr="00B45D9A">
            <w:rPr>
              <w:bCs/>
            </w:rPr>
            <w:t>Swansea</w:t>
          </w:r>
        </w:smartTag>
        <w:r w:rsidRPr="00B45D9A">
          <w:rPr>
            <w:bCs/>
          </w:rPr>
          <w:t xml:space="preserve">, </w:t>
        </w:r>
        <w:smartTag w:uri="urn:schemas-microsoft-com:office:smarttags" w:element="PostalCode">
          <w:r w:rsidRPr="00B45D9A">
            <w:rPr>
              <w:bCs/>
            </w:rPr>
            <w:t>SA8 3AE</w:t>
          </w:r>
        </w:smartTag>
      </w:smartTag>
      <w:r w:rsidRPr="00B45D9A" w:rsidDel="00B45D9A">
        <w:rPr>
          <w:bCs/>
        </w:rPr>
        <w:t xml:space="preserve"> </w:t>
      </w:r>
      <w:r w:rsidR="00D92B75">
        <w:rPr>
          <w:bCs/>
        </w:rPr>
        <w:t>Telephone number: 07772 780798</w:t>
      </w:r>
    </w:p>
    <w:p w:rsidR="00D92B75" w:rsidRPr="00B45D9A" w:rsidRDefault="00D92B75" w:rsidP="00D92B75">
      <w:pPr>
        <w:pStyle w:val="BodyTextIndent"/>
        <w:tabs>
          <w:tab w:val="clear" w:pos="1440"/>
          <w:tab w:val="left" w:pos="1122"/>
          <w:tab w:val="left" w:pos="1620"/>
          <w:tab w:val="left" w:pos="2880"/>
        </w:tabs>
        <w:spacing w:after="60"/>
        <w:ind w:left="1123"/>
        <w:rPr>
          <w:bCs/>
        </w:rPr>
      </w:pPr>
      <w:r>
        <w:rPr>
          <w:bCs/>
        </w:rPr>
        <w:t>Fax number:</w:t>
      </w:r>
      <w:r w:rsidR="00B45D9A">
        <w:rPr>
          <w:bCs/>
        </w:rPr>
        <w:t xml:space="preserve"> </w:t>
      </w:r>
      <w:r w:rsidR="00B45D9A" w:rsidRPr="00B45D9A">
        <w:rPr>
          <w:bCs/>
        </w:rPr>
        <w:t>01792 862091</w:t>
      </w:r>
    </w:p>
    <w:p w:rsidR="00D92B75" w:rsidRPr="00B45D9A" w:rsidRDefault="00D92B75" w:rsidP="00D92B75">
      <w:pPr>
        <w:pStyle w:val="BodyTextIndent"/>
        <w:tabs>
          <w:tab w:val="clear" w:pos="1440"/>
          <w:tab w:val="left" w:pos="1122"/>
          <w:tab w:val="left" w:pos="1620"/>
          <w:tab w:val="left" w:pos="2880"/>
        </w:tabs>
        <w:spacing w:after="60"/>
        <w:ind w:left="1123"/>
        <w:rPr>
          <w:bCs/>
        </w:rPr>
      </w:pPr>
      <w:r>
        <w:rPr>
          <w:bCs/>
        </w:rPr>
        <w:t>E-mail:</w:t>
      </w:r>
      <w:r w:rsidR="00B45D9A">
        <w:rPr>
          <w:bCs/>
        </w:rPr>
        <w:t xml:space="preserve"> </w:t>
      </w:r>
      <w:r w:rsidR="00B45D9A" w:rsidRPr="00B45D9A">
        <w:rPr>
          <w:bCs/>
        </w:rPr>
        <w:t>Ruth1jones@btinternet.com</w:t>
      </w:r>
    </w:p>
    <w:p w:rsidR="00D92B75" w:rsidRDefault="00D92B75" w:rsidP="00D92B75">
      <w:pPr>
        <w:pStyle w:val="BodyTextIndent"/>
        <w:tabs>
          <w:tab w:val="clear" w:pos="1440"/>
          <w:tab w:val="left" w:pos="1122"/>
          <w:tab w:val="left" w:pos="1620"/>
          <w:tab w:val="left" w:pos="2880"/>
        </w:tabs>
        <w:spacing w:after="60" w:line="320" w:lineRule="exact"/>
        <w:ind w:left="1122"/>
        <w:rPr>
          <w:bCs/>
        </w:rPr>
      </w:pPr>
    </w:p>
    <w:p w:rsidR="00D92B75" w:rsidRDefault="00D92B75" w:rsidP="00D92B75">
      <w:pPr>
        <w:pStyle w:val="BodyTextIndent"/>
        <w:tabs>
          <w:tab w:val="clear" w:pos="1440"/>
          <w:tab w:val="left" w:pos="1122"/>
          <w:tab w:val="left" w:pos="1620"/>
          <w:tab w:val="left" w:pos="2880"/>
        </w:tabs>
        <w:spacing w:after="60"/>
        <w:ind w:left="1123"/>
        <w:rPr>
          <w:bCs/>
        </w:rPr>
      </w:pPr>
      <w:r>
        <w:rPr>
          <w:bCs/>
        </w:rPr>
        <w:t xml:space="preserve">Katrina Kay, </w:t>
      </w:r>
      <w:r w:rsidR="000538CE">
        <w:rPr>
          <w:bCs/>
        </w:rPr>
        <w:t>Infection</w:t>
      </w:r>
      <w:r>
        <w:rPr>
          <w:bCs/>
        </w:rPr>
        <w:t xml:space="preserve"> Control Nurse</w:t>
      </w:r>
      <w:r w:rsidR="000538CE">
        <w:rPr>
          <w:bCs/>
        </w:rPr>
        <w:t xml:space="preserve"> - </w:t>
      </w:r>
      <w:r w:rsidR="00B354FC">
        <w:rPr>
          <w:bCs/>
        </w:rPr>
        <w:t>Ectoparasit</w:t>
      </w:r>
      <w:r w:rsidR="000538CE">
        <w:rPr>
          <w:bCs/>
        </w:rPr>
        <w:t>es</w:t>
      </w:r>
    </w:p>
    <w:p w:rsidR="00CB380E" w:rsidRDefault="00CB380E" w:rsidP="00CB380E">
      <w:pPr>
        <w:pStyle w:val="BodyTextIndent"/>
        <w:tabs>
          <w:tab w:val="left" w:pos="1122"/>
          <w:tab w:val="left" w:pos="1620"/>
          <w:tab w:val="left" w:pos="2880"/>
        </w:tabs>
        <w:spacing w:after="60"/>
        <w:ind w:left="1123"/>
        <w:rPr>
          <w:bCs/>
        </w:rPr>
      </w:pPr>
      <w:r w:rsidRPr="00CB380E">
        <w:rPr>
          <w:bCs/>
        </w:rPr>
        <w:t>5 Wharfe Grange</w:t>
      </w:r>
      <w:r>
        <w:rPr>
          <w:bCs/>
        </w:rPr>
        <w:t xml:space="preserve">, Wetherby, </w:t>
      </w:r>
      <w:smartTag w:uri="urn:schemas-microsoft-com:office:smarttags" w:element="place">
        <w:r w:rsidRPr="00CB380E">
          <w:rPr>
            <w:bCs/>
          </w:rPr>
          <w:t>Leeds</w:t>
        </w:r>
      </w:smartTag>
      <w:r w:rsidRPr="00CB380E">
        <w:rPr>
          <w:bCs/>
        </w:rPr>
        <w:t xml:space="preserve">  LS22 6SS</w:t>
      </w:r>
      <w:r w:rsidRPr="00CB380E" w:rsidDel="00CB380E">
        <w:rPr>
          <w:bCs/>
        </w:rPr>
        <w:t xml:space="preserve"> </w:t>
      </w:r>
    </w:p>
    <w:p w:rsidR="00B45D9A" w:rsidRPr="00B45D9A" w:rsidRDefault="00CB380E" w:rsidP="00CB380E">
      <w:pPr>
        <w:pStyle w:val="BodyTextIndent"/>
        <w:tabs>
          <w:tab w:val="left" w:pos="1122"/>
          <w:tab w:val="left" w:pos="1620"/>
          <w:tab w:val="left" w:pos="2880"/>
        </w:tabs>
        <w:spacing w:after="60"/>
        <w:ind w:left="1123"/>
        <w:rPr>
          <w:bCs/>
        </w:rPr>
      </w:pPr>
      <w:r>
        <w:rPr>
          <w:bCs/>
        </w:rPr>
        <w:t>Telephone</w:t>
      </w:r>
      <w:r w:rsidR="00B45D9A">
        <w:rPr>
          <w:bCs/>
        </w:rPr>
        <w:t xml:space="preserve">: 07894 583 896 / </w:t>
      </w:r>
      <w:r w:rsidR="00B45D9A" w:rsidRPr="00B45D9A">
        <w:rPr>
          <w:bCs/>
        </w:rPr>
        <w:t>07957 378863</w:t>
      </w:r>
    </w:p>
    <w:p w:rsidR="00B45D9A" w:rsidRPr="00B45D9A" w:rsidRDefault="00B45D9A" w:rsidP="00CB380E">
      <w:pPr>
        <w:pStyle w:val="BodyTextIndent"/>
        <w:tabs>
          <w:tab w:val="left" w:pos="1122"/>
          <w:tab w:val="left" w:pos="1620"/>
          <w:tab w:val="left" w:pos="2880"/>
        </w:tabs>
        <w:spacing w:after="60"/>
        <w:ind w:left="1123"/>
        <w:rPr>
          <w:bCs/>
        </w:rPr>
      </w:pPr>
      <w:r>
        <w:rPr>
          <w:bCs/>
        </w:rPr>
        <w:t xml:space="preserve">Fax number: </w:t>
      </w:r>
      <w:r w:rsidRPr="00B45D9A">
        <w:rPr>
          <w:bCs/>
        </w:rPr>
        <w:t>0113 2033426</w:t>
      </w:r>
    </w:p>
    <w:p w:rsidR="00D92B75" w:rsidRPr="00B45D9A" w:rsidRDefault="00D92B75" w:rsidP="00CB380E">
      <w:pPr>
        <w:pStyle w:val="BodyTextIndent"/>
        <w:tabs>
          <w:tab w:val="left" w:pos="1122"/>
          <w:tab w:val="left" w:pos="1620"/>
          <w:tab w:val="left" w:pos="2880"/>
        </w:tabs>
        <w:spacing w:after="60"/>
        <w:ind w:left="1123"/>
        <w:rPr>
          <w:bCs/>
        </w:rPr>
      </w:pPr>
      <w:r>
        <w:rPr>
          <w:bCs/>
        </w:rPr>
        <w:t>E-mail:</w:t>
      </w:r>
      <w:r w:rsidR="00B45D9A">
        <w:rPr>
          <w:bCs/>
        </w:rPr>
        <w:t xml:space="preserve"> </w:t>
      </w:r>
      <w:r w:rsidR="00B45D9A" w:rsidRPr="00B45D9A">
        <w:rPr>
          <w:bCs/>
        </w:rPr>
        <w:t>Katrina243@aol.com</w:t>
      </w:r>
    </w:p>
    <w:p w:rsidR="00DA3372" w:rsidRPr="003A7F08" w:rsidRDefault="00DA3372" w:rsidP="00624EBF">
      <w:pPr>
        <w:spacing w:after="120" w:line="320" w:lineRule="exact"/>
        <w:ind w:left="1683"/>
        <w:rPr>
          <w:rFonts w:ascii="Arial" w:hAnsi="Arial" w:cs="Arial"/>
          <w:color w:val="FF0000"/>
          <w:sz w:val="22"/>
          <w:szCs w:val="22"/>
        </w:rPr>
      </w:pPr>
    </w:p>
    <w:p w:rsidR="00DA3372" w:rsidRPr="003337FC" w:rsidRDefault="00DA3372" w:rsidP="006D14F8">
      <w:pPr>
        <w:pStyle w:val="Heading2"/>
        <w:ind w:left="-3"/>
      </w:pPr>
      <w:bookmarkStart w:id="89" w:name="_Toc66604676"/>
      <w:bookmarkStart w:id="90" w:name="_Toc154196524"/>
      <w:bookmarkStart w:id="91" w:name="_Toc154203973"/>
      <w:bookmarkStart w:id="92" w:name="_Toc154215232"/>
      <w:bookmarkStart w:id="93" w:name="_Toc154311379"/>
      <w:bookmarkStart w:id="94" w:name="_Toc165697331"/>
      <w:r w:rsidRPr="003337FC">
        <w:lastRenderedPageBreak/>
        <w:t>1.2</w:t>
      </w:r>
      <w:r w:rsidRPr="003337FC">
        <w:tab/>
        <w:t>OTHER RESPONSIBLE PERSONNEL</w:t>
      </w:r>
      <w:bookmarkEnd w:id="89"/>
      <w:bookmarkEnd w:id="90"/>
      <w:bookmarkEnd w:id="91"/>
      <w:bookmarkEnd w:id="92"/>
      <w:bookmarkEnd w:id="93"/>
      <w:bookmarkEnd w:id="94"/>
    </w:p>
    <w:p w:rsidR="00DA3372" w:rsidRPr="003337FC" w:rsidRDefault="00DA3372" w:rsidP="00643749">
      <w:pPr>
        <w:spacing w:after="120" w:line="320" w:lineRule="exact"/>
        <w:ind w:left="1122"/>
        <w:rPr>
          <w:rFonts w:ascii="Arial" w:hAnsi="Arial" w:cs="Arial"/>
          <w:b/>
          <w:bCs/>
          <w:sz w:val="22"/>
        </w:rPr>
      </w:pPr>
      <w:bookmarkStart w:id="95" w:name="_Toc66604677"/>
      <w:r w:rsidRPr="003337FC">
        <w:rPr>
          <w:rFonts w:ascii="Arial" w:hAnsi="Arial" w:cs="Arial"/>
          <w:b/>
          <w:bCs/>
          <w:sz w:val="22"/>
        </w:rPr>
        <w:t>SPONSOR/CONTRACT PERSONNEL</w:t>
      </w:r>
      <w:bookmarkEnd w:id="95"/>
      <w:r w:rsidRPr="003337FC">
        <w:rPr>
          <w:rFonts w:ascii="Arial" w:hAnsi="Arial" w:cs="Arial"/>
          <w:b/>
          <w:bCs/>
          <w:sz w:val="22"/>
        </w:rPr>
        <w:t xml:space="preserve"> </w:t>
      </w:r>
    </w:p>
    <w:p w:rsidR="00DA3372" w:rsidRPr="00C700E9" w:rsidRDefault="00DA3372" w:rsidP="00643749">
      <w:pPr>
        <w:tabs>
          <w:tab w:val="num" w:pos="720"/>
          <w:tab w:val="left" w:pos="1620"/>
        </w:tabs>
        <w:spacing w:after="120" w:line="320" w:lineRule="exact"/>
        <w:ind w:left="1122"/>
        <w:outlineLvl w:val="0"/>
        <w:rPr>
          <w:rFonts w:ascii="Arial" w:hAnsi="Arial" w:cs="Arial"/>
          <w:b/>
          <w:sz w:val="22"/>
        </w:rPr>
      </w:pPr>
      <w:bookmarkStart w:id="96" w:name="_Toc154203974"/>
      <w:bookmarkStart w:id="97" w:name="_Toc154204182"/>
      <w:bookmarkStart w:id="98" w:name="_Toc154215233"/>
      <w:bookmarkStart w:id="99" w:name="_Toc154215385"/>
      <w:bookmarkStart w:id="100" w:name="_Toc154217849"/>
      <w:bookmarkStart w:id="101" w:name="_Toc154311221"/>
      <w:bookmarkStart w:id="102" w:name="_Toc154311380"/>
      <w:bookmarkStart w:id="103" w:name="_Toc162362776"/>
      <w:bookmarkStart w:id="104" w:name="_Toc164482496"/>
      <w:bookmarkStart w:id="105" w:name="_Toc164752779"/>
      <w:bookmarkStart w:id="106" w:name="_Toc164768604"/>
      <w:bookmarkStart w:id="107" w:name="_Toc165696308"/>
      <w:bookmarkStart w:id="108" w:name="_Toc165696692"/>
      <w:bookmarkStart w:id="109" w:name="_Toc165697332"/>
      <w:r w:rsidRPr="00C700E9">
        <w:rPr>
          <w:rFonts w:ascii="Arial" w:hAnsi="Arial" w:cs="Arial"/>
          <w:b/>
          <w:sz w:val="22"/>
        </w:rPr>
        <w:t>Medical/Safety Monitoring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DA3372" w:rsidRPr="003337FC" w:rsidRDefault="00DA3372" w:rsidP="00643749">
      <w:pPr>
        <w:tabs>
          <w:tab w:val="num" w:pos="720"/>
          <w:tab w:val="left" w:pos="1122"/>
        </w:tabs>
        <w:spacing w:after="120" w:line="320" w:lineRule="exact"/>
        <w:ind w:left="1134"/>
        <w:jc w:val="both"/>
        <w:outlineLvl w:val="0"/>
        <w:rPr>
          <w:rFonts w:ascii="Arial" w:hAnsi="Arial" w:cs="Arial"/>
          <w:sz w:val="22"/>
        </w:rPr>
      </w:pPr>
      <w:bookmarkStart w:id="110" w:name="_Toc154203975"/>
      <w:bookmarkStart w:id="111" w:name="_Toc154204183"/>
      <w:bookmarkStart w:id="112" w:name="_Toc154215234"/>
      <w:bookmarkStart w:id="113" w:name="_Toc154215386"/>
      <w:bookmarkStart w:id="114" w:name="_Toc154217850"/>
      <w:bookmarkStart w:id="115" w:name="_Toc154311222"/>
      <w:bookmarkStart w:id="116" w:name="_Toc154311381"/>
      <w:bookmarkStart w:id="117" w:name="_Toc162362777"/>
      <w:bookmarkStart w:id="118" w:name="_Toc164482497"/>
      <w:bookmarkStart w:id="119" w:name="_Toc164752780"/>
      <w:bookmarkStart w:id="120" w:name="_Toc164768605"/>
      <w:bookmarkStart w:id="121" w:name="_Toc165696309"/>
      <w:bookmarkStart w:id="122" w:name="_Toc165696693"/>
      <w:bookmarkStart w:id="123" w:name="_Toc165697333"/>
      <w:r w:rsidRPr="003337FC">
        <w:rPr>
          <w:rFonts w:ascii="Arial" w:hAnsi="Arial" w:cs="Arial"/>
          <w:sz w:val="22"/>
        </w:rPr>
        <w:t>All Serious Adverse Events must be reported by phone and fax directly to:</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DA3372" w:rsidRPr="003337FC" w:rsidRDefault="00ED3CCA" w:rsidP="00643749">
      <w:pPr>
        <w:tabs>
          <w:tab w:val="num" w:pos="720"/>
          <w:tab w:val="left" w:pos="1122"/>
        </w:tabs>
        <w:spacing w:after="120" w:line="320" w:lineRule="exact"/>
        <w:ind w:left="1134"/>
        <w:outlineLvl w:val="0"/>
        <w:rPr>
          <w:rFonts w:ascii="Arial" w:hAnsi="Arial" w:cs="Arial"/>
          <w:iCs/>
          <w:sz w:val="22"/>
        </w:rPr>
      </w:pPr>
      <w:bookmarkStart w:id="124" w:name="_Toc154203976"/>
      <w:bookmarkStart w:id="125" w:name="_Toc154204184"/>
      <w:bookmarkStart w:id="126" w:name="_Toc154215235"/>
      <w:bookmarkStart w:id="127" w:name="_Toc154215387"/>
      <w:bookmarkStart w:id="128" w:name="_Toc154217851"/>
      <w:bookmarkStart w:id="129" w:name="_Toc154311223"/>
      <w:bookmarkStart w:id="130" w:name="_Toc154311382"/>
      <w:bookmarkStart w:id="131" w:name="_Toc162362778"/>
      <w:bookmarkStart w:id="132" w:name="_Toc164482498"/>
      <w:bookmarkStart w:id="133" w:name="_Toc164752781"/>
      <w:bookmarkStart w:id="134" w:name="_Toc164768606"/>
      <w:bookmarkStart w:id="135" w:name="_Toc165696310"/>
      <w:bookmarkStart w:id="136" w:name="_Toc165696694"/>
      <w:bookmarkStart w:id="137" w:name="_Toc165697334"/>
      <w:r>
        <w:rPr>
          <w:rFonts w:ascii="Arial" w:hAnsi="Arial" w:cs="Arial"/>
          <w:iCs/>
          <w:sz w:val="22"/>
        </w:rPr>
        <w:t>Carol Markwell, Drug Safety Solutions Ltd., Silver Lining, Londonthorpe, Grantham NG31 9RU</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DA3372" w:rsidRPr="003337FC">
        <w:rPr>
          <w:rFonts w:ascii="Arial" w:hAnsi="Arial" w:cs="Arial"/>
          <w:iCs/>
          <w:sz w:val="22"/>
        </w:rPr>
        <w:t xml:space="preserve"> </w:t>
      </w:r>
    </w:p>
    <w:p w:rsidR="00DA3372" w:rsidRPr="003337FC" w:rsidRDefault="00DA3372" w:rsidP="00643749">
      <w:pPr>
        <w:tabs>
          <w:tab w:val="num" w:pos="720"/>
          <w:tab w:val="left" w:pos="1122"/>
          <w:tab w:val="left" w:pos="2340"/>
        </w:tabs>
        <w:spacing w:after="120" w:line="320" w:lineRule="exact"/>
        <w:ind w:left="1134"/>
        <w:outlineLvl w:val="0"/>
        <w:rPr>
          <w:rFonts w:ascii="Arial" w:hAnsi="Arial" w:cs="Arial"/>
          <w:iCs/>
          <w:sz w:val="22"/>
        </w:rPr>
      </w:pPr>
      <w:bookmarkStart w:id="138" w:name="_Toc154203978"/>
      <w:bookmarkStart w:id="139" w:name="_Toc154204186"/>
      <w:bookmarkStart w:id="140" w:name="_Toc154215237"/>
      <w:bookmarkStart w:id="141" w:name="_Toc154215389"/>
      <w:bookmarkStart w:id="142" w:name="_Toc154217853"/>
      <w:bookmarkStart w:id="143" w:name="_Toc154311225"/>
      <w:bookmarkStart w:id="144" w:name="_Toc154311384"/>
      <w:bookmarkStart w:id="145" w:name="_Toc162362780"/>
      <w:bookmarkStart w:id="146" w:name="_Toc164482500"/>
      <w:bookmarkStart w:id="147" w:name="_Toc164752783"/>
      <w:bookmarkStart w:id="148" w:name="_Toc164768608"/>
      <w:bookmarkStart w:id="149" w:name="_Toc165696312"/>
      <w:bookmarkStart w:id="150" w:name="_Toc165696696"/>
      <w:bookmarkStart w:id="151" w:name="_Toc165697336"/>
      <w:r w:rsidRPr="003337FC">
        <w:rPr>
          <w:rFonts w:ascii="Arial" w:hAnsi="Arial" w:cs="Arial"/>
          <w:iCs/>
          <w:sz w:val="22"/>
        </w:rPr>
        <w:t xml:space="preserve">Telephone number: </w:t>
      </w:r>
      <w:r w:rsidR="00ED3CCA" w:rsidRPr="003337FC">
        <w:rPr>
          <w:rFonts w:ascii="Arial" w:hAnsi="Arial" w:cs="Arial"/>
          <w:iCs/>
          <w:sz w:val="22"/>
        </w:rPr>
        <w:t>01</w:t>
      </w:r>
      <w:r w:rsidR="00ED3CCA">
        <w:rPr>
          <w:rFonts w:ascii="Arial" w:hAnsi="Arial" w:cs="Arial"/>
          <w:iCs/>
          <w:sz w:val="22"/>
        </w:rPr>
        <w:t>476</w:t>
      </w:r>
      <w:r w:rsidR="00ED3CCA" w:rsidRPr="003337FC">
        <w:rPr>
          <w:rFonts w:ascii="Arial" w:hAnsi="Arial" w:cs="Arial"/>
          <w:iCs/>
          <w:sz w:val="22"/>
        </w:rPr>
        <w:t xml:space="preserve"> </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ED3CCA">
        <w:rPr>
          <w:rFonts w:ascii="Arial" w:hAnsi="Arial" w:cs="Arial"/>
          <w:iCs/>
          <w:sz w:val="22"/>
        </w:rPr>
        <w:t>570819</w:t>
      </w:r>
    </w:p>
    <w:p w:rsidR="00DA3372" w:rsidRDefault="00DA3372" w:rsidP="00643749">
      <w:pPr>
        <w:tabs>
          <w:tab w:val="num" w:pos="720"/>
          <w:tab w:val="left" w:pos="1122"/>
          <w:tab w:val="left" w:pos="2340"/>
        </w:tabs>
        <w:spacing w:after="120" w:line="320" w:lineRule="exact"/>
        <w:ind w:left="1134"/>
        <w:rPr>
          <w:rFonts w:ascii="Arial" w:hAnsi="Arial" w:cs="Arial"/>
          <w:sz w:val="22"/>
        </w:rPr>
      </w:pPr>
      <w:r w:rsidRPr="003337FC">
        <w:rPr>
          <w:rFonts w:ascii="Arial" w:hAnsi="Arial" w:cs="Arial"/>
          <w:sz w:val="22"/>
        </w:rPr>
        <w:t xml:space="preserve">Fax number: </w:t>
      </w:r>
      <w:r w:rsidR="00ED3CCA" w:rsidRPr="003337FC">
        <w:rPr>
          <w:rFonts w:ascii="Arial" w:hAnsi="Arial" w:cs="Arial"/>
          <w:sz w:val="22"/>
        </w:rPr>
        <w:t>01</w:t>
      </w:r>
      <w:r w:rsidR="00ED3CCA">
        <w:rPr>
          <w:rFonts w:ascii="Arial" w:hAnsi="Arial" w:cs="Arial"/>
          <w:sz w:val="22"/>
        </w:rPr>
        <w:t>476</w:t>
      </w:r>
      <w:r w:rsidR="00ED3CCA" w:rsidRPr="003337FC">
        <w:rPr>
          <w:rFonts w:ascii="Arial" w:hAnsi="Arial" w:cs="Arial"/>
          <w:sz w:val="22"/>
        </w:rPr>
        <w:t xml:space="preserve"> </w:t>
      </w:r>
      <w:r w:rsidR="00ED3CCA">
        <w:rPr>
          <w:rFonts w:ascii="Arial" w:hAnsi="Arial" w:cs="Arial"/>
          <w:sz w:val="22"/>
        </w:rPr>
        <w:t>570819</w:t>
      </w:r>
    </w:p>
    <w:p w:rsidR="00ED3CCA" w:rsidRDefault="00ED3CCA" w:rsidP="00643749">
      <w:pPr>
        <w:tabs>
          <w:tab w:val="num" w:pos="720"/>
          <w:tab w:val="left" w:pos="1122"/>
          <w:tab w:val="left" w:pos="2340"/>
        </w:tabs>
        <w:spacing w:after="120" w:line="320" w:lineRule="exact"/>
        <w:ind w:left="1134"/>
        <w:rPr>
          <w:rFonts w:ascii="Arial" w:hAnsi="Arial" w:cs="Arial"/>
          <w:sz w:val="22"/>
        </w:rPr>
      </w:pPr>
      <w:r>
        <w:rPr>
          <w:rFonts w:ascii="Arial" w:hAnsi="Arial" w:cs="Arial"/>
          <w:sz w:val="22"/>
        </w:rPr>
        <w:t xml:space="preserve">E-mail: </w:t>
      </w:r>
      <w:hyperlink r:id="rId8" w:history="1">
        <w:r w:rsidR="00643749" w:rsidRPr="00FE76FC">
          <w:rPr>
            <w:rStyle w:val="Hyperlink"/>
            <w:rFonts w:ascii="Arial" w:hAnsi="Arial" w:cs="Arial"/>
            <w:sz w:val="22"/>
          </w:rPr>
          <w:t>carol@drugsafetysolutions.co.uk</w:t>
        </w:r>
      </w:hyperlink>
    </w:p>
    <w:p w:rsidR="00643749" w:rsidRPr="003337FC" w:rsidRDefault="00643749" w:rsidP="00643749">
      <w:pPr>
        <w:tabs>
          <w:tab w:val="num" w:pos="720"/>
          <w:tab w:val="left" w:pos="1122"/>
          <w:tab w:val="left" w:pos="2340"/>
        </w:tabs>
        <w:spacing w:after="120" w:line="320" w:lineRule="exact"/>
        <w:ind w:left="1134"/>
        <w:rPr>
          <w:rFonts w:ascii="Arial" w:hAnsi="Arial" w:cs="Arial"/>
          <w:sz w:val="22"/>
        </w:rPr>
      </w:pPr>
      <w:r>
        <w:rPr>
          <w:rFonts w:ascii="Arial" w:hAnsi="Arial" w:cs="Arial"/>
          <w:sz w:val="22"/>
        </w:rPr>
        <w:t>Medical Advisor: Dr Veronica Tebbs</w:t>
      </w:r>
    </w:p>
    <w:p w:rsidR="00DA3372" w:rsidRPr="003337FC" w:rsidRDefault="00DA3372" w:rsidP="006D14F8">
      <w:pPr>
        <w:pStyle w:val="Heading2"/>
        <w:ind w:left="-3"/>
      </w:pPr>
      <w:r w:rsidRPr="003337FC">
        <w:t xml:space="preserve"> </w:t>
      </w:r>
      <w:r w:rsidR="00643749">
        <w:tab/>
      </w:r>
    </w:p>
    <w:p w:rsidR="00DA3372" w:rsidRPr="00C700E9" w:rsidRDefault="0095071E" w:rsidP="00643749">
      <w:pPr>
        <w:pStyle w:val="BodyTextIndent"/>
        <w:tabs>
          <w:tab w:val="clear" w:pos="1440"/>
          <w:tab w:val="left" w:pos="1122"/>
          <w:tab w:val="left" w:pos="1620"/>
          <w:tab w:val="left" w:pos="1985"/>
          <w:tab w:val="left" w:pos="2268"/>
          <w:tab w:val="left" w:pos="2880"/>
        </w:tabs>
        <w:spacing w:after="120" w:line="320" w:lineRule="exact"/>
        <w:ind w:left="1134"/>
        <w:outlineLvl w:val="0"/>
        <w:rPr>
          <w:b/>
          <w:bCs/>
        </w:rPr>
      </w:pPr>
      <w:r>
        <w:rPr>
          <w:b/>
          <w:bCs/>
        </w:rPr>
        <w:t>Scientific</w:t>
      </w:r>
      <w:r w:rsidR="00DA3372" w:rsidRPr="00C700E9">
        <w:rPr>
          <w:b/>
          <w:bCs/>
        </w:rPr>
        <w:t xml:space="preserve"> </w:t>
      </w:r>
    </w:p>
    <w:p w:rsidR="000216DE" w:rsidRPr="006D14F8" w:rsidRDefault="00624EBF" w:rsidP="00643749">
      <w:pPr>
        <w:pStyle w:val="BodyTextIndent"/>
        <w:widowControl/>
        <w:tabs>
          <w:tab w:val="clear" w:pos="1440"/>
          <w:tab w:val="left" w:pos="1122"/>
          <w:tab w:val="left" w:pos="1620"/>
          <w:tab w:val="left" w:pos="1985"/>
          <w:tab w:val="left" w:pos="2880"/>
        </w:tabs>
        <w:spacing w:after="120" w:line="320" w:lineRule="exact"/>
        <w:ind w:left="1134"/>
        <w:rPr>
          <w:bCs/>
          <w:lang w:val="fr-FR"/>
        </w:rPr>
      </w:pPr>
      <w:r w:rsidRPr="006D14F8">
        <w:rPr>
          <w:bCs/>
          <w:lang w:val="fr-FR"/>
        </w:rPr>
        <w:t xml:space="preserve">Dr D Magnus Nicolson, EctoPharma Ltd., </w:t>
      </w:r>
      <w:r w:rsidR="00DF09E6" w:rsidRPr="006D14F8">
        <w:rPr>
          <w:bCs/>
          <w:lang w:val="fr-FR"/>
        </w:rPr>
        <w:t>Unit 2, Alpha Centre</w:t>
      </w:r>
    </w:p>
    <w:p w:rsidR="000216DE" w:rsidRDefault="000216DE" w:rsidP="00643749">
      <w:pPr>
        <w:pStyle w:val="BodyTextIndent"/>
        <w:widowControl/>
        <w:tabs>
          <w:tab w:val="clear" w:pos="1440"/>
          <w:tab w:val="left" w:pos="1122"/>
          <w:tab w:val="left" w:pos="1620"/>
          <w:tab w:val="left" w:pos="1985"/>
          <w:tab w:val="left" w:pos="2880"/>
        </w:tabs>
        <w:spacing w:after="120" w:line="320" w:lineRule="exact"/>
        <w:ind w:left="1134"/>
        <w:rPr>
          <w:bCs/>
        </w:rPr>
      </w:pPr>
      <w:smartTag w:uri="urn:schemas-microsoft-com:office:smarttags" w:element="place">
        <w:smartTag w:uri="urn:schemas-microsoft-com:office:smarttags" w:element="PlaceName">
          <w:r>
            <w:rPr>
              <w:bCs/>
            </w:rPr>
            <w:t>Stirling</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Name">
          <w:r>
            <w:rPr>
              <w:bCs/>
            </w:rPr>
            <w:t>Innovation</w:t>
          </w:r>
        </w:smartTag>
        <w:r>
          <w:rPr>
            <w:bCs/>
          </w:rPr>
          <w:t xml:space="preserve"> </w:t>
        </w:r>
        <w:smartTag w:uri="urn:schemas-microsoft-com:office:smarttags" w:element="PlaceType">
          <w:r>
            <w:rPr>
              <w:bCs/>
            </w:rPr>
            <w:t>Park</w:t>
          </w:r>
        </w:smartTag>
      </w:smartTag>
      <w:r>
        <w:rPr>
          <w:bCs/>
        </w:rPr>
        <w:t xml:space="preserve">, </w:t>
      </w:r>
      <w:smartTag w:uri="urn:schemas-microsoft-com:office:smarttags" w:element="place">
        <w:r>
          <w:rPr>
            <w:bCs/>
          </w:rPr>
          <w:t>Stirling</w:t>
        </w:r>
      </w:smartTag>
      <w:r>
        <w:rPr>
          <w:bCs/>
        </w:rPr>
        <w:t xml:space="preserve"> FK9 4NF</w:t>
      </w:r>
    </w:p>
    <w:p w:rsidR="00624EBF" w:rsidRPr="003337FC" w:rsidRDefault="00624EBF" w:rsidP="00643749">
      <w:pPr>
        <w:pStyle w:val="BodyTextIndent"/>
        <w:widowControl/>
        <w:tabs>
          <w:tab w:val="clear" w:pos="1440"/>
          <w:tab w:val="left" w:pos="1122"/>
          <w:tab w:val="left" w:pos="1620"/>
          <w:tab w:val="left" w:pos="1985"/>
          <w:tab w:val="left" w:pos="2880"/>
        </w:tabs>
        <w:spacing w:after="120" w:line="320" w:lineRule="exact"/>
        <w:ind w:left="1134"/>
        <w:rPr>
          <w:bCs/>
        </w:rPr>
      </w:pPr>
      <w:r w:rsidRPr="003337FC">
        <w:rPr>
          <w:bCs/>
        </w:rPr>
        <w:t xml:space="preserve">Telephone number: </w:t>
      </w:r>
      <w:r w:rsidR="000216DE">
        <w:rPr>
          <w:rFonts w:cs="Arial"/>
          <w:lang w:val="en-US"/>
        </w:rPr>
        <w:t>01786 440 099</w:t>
      </w:r>
    </w:p>
    <w:p w:rsidR="00624EBF" w:rsidRPr="003337FC" w:rsidRDefault="00624EBF" w:rsidP="00643749">
      <w:pPr>
        <w:pStyle w:val="BodyTextIndent"/>
        <w:widowControl/>
        <w:tabs>
          <w:tab w:val="clear" w:pos="1440"/>
          <w:tab w:val="left" w:pos="1122"/>
          <w:tab w:val="left" w:pos="1985"/>
          <w:tab w:val="left" w:pos="2268"/>
          <w:tab w:val="left" w:pos="2880"/>
        </w:tabs>
        <w:spacing w:after="120" w:line="320" w:lineRule="exact"/>
        <w:ind w:left="1134"/>
        <w:rPr>
          <w:bCs/>
        </w:rPr>
      </w:pPr>
      <w:r w:rsidRPr="003337FC">
        <w:rPr>
          <w:bCs/>
        </w:rPr>
        <w:t xml:space="preserve">Fax number: </w:t>
      </w:r>
      <w:r w:rsidR="000216DE">
        <w:rPr>
          <w:rFonts w:cs="Arial"/>
          <w:lang w:val="en-US"/>
        </w:rPr>
        <w:t>01786 440 091</w:t>
      </w:r>
    </w:p>
    <w:p w:rsidR="00624EBF" w:rsidRDefault="00624EBF" w:rsidP="00643749">
      <w:pPr>
        <w:pStyle w:val="BodyTextIndent"/>
        <w:widowControl/>
        <w:tabs>
          <w:tab w:val="clear" w:pos="1440"/>
          <w:tab w:val="left" w:pos="1122"/>
          <w:tab w:val="left" w:pos="1620"/>
          <w:tab w:val="left" w:pos="1985"/>
          <w:tab w:val="left" w:pos="2268"/>
          <w:tab w:val="left" w:pos="2880"/>
        </w:tabs>
        <w:spacing w:after="120" w:line="320" w:lineRule="exact"/>
        <w:ind w:left="1134"/>
      </w:pPr>
      <w:r w:rsidRPr="003337FC">
        <w:rPr>
          <w:bCs/>
        </w:rPr>
        <w:t>E-mail:</w:t>
      </w:r>
      <w:r w:rsidRPr="003337FC">
        <w:t xml:space="preserve"> </w:t>
      </w:r>
      <w:hyperlink r:id="rId9" w:history="1">
        <w:r w:rsidR="003337FC" w:rsidRPr="0056507D">
          <w:rPr>
            <w:rStyle w:val="Hyperlink"/>
          </w:rPr>
          <w:t>magnusnicolson@ectopharma.com</w:t>
        </w:r>
      </w:hyperlink>
    </w:p>
    <w:p w:rsidR="003337FC" w:rsidRPr="003337FC" w:rsidRDefault="003337FC" w:rsidP="00643749">
      <w:pPr>
        <w:pStyle w:val="BodyTextIndent"/>
        <w:widowControl/>
        <w:tabs>
          <w:tab w:val="clear" w:pos="1440"/>
          <w:tab w:val="left" w:pos="1122"/>
          <w:tab w:val="left" w:pos="1620"/>
          <w:tab w:val="left" w:pos="1985"/>
          <w:tab w:val="left" w:pos="2268"/>
          <w:tab w:val="left" w:pos="2880"/>
        </w:tabs>
        <w:spacing w:after="120" w:line="320" w:lineRule="exact"/>
        <w:ind w:left="1134"/>
        <w:rPr>
          <w:b/>
        </w:rPr>
      </w:pPr>
    </w:p>
    <w:p w:rsidR="00624EBF" w:rsidRPr="00C700E9" w:rsidRDefault="00624EBF" w:rsidP="00643749">
      <w:pPr>
        <w:pStyle w:val="BodyTextIndent"/>
        <w:widowControl/>
        <w:tabs>
          <w:tab w:val="clear" w:pos="1440"/>
          <w:tab w:val="left" w:pos="1122"/>
          <w:tab w:val="left" w:pos="1985"/>
          <w:tab w:val="left" w:pos="2268"/>
          <w:tab w:val="left" w:pos="2880"/>
        </w:tabs>
        <w:spacing w:after="120" w:line="320" w:lineRule="exact"/>
        <w:ind w:left="1134"/>
        <w:rPr>
          <w:b/>
          <w:bCs/>
        </w:rPr>
      </w:pPr>
      <w:r w:rsidRPr="00C700E9">
        <w:rPr>
          <w:b/>
          <w:bCs/>
        </w:rPr>
        <w:t xml:space="preserve">Regulatory </w:t>
      </w:r>
    </w:p>
    <w:p w:rsidR="00624EBF" w:rsidRPr="003337FC" w:rsidRDefault="00624EBF" w:rsidP="00643749">
      <w:pPr>
        <w:pStyle w:val="BodyTextIndent"/>
        <w:widowControl/>
        <w:tabs>
          <w:tab w:val="clear" w:pos="1440"/>
          <w:tab w:val="left" w:pos="1122"/>
          <w:tab w:val="left" w:pos="1985"/>
          <w:tab w:val="left" w:pos="2268"/>
          <w:tab w:val="left" w:pos="2880"/>
        </w:tabs>
        <w:spacing w:after="120" w:line="320" w:lineRule="exact"/>
        <w:ind w:left="1134"/>
        <w:rPr>
          <w:bCs/>
        </w:rPr>
      </w:pPr>
      <w:r w:rsidRPr="003337FC">
        <w:rPr>
          <w:bCs/>
        </w:rPr>
        <w:t xml:space="preserve">Mrs </w:t>
      </w:r>
      <w:smartTag w:uri="urn:schemas-microsoft-com:office:smarttags" w:element="PersonName">
        <w:r w:rsidRPr="003337FC">
          <w:rPr>
            <w:bCs/>
          </w:rPr>
          <w:t>Fiona MacLeod</w:t>
        </w:r>
      </w:smartTag>
    </w:p>
    <w:p w:rsidR="00624EBF" w:rsidRPr="003337FC" w:rsidRDefault="00624EBF" w:rsidP="00643749">
      <w:pPr>
        <w:pStyle w:val="BodyTextIndent"/>
        <w:widowControl/>
        <w:tabs>
          <w:tab w:val="clear" w:pos="1440"/>
          <w:tab w:val="left" w:pos="1122"/>
          <w:tab w:val="left" w:pos="1985"/>
          <w:tab w:val="left" w:pos="2268"/>
          <w:tab w:val="left" w:pos="2880"/>
        </w:tabs>
        <w:spacing w:after="120" w:line="320" w:lineRule="exact"/>
        <w:ind w:left="1134"/>
        <w:rPr>
          <w:rFonts w:cs="Arial"/>
          <w:bCs/>
        </w:rPr>
      </w:pPr>
      <w:r w:rsidRPr="003337FC">
        <w:rPr>
          <w:rFonts w:cs="Arial"/>
          <w:bCs/>
        </w:rPr>
        <w:t>13 Liniclate, Isle of Benbecula, Western Isles HS7 5PJ</w:t>
      </w:r>
    </w:p>
    <w:p w:rsidR="00624EBF" w:rsidRPr="003337FC" w:rsidRDefault="00624EBF" w:rsidP="00643749">
      <w:pPr>
        <w:pStyle w:val="BodyTextIndent"/>
        <w:widowControl/>
        <w:tabs>
          <w:tab w:val="clear" w:pos="1440"/>
          <w:tab w:val="left" w:pos="1122"/>
          <w:tab w:val="left" w:pos="1985"/>
          <w:tab w:val="left" w:pos="2268"/>
          <w:tab w:val="left" w:pos="2880"/>
        </w:tabs>
        <w:spacing w:after="120" w:line="320" w:lineRule="exact"/>
        <w:ind w:left="1134"/>
        <w:rPr>
          <w:rFonts w:cs="Arial"/>
          <w:bCs/>
        </w:rPr>
      </w:pPr>
      <w:r w:rsidRPr="003337FC">
        <w:rPr>
          <w:rFonts w:cs="Arial"/>
          <w:bCs/>
        </w:rPr>
        <w:t>Telephone number: 01870 602226</w:t>
      </w:r>
    </w:p>
    <w:p w:rsidR="00624EBF" w:rsidRPr="003337FC" w:rsidRDefault="00624EBF" w:rsidP="0087277C">
      <w:pPr>
        <w:pStyle w:val="BodyTextIndent"/>
        <w:widowControl/>
        <w:tabs>
          <w:tab w:val="clear" w:pos="1440"/>
          <w:tab w:val="left" w:pos="1122"/>
          <w:tab w:val="left" w:pos="1985"/>
          <w:tab w:val="left" w:pos="2268"/>
          <w:tab w:val="left" w:pos="2880"/>
        </w:tabs>
        <w:spacing w:after="60" w:line="320" w:lineRule="exact"/>
        <w:ind w:left="1134"/>
        <w:rPr>
          <w:rFonts w:cs="Arial"/>
          <w:bCs/>
        </w:rPr>
      </w:pPr>
      <w:r w:rsidRPr="003337FC">
        <w:rPr>
          <w:rFonts w:cs="Arial"/>
          <w:bCs/>
        </w:rPr>
        <w:t>Fax number: 0870 134 5343</w:t>
      </w:r>
    </w:p>
    <w:p w:rsidR="00624EBF" w:rsidRPr="003337FC" w:rsidRDefault="00624EBF" w:rsidP="0087277C">
      <w:pPr>
        <w:pStyle w:val="BodyTextIndent"/>
        <w:widowControl/>
        <w:tabs>
          <w:tab w:val="clear" w:pos="1440"/>
          <w:tab w:val="left" w:pos="1122"/>
          <w:tab w:val="left" w:pos="1985"/>
          <w:tab w:val="left" w:pos="2268"/>
          <w:tab w:val="left" w:pos="2880"/>
        </w:tabs>
        <w:spacing w:after="60" w:line="320" w:lineRule="exact"/>
        <w:ind w:left="1134"/>
        <w:rPr>
          <w:rFonts w:cs="Arial"/>
          <w:bCs/>
        </w:rPr>
      </w:pPr>
      <w:r w:rsidRPr="003337FC">
        <w:rPr>
          <w:rFonts w:cs="Arial"/>
          <w:bCs/>
        </w:rPr>
        <w:t>E-mail: fiona.macleod@theballantynes.co.uk</w:t>
      </w:r>
    </w:p>
    <w:p w:rsidR="00624EBF" w:rsidRPr="003337FC" w:rsidRDefault="00624EBF" w:rsidP="0087277C">
      <w:pPr>
        <w:pStyle w:val="BodyTextIndent"/>
        <w:widowControl/>
        <w:tabs>
          <w:tab w:val="clear" w:pos="1440"/>
          <w:tab w:val="left" w:pos="1122"/>
          <w:tab w:val="left" w:pos="1985"/>
          <w:tab w:val="left" w:pos="2268"/>
          <w:tab w:val="left" w:pos="2880"/>
        </w:tabs>
        <w:spacing w:after="60" w:line="320" w:lineRule="exact"/>
        <w:ind w:left="1134"/>
        <w:rPr>
          <w:b/>
          <w:bCs/>
          <w:u w:val="single"/>
        </w:rPr>
      </w:pPr>
    </w:p>
    <w:p w:rsidR="00DA3372" w:rsidRPr="00C700E9" w:rsidRDefault="00DA3372" w:rsidP="0087277C">
      <w:pPr>
        <w:pStyle w:val="BodyTextIndent"/>
        <w:widowControl/>
        <w:tabs>
          <w:tab w:val="clear" w:pos="1440"/>
          <w:tab w:val="left" w:pos="1122"/>
          <w:tab w:val="left" w:pos="1985"/>
          <w:tab w:val="left" w:pos="2268"/>
          <w:tab w:val="left" w:pos="2880"/>
        </w:tabs>
        <w:spacing w:after="60" w:line="320" w:lineRule="exact"/>
        <w:ind w:left="1134"/>
        <w:rPr>
          <w:b/>
          <w:bCs/>
        </w:rPr>
      </w:pPr>
      <w:r w:rsidRPr="00C700E9">
        <w:rPr>
          <w:b/>
          <w:bCs/>
        </w:rPr>
        <w:t xml:space="preserve">Project Management </w:t>
      </w:r>
    </w:p>
    <w:p w:rsidR="00DA3372" w:rsidRPr="003337FC" w:rsidRDefault="00DA3372" w:rsidP="0087277C">
      <w:pPr>
        <w:pStyle w:val="BodyTextIndent"/>
        <w:widowControl/>
        <w:tabs>
          <w:tab w:val="clear" w:pos="1440"/>
          <w:tab w:val="left" w:pos="1122"/>
          <w:tab w:val="left" w:pos="1985"/>
          <w:tab w:val="left" w:pos="2268"/>
          <w:tab w:val="left" w:pos="2880"/>
        </w:tabs>
        <w:spacing w:after="60" w:line="320" w:lineRule="exact"/>
        <w:ind w:left="1134"/>
        <w:rPr>
          <w:bCs/>
        </w:rPr>
      </w:pPr>
      <w:r w:rsidRPr="003337FC">
        <w:rPr>
          <w:bCs/>
        </w:rPr>
        <w:t>Dr Graeme Scott,</w:t>
      </w:r>
      <w:r w:rsidRPr="003337FC">
        <w:rPr>
          <w:bCs/>
        </w:rPr>
        <w:tab/>
      </w:r>
      <w:r w:rsidRPr="003337FC">
        <w:rPr>
          <w:bCs/>
        </w:rPr>
        <w:tab/>
        <w:t xml:space="preserve"> </w:t>
      </w:r>
    </w:p>
    <w:p w:rsidR="00DA3372" w:rsidRPr="003337FC" w:rsidRDefault="00DA3372" w:rsidP="0087277C">
      <w:pPr>
        <w:pStyle w:val="BodyTextIndent"/>
        <w:widowControl/>
        <w:tabs>
          <w:tab w:val="clear" w:pos="1440"/>
          <w:tab w:val="left" w:pos="1122"/>
          <w:tab w:val="left" w:pos="1985"/>
          <w:tab w:val="left" w:pos="2268"/>
          <w:tab w:val="left" w:pos="2880"/>
        </w:tabs>
        <w:spacing w:after="60" w:line="320" w:lineRule="exact"/>
        <w:ind w:left="1134"/>
        <w:rPr>
          <w:bCs/>
        </w:rPr>
      </w:pPr>
      <w:r w:rsidRPr="003337FC">
        <w:rPr>
          <w:bCs/>
        </w:rPr>
        <w:t xml:space="preserve">PSCR, 7 St Catherine’s Place, </w:t>
      </w:r>
      <w:smartTag w:uri="urn:schemas-microsoft-com:office:smarttags" w:element="place">
        <w:smartTag w:uri="urn:schemas-microsoft-com:office:smarttags" w:element="City">
          <w:r w:rsidRPr="003337FC">
            <w:rPr>
              <w:bCs/>
            </w:rPr>
            <w:t>Edinburgh</w:t>
          </w:r>
        </w:smartTag>
        <w:r w:rsidRPr="003337FC">
          <w:rPr>
            <w:bCs/>
          </w:rPr>
          <w:t xml:space="preserve">, </w:t>
        </w:r>
        <w:smartTag w:uri="urn:schemas-microsoft-com:office:smarttags" w:element="PostalCode">
          <w:r w:rsidRPr="003337FC">
            <w:rPr>
              <w:bCs/>
            </w:rPr>
            <w:t>EH9 1NU</w:t>
          </w:r>
        </w:smartTag>
      </w:smartTag>
      <w:r w:rsidRPr="003337FC">
        <w:rPr>
          <w:bCs/>
        </w:rPr>
        <w:tab/>
      </w:r>
    </w:p>
    <w:p w:rsidR="00DA3372" w:rsidRPr="003337FC" w:rsidRDefault="00DA3372" w:rsidP="0087277C">
      <w:pPr>
        <w:pStyle w:val="BodyTextIndent"/>
        <w:widowControl/>
        <w:tabs>
          <w:tab w:val="clear" w:pos="1440"/>
          <w:tab w:val="left" w:pos="1122"/>
          <w:tab w:val="left" w:pos="1985"/>
          <w:tab w:val="left" w:pos="2268"/>
          <w:tab w:val="left" w:pos="2880"/>
        </w:tabs>
        <w:spacing w:after="60" w:line="320" w:lineRule="exact"/>
        <w:ind w:left="1134"/>
        <w:rPr>
          <w:bCs/>
        </w:rPr>
      </w:pPr>
      <w:r w:rsidRPr="003337FC">
        <w:rPr>
          <w:bCs/>
        </w:rPr>
        <w:t>Telephone number: 0131 668 2500</w:t>
      </w:r>
      <w:r w:rsidRPr="003337FC">
        <w:rPr>
          <w:bCs/>
        </w:rPr>
        <w:tab/>
      </w:r>
    </w:p>
    <w:p w:rsidR="00DA3372" w:rsidRPr="003337FC" w:rsidRDefault="00DA3372" w:rsidP="0087277C">
      <w:pPr>
        <w:pStyle w:val="BodyTextIndent"/>
        <w:widowControl/>
        <w:tabs>
          <w:tab w:val="clear" w:pos="1440"/>
          <w:tab w:val="left" w:pos="1122"/>
          <w:tab w:val="left" w:pos="1985"/>
          <w:tab w:val="left" w:pos="2268"/>
          <w:tab w:val="left" w:pos="2880"/>
        </w:tabs>
        <w:spacing w:after="60" w:line="320" w:lineRule="exact"/>
        <w:ind w:left="1134"/>
        <w:rPr>
          <w:bCs/>
        </w:rPr>
      </w:pPr>
      <w:r w:rsidRPr="003337FC">
        <w:rPr>
          <w:bCs/>
        </w:rPr>
        <w:t>Fax number:</w:t>
      </w:r>
      <w:r w:rsidR="009B11EB">
        <w:rPr>
          <w:bCs/>
        </w:rPr>
        <w:t xml:space="preserve"> </w:t>
      </w:r>
      <w:r w:rsidRPr="003337FC">
        <w:rPr>
          <w:bCs/>
        </w:rPr>
        <w:t>0870 120 6210</w:t>
      </w:r>
      <w:r w:rsidRPr="003337FC">
        <w:rPr>
          <w:bCs/>
        </w:rPr>
        <w:tab/>
      </w:r>
    </w:p>
    <w:p w:rsidR="00DA3372" w:rsidRPr="003337FC" w:rsidRDefault="00DA3372" w:rsidP="0087277C">
      <w:pPr>
        <w:pStyle w:val="BodyTextIndent"/>
        <w:widowControl/>
        <w:tabs>
          <w:tab w:val="clear" w:pos="1440"/>
          <w:tab w:val="left" w:pos="1122"/>
          <w:tab w:val="left" w:pos="1985"/>
          <w:tab w:val="left" w:pos="2268"/>
          <w:tab w:val="left" w:pos="2880"/>
        </w:tabs>
        <w:spacing w:after="60" w:line="320" w:lineRule="exact"/>
        <w:ind w:left="1134"/>
        <w:rPr>
          <w:rFonts w:cs="Arial"/>
        </w:rPr>
      </w:pPr>
      <w:r w:rsidRPr="003337FC">
        <w:rPr>
          <w:bCs/>
        </w:rPr>
        <w:t xml:space="preserve">E-mail: </w:t>
      </w:r>
      <w:hyperlink r:id="rId10" w:history="1">
        <w:r w:rsidRPr="003337FC">
          <w:rPr>
            <w:rStyle w:val="Hyperlink"/>
            <w:rFonts w:cs="Arial"/>
            <w:color w:val="auto"/>
            <w:u w:val="none"/>
          </w:rPr>
          <w:t>graemescott@pscr.co.uk</w:t>
        </w:r>
      </w:hyperlink>
    </w:p>
    <w:p w:rsidR="00624EBF" w:rsidRPr="003337FC" w:rsidRDefault="00624EBF" w:rsidP="0087277C">
      <w:pPr>
        <w:pStyle w:val="BodyTextIndent"/>
        <w:widowControl/>
        <w:tabs>
          <w:tab w:val="clear" w:pos="1440"/>
          <w:tab w:val="left" w:pos="1122"/>
          <w:tab w:val="left" w:pos="1985"/>
          <w:tab w:val="left" w:pos="2268"/>
          <w:tab w:val="left" w:pos="2880"/>
        </w:tabs>
        <w:spacing w:after="60" w:line="320" w:lineRule="exact"/>
        <w:ind w:left="1134"/>
        <w:rPr>
          <w:bCs/>
        </w:rPr>
      </w:pPr>
    </w:p>
    <w:p w:rsidR="00DA3372" w:rsidRPr="00C700E9" w:rsidRDefault="00DA3372" w:rsidP="00643749">
      <w:pPr>
        <w:pStyle w:val="BodyTextIndent"/>
        <w:keepNext/>
        <w:keepLines/>
        <w:widowControl/>
        <w:tabs>
          <w:tab w:val="clear" w:pos="1440"/>
          <w:tab w:val="left" w:pos="1122"/>
          <w:tab w:val="left" w:pos="1985"/>
          <w:tab w:val="left" w:pos="2880"/>
        </w:tabs>
        <w:spacing w:after="60" w:line="320" w:lineRule="exact"/>
        <w:ind w:left="1134"/>
        <w:rPr>
          <w:b/>
          <w:bCs/>
        </w:rPr>
      </w:pPr>
      <w:r w:rsidRPr="00C700E9">
        <w:rPr>
          <w:b/>
          <w:bCs/>
        </w:rPr>
        <w:lastRenderedPageBreak/>
        <w:t>Clinical Trial Supplies</w:t>
      </w:r>
    </w:p>
    <w:p w:rsidR="00DA3372" w:rsidRPr="003337FC" w:rsidRDefault="00DA3372" w:rsidP="00643749">
      <w:pPr>
        <w:pStyle w:val="BodyTextIndent"/>
        <w:keepNext/>
        <w:keepLines/>
        <w:widowControl/>
        <w:tabs>
          <w:tab w:val="clear" w:pos="1440"/>
          <w:tab w:val="left" w:pos="1122"/>
          <w:tab w:val="left" w:pos="1985"/>
          <w:tab w:val="left" w:pos="2880"/>
        </w:tabs>
        <w:spacing w:after="60" w:line="320" w:lineRule="exact"/>
        <w:ind w:left="1134"/>
        <w:rPr>
          <w:bCs/>
        </w:rPr>
      </w:pPr>
      <w:r w:rsidRPr="003337FC">
        <w:rPr>
          <w:bCs/>
        </w:rPr>
        <w:t xml:space="preserve">Penn Pharmaceuticals Ltd., </w:t>
      </w:r>
    </w:p>
    <w:p w:rsidR="00DA3372" w:rsidRPr="003337FC" w:rsidRDefault="00DA3372" w:rsidP="0087277C">
      <w:pPr>
        <w:pStyle w:val="BodyTextIndent"/>
        <w:widowControl/>
        <w:tabs>
          <w:tab w:val="clear" w:pos="1440"/>
          <w:tab w:val="left" w:pos="1122"/>
          <w:tab w:val="left" w:pos="1985"/>
          <w:tab w:val="left" w:pos="2880"/>
        </w:tabs>
        <w:spacing w:after="60" w:line="320" w:lineRule="exact"/>
        <w:ind w:left="1134"/>
        <w:rPr>
          <w:bCs/>
        </w:rPr>
      </w:pPr>
      <w:r w:rsidRPr="003337FC">
        <w:rPr>
          <w:bCs/>
        </w:rPr>
        <w:t>Units 23-24, Tafarnaubach Industrial Estate, Tafarnaubach, Tredegar, Gwent NP22 3AA</w:t>
      </w:r>
    </w:p>
    <w:p w:rsidR="00DA3372" w:rsidRPr="003337FC" w:rsidRDefault="00DA3372" w:rsidP="0087277C">
      <w:pPr>
        <w:pStyle w:val="BodyTextIndent"/>
        <w:widowControl/>
        <w:tabs>
          <w:tab w:val="clear" w:pos="1440"/>
          <w:tab w:val="left" w:pos="1122"/>
          <w:tab w:val="left" w:pos="1985"/>
          <w:tab w:val="left" w:pos="2880"/>
        </w:tabs>
        <w:spacing w:after="60" w:line="320" w:lineRule="exact"/>
        <w:ind w:left="1134"/>
        <w:rPr>
          <w:bCs/>
        </w:rPr>
      </w:pPr>
      <w:r w:rsidRPr="003337FC">
        <w:rPr>
          <w:bCs/>
        </w:rPr>
        <w:t>Telephone number:  01495 711222</w:t>
      </w:r>
      <w:r w:rsidRPr="003337FC">
        <w:rPr>
          <w:bCs/>
        </w:rPr>
        <w:tab/>
      </w:r>
    </w:p>
    <w:p w:rsidR="00643749" w:rsidRPr="003337FC" w:rsidRDefault="00DA3372" w:rsidP="0087277C">
      <w:pPr>
        <w:pStyle w:val="BodyTextIndent"/>
        <w:widowControl/>
        <w:tabs>
          <w:tab w:val="clear" w:pos="1440"/>
          <w:tab w:val="left" w:pos="1122"/>
          <w:tab w:val="left" w:pos="1683"/>
        </w:tabs>
        <w:spacing w:after="60" w:line="320" w:lineRule="exact"/>
        <w:ind w:left="1134"/>
        <w:rPr>
          <w:bCs/>
        </w:rPr>
      </w:pPr>
      <w:r w:rsidRPr="003337FC">
        <w:rPr>
          <w:bCs/>
        </w:rPr>
        <w:t>Fax number:</w:t>
      </w:r>
      <w:r w:rsidR="00E449C9">
        <w:rPr>
          <w:bCs/>
        </w:rPr>
        <w:t xml:space="preserve"> </w:t>
      </w:r>
      <w:r w:rsidRPr="003337FC">
        <w:rPr>
          <w:bCs/>
        </w:rPr>
        <w:t>01495 711225</w:t>
      </w:r>
    </w:p>
    <w:p w:rsidR="007009B9" w:rsidRDefault="007009B9" w:rsidP="006C55AA">
      <w:pPr>
        <w:pStyle w:val="BodyTextIndent"/>
        <w:widowControl/>
        <w:tabs>
          <w:tab w:val="clear" w:pos="1440"/>
          <w:tab w:val="left" w:pos="1122"/>
          <w:tab w:val="left" w:pos="1418"/>
          <w:tab w:val="left" w:pos="1985"/>
          <w:tab w:val="left" w:pos="2880"/>
        </w:tabs>
        <w:spacing w:after="60"/>
        <w:ind w:left="1134"/>
        <w:rPr>
          <w:b/>
          <w:bCs/>
        </w:rPr>
      </w:pPr>
    </w:p>
    <w:p w:rsidR="00624EBF" w:rsidRPr="00C700E9" w:rsidRDefault="00624EBF" w:rsidP="006C55AA">
      <w:pPr>
        <w:pStyle w:val="BodyTextIndent"/>
        <w:widowControl/>
        <w:tabs>
          <w:tab w:val="clear" w:pos="1440"/>
          <w:tab w:val="left" w:pos="1122"/>
          <w:tab w:val="left" w:pos="1418"/>
          <w:tab w:val="left" w:pos="1985"/>
          <w:tab w:val="left" w:pos="2880"/>
        </w:tabs>
        <w:spacing w:after="60"/>
        <w:ind w:left="1134"/>
        <w:rPr>
          <w:b/>
          <w:bCs/>
        </w:rPr>
      </w:pPr>
      <w:r w:rsidRPr="00C700E9">
        <w:rPr>
          <w:b/>
          <w:bCs/>
        </w:rPr>
        <w:t xml:space="preserve">Data Management and Statistics </w:t>
      </w:r>
    </w:p>
    <w:p w:rsidR="00624EBF" w:rsidRPr="003337FC" w:rsidRDefault="00624EBF" w:rsidP="006C55AA">
      <w:pPr>
        <w:pStyle w:val="BodyTextIndent"/>
        <w:widowControl/>
        <w:tabs>
          <w:tab w:val="left" w:pos="1122"/>
          <w:tab w:val="left" w:pos="1985"/>
          <w:tab w:val="left" w:pos="2268"/>
          <w:tab w:val="left" w:pos="2880"/>
        </w:tabs>
        <w:spacing w:after="60"/>
        <w:ind w:left="1134"/>
        <w:rPr>
          <w:bCs/>
        </w:rPr>
      </w:pPr>
      <w:r w:rsidRPr="003337FC">
        <w:rPr>
          <w:bCs/>
        </w:rPr>
        <w:t>P.N. Lee Statistics and Computing Ltd</w:t>
      </w:r>
    </w:p>
    <w:p w:rsidR="00624EBF" w:rsidRPr="003337FC" w:rsidRDefault="00624EBF" w:rsidP="006C55AA">
      <w:pPr>
        <w:pStyle w:val="BodyTextIndent"/>
        <w:widowControl/>
        <w:tabs>
          <w:tab w:val="left" w:pos="1122"/>
          <w:tab w:val="left" w:pos="1985"/>
          <w:tab w:val="left" w:pos="2268"/>
          <w:tab w:val="left" w:pos="2880"/>
        </w:tabs>
        <w:spacing w:after="60"/>
        <w:ind w:left="1134"/>
        <w:rPr>
          <w:bCs/>
        </w:rPr>
      </w:pPr>
      <w:smartTag w:uri="urn:schemas-microsoft-com:office:smarttags" w:element="City">
        <w:smartTag w:uri="urn:schemas-microsoft-com:office:smarttags" w:element="place">
          <w:r w:rsidRPr="003337FC">
            <w:rPr>
              <w:bCs/>
            </w:rPr>
            <w:t>Hamilton</w:t>
          </w:r>
        </w:smartTag>
      </w:smartTag>
      <w:r w:rsidRPr="003337FC">
        <w:rPr>
          <w:bCs/>
        </w:rPr>
        <w:t xml:space="preserve"> House, </w:t>
      </w:r>
      <w:smartTag w:uri="urn:schemas-microsoft-com:office:smarttags" w:element="Street">
        <w:smartTag w:uri="urn:schemas-microsoft-com:office:smarttags" w:element="address">
          <w:r w:rsidRPr="003337FC">
            <w:rPr>
              <w:bCs/>
            </w:rPr>
            <w:t>17 Cedar Road</w:t>
          </w:r>
        </w:smartTag>
      </w:smartTag>
      <w:r w:rsidRPr="003337FC">
        <w:rPr>
          <w:bCs/>
        </w:rPr>
        <w:t xml:space="preserve">, Sutton, </w:t>
      </w:r>
      <w:smartTag w:uri="urn:schemas-microsoft-com:office:smarttags" w:element="place">
        <w:r w:rsidRPr="003337FC">
          <w:rPr>
            <w:bCs/>
          </w:rPr>
          <w:t>Surrey</w:t>
        </w:r>
      </w:smartTag>
      <w:r w:rsidRPr="003337FC">
        <w:rPr>
          <w:bCs/>
        </w:rPr>
        <w:t xml:space="preserve"> SM2 5DA</w:t>
      </w:r>
    </w:p>
    <w:p w:rsidR="00624EBF" w:rsidRPr="00FC08E6" w:rsidRDefault="00624EBF" w:rsidP="006C55AA">
      <w:pPr>
        <w:pStyle w:val="BodyTextIndent"/>
        <w:widowControl/>
        <w:tabs>
          <w:tab w:val="left" w:pos="1122"/>
          <w:tab w:val="left" w:pos="1985"/>
          <w:tab w:val="left" w:pos="2268"/>
          <w:tab w:val="left" w:pos="2880"/>
        </w:tabs>
        <w:spacing w:after="60"/>
        <w:ind w:left="1134"/>
        <w:rPr>
          <w:bCs/>
          <w:lang w:val="en-US"/>
        </w:rPr>
      </w:pPr>
      <w:r w:rsidRPr="003337FC">
        <w:rPr>
          <w:bCs/>
          <w:lang w:val="en-US"/>
        </w:rPr>
        <w:t xml:space="preserve">Telephone number: </w:t>
      </w:r>
      <w:r w:rsidRPr="003337FC">
        <w:rPr>
          <w:rFonts w:cs="Arial"/>
          <w:lang w:val="en-US"/>
        </w:rPr>
        <w:t>0208 6428265</w:t>
      </w:r>
    </w:p>
    <w:p w:rsidR="00624EBF" w:rsidRPr="00FC08E6" w:rsidRDefault="00624EBF" w:rsidP="006C55AA">
      <w:pPr>
        <w:pStyle w:val="BodyTextIndent"/>
        <w:widowControl/>
        <w:tabs>
          <w:tab w:val="left" w:pos="1122"/>
          <w:tab w:val="left" w:pos="1985"/>
          <w:tab w:val="left" w:pos="2268"/>
          <w:tab w:val="left" w:pos="2880"/>
        </w:tabs>
        <w:spacing w:after="60"/>
        <w:ind w:left="1134"/>
        <w:rPr>
          <w:bCs/>
          <w:lang w:val="en-US"/>
        </w:rPr>
      </w:pPr>
      <w:r w:rsidRPr="00FC08E6">
        <w:rPr>
          <w:bCs/>
          <w:lang w:val="en-US"/>
        </w:rPr>
        <w:t>Fax number:</w:t>
      </w:r>
      <w:r>
        <w:rPr>
          <w:bCs/>
          <w:lang w:val="en-US"/>
        </w:rPr>
        <w:t xml:space="preserve"> </w:t>
      </w:r>
      <w:r w:rsidRPr="00E66A7B">
        <w:rPr>
          <w:rFonts w:cs="Arial"/>
          <w:lang w:val="en-US"/>
        </w:rPr>
        <w:t>0208 6422135</w:t>
      </w:r>
    </w:p>
    <w:p w:rsidR="00624EBF" w:rsidRPr="00303D6E" w:rsidRDefault="00624EBF" w:rsidP="006C55AA">
      <w:pPr>
        <w:pStyle w:val="BodyTextIndent"/>
        <w:widowControl/>
        <w:tabs>
          <w:tab w:val="left" w:pos="1122"/>
          <w:tab w:val="left" w:pos="1985"/>
          <w:tab w:val="left" w:pos="2268"/>
          <w:tab w:val="left" w:pos="2880"/>
        </w:tabs>
        <w:spacing w:after="60"/>
        <w:ind w:left="1134"/>
        <w:rPr>
          <w:bCs/>
          <w:lang w:val="en-US"/>
        </w:rPr>
      </w:pPr>
      <w:r w:rsidRPr="00303D6E">
        <w:rPr>
          <w:bCs/>
          <w:lang w:val="en-US"/>
        </w:rPr>
        <w:t xml:space="preserve">E-mail: </w:t>
      </w:r>
      <w:hyperlink r:id="rId11" w:history="1">
        <w:r w:rsidR="00154999" w:rsidRPr="00B52633">
          <w:rPr>
            <w:rStyle w:val="Hyperlink"/>
            <w:bCs/>
            <w:lang w:val="en-US"/>
          </w:rPr>
          <w:t>PeterLee@pnlee.co.uk</w:t>
        </w:r>
      </w:hyperlink>
    </w:p>
    <w:p w:rsidR="00624EBF" w:rsidRPr="00303D6E" w:rsidRDefault="00624EBF" w:rsidP="0087277C">
      <w:pPr>
        <w:pStyle w:val="BodyTextIndent"/>
        <w:widowControl/>
        <w:tabs>
          <w:tab w:val="left" w:pos="1122"/>
          <w:tab w:val="left" w:pos="1985"/>
          <w:tab w:val="left" w:pos="2268"/>
          <w:tab w:val="left" w:pos="2880"/>
        </w:tabs>
        <w:spacing w:after="60" w:line="320" w:lineRule="exact"/>
        <w:ind w:left="1134"/>
        <w:rPr>
          <w:bCs/>
          <w:lang w:val="en-US"/>
        </w:rPr>
      </w:pPr>
    </w:p>
    <w:p w:rsidR="00624EBF" w:rsidRPr="00C700E9" w:rsidRDefault="00624EBF" w:rsidP="006C55AA">
      <w:pPr>
        <w:pStyle w:val="BodyTextIndent"/>
        <w:widowControl/>
        <w:tabs>
          <w:tab w:val="left" w:pos="1122"/>
          <w:tab w:val="left" w:pos="1985"/>
          <w:tab w:val="left" w:pos="2268"/>
          <w:tab w:val="left" w:pos="2880"/>
        </w:tabs>
        <w:spacing w:after="60"/>
        <w:ind w:left="1134"/>
        <w:rPr>
          <w:b/>
          <w:bCs/>
          <w:lang w:val="en-US"/>
        </w:rPr>
      </w:pPr>
      <w:r w:rsidRPr="00C700E9">
        <w:rPr>
          <w:b/>
          <w:bCs/>
          <w:lang w:val="en-US"/>
        </w:rPr>
        <w:t>Monitoring</w:t>
      </w:r>
      <w:r w:rsidRPr="0097602E">
        <w:rPr>
          <w:b/>
          <w:bCs/>
        </w:rPr>
        <w:t xml:space="preserve"> Organisation</w:t>
      </w:r>
      <w:r w:rsidR="002157D8">
        <w:rPr>
          <w:b/>
          <w:bCs/>
        </w:rPr>
        <w:t>s</w:t>
      </w:r>
    </w:p>
    <w:p w:rsidR="002157D8"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bookmarkStart w:id="152" w:name="_Toc154196525"/>
      <w:bookmarkStart w:id="153" w:name="_Toc154203982"/>
      <w:bookmarkStart w:id="154" w:name="_Toc154215241"/>
      <w:bookmarkStart w:id="155" w:name="_Toc154311388"/>
      <w:r>
        <w:rPr>
          <w:bCs/>
          <w:szCs w:val="22"/>
          <w:lang w:val="en-US"/>
        </w:rPr>
        <w:t>Clinical Development &amp; Support Services Limited</w:t>
      </w:r>
    </w:p>
    <w:p w:rsidR="002157D8"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smartTag w:uri="urn:schemas-microsoft-com:office:smarttags" w:element="address">
        <w:smartTag w:uri="urn:schemas-microsoft-com:office:smarttags" w:element="Street">
          <w:r>
            <w:rPr>
              <w:bCs/>
              <w:szCs w:val="22"/>
              <w:lang w:val="en-US"/>
            </w:rPr>
            <w:t>Suite</w:t>
          </w:r>
        </w:smartTag>
        <w:r>
          <w:rPr>
            <w:bCs/>
            <w:szCs w:val="22"/>
            <w:lang w:val="en-US"/>
          </w:rPr>
          <w:t xml:space="preserve"> 5</w:t>
        </w:r>
      </w:smartTag>
      <w:r>
        <w:rPr>
          <w:bCs/>
          <w:szCs w:val="22"/>
          <w:lang w:val="en-US"/>
        </w:rPr>
        <w:t xml:space="preserve">, Silk House, Park Green, Macclesfield, </w:t>
      </w:r>
      <w:smartTag w:uri="urn:schemas-microsoft-com:office:smarttags" w:element="City">
        <w:smartTag w:uri="urn:schemas-microsoft-com:office:smarttags" w:element="place">
          <w:r>
            <w:rPr>
              <w:bCs/>
              <w:szCs w:val="22"/>
              <w:lang w:val="en-US"/>
            </w:rPr>
            <w:t>Cheshire</w:t>
          </w:r>
        </w:smartTag>
      </w:smartTag>
      <w:r>
        <w:rPr>
          <w:bCs/>
          <w:szCs w:val="22"/>
          <w:lang w:val="en-US"/>
        </w:rPr>
        <w:t xml:space="preserve"> SK11 7QJ</w:t>
      </w:r>
    </w:p>
    <w:p w:rsidR="002157D8"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r>
        <w:rPr>
          <w:bCs/>
          <w:szCs w:val="22"/>
          <w:lang w:val="en-US"/>
        </w:rPr>
        <w:t>Telephone number: 01625 617 447</w:t>
      </w:r>
    </w:p>
    <w:p w:rsidR="002157D8"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r>
        <w:rPr>
          <w:bCs/>
          <w:szCs w:val="22"/>
          <w:lang w:val="en-US"/>
        </w:rPr>
        <w:t>Fax number: 0</w:t>
      </w:r>
      <w:r w:rsidRPr="009F1915">
        <w:rPr>
          <w:bCs/>
          <w:szCs w:val="22"/>
          <w:lang w:val="en-US"/>
        </w:rPr>
        <w:t>870 0940730</w:t>
      </w:r>
    </w:p>
    <w:p w:rsidR="002157D8"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r>
        <w:rPr>
          <w:bCs/>
          <w:szCs w:val="22"/>
          <w:lang w:val="en-US"/>
        </w:rPr>
        <w:t xml:space="preserve">E-mail: </w:t>
      </w:r>
      <w:hyperlink r:id="rId12" w:history="1">
        <w:r w:rsidRPr="00C85D3B">
          <w:rPr>
            <w:rStyle w:val="Hyperlink"/>
            <w:bCs/>
            <w:szCs w:val="22"/>
            <w:lang w:val="en-US"/>
          </w:rPr>
          <w:t>jill.overend@cdssltd.com</w:t>
        </w:r>
      </w:hyperlink>
    </w:p>
    <w:p w:rsidR="002157D8"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p>
    <w:p w:rsidR="002157D8"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r>
        <w:rPr>
          <w:bCs/>
          <w:szCs w:val="22"/>
          <w:lang w:val="en-US"/>
        </w:rPr>
        <w:t>M</w:t>
      </w:r>
      <w:r w:rsidR="000216DE">
        <w:rPr>
          <w:bCs/>
          <w:szCs w:val="22"/>
          <w:lang w:val="en-US"/>
        </w:rPr>
        <w:t>r</w:t>
      </w:r>
      <w:r>
        <w:rPr>
          <w:bCs/>
          <w:szCs w:val="22"/>
          <w:lang w:val="en-US"/>
        </w:rPr>
        <w:t>s Mary Mumford</w:t>
      </w:r>
    </w:p>
    <w:p w:rsidR="002157D8"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smartTag w:uri="urn:schemas-microsoft-com:office:smarttags" w:element="Street">
        <w:smartTag w:uri="urn:schemas-microsoft-com:office:smarttags" w:element="address">
          <w:r>
            <w:rPr>
              <w:bCs/>
              <w:szCs w:val="22"/>
              <w:lang w:val="en-US"/>
            </w:rPr>
            <w:t>19 Charles Jarvis Court</w:t>
          </w:r>
        </w:smartTag>
      </w:smartTag>
      <w:r>
        <w:rPr>
          <w:bCs/>
          <w:szCs w:val="22"/>
          <w:lang w:val="en-US"/>
        </w:rPr>
        <w:t xml:space="preserve">, Cupar, </w:t>
      </w:r>
      <w:smartTag w:uri="urn:schemas-microsoft-com:office:smarttags" w:element="place">
        <w:r>
          <w:rPr>
            <w:bCs/>
            <w:szCs w:val="22"/>
            <w:lang w:val="en-US"/>
          </w:rPr>
          <w:t>Fife</w:t>
        </w:r>
      </w:smartTag>
      <w:r>
        <w:rPr>
          <w:bCs/>
          <w:szCs w:val="22"/>
          <w:lang w:val="en-US"/>
        </w:rPr>
        <w:t xml:space="preserve"> KY15 5EJ</w:t>
      </w:r>
    </w:p>
    <w:p w:rsidR="002157D8"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r>
        <w:rPr>
          <w:bCs/>
          <w:szCs w:val="22"/>
          <w:lang w:val="en-US"/>
        </w:rPr>
        <w:t>Telephone number: 01334 654282</w:t>
      </w:r>
    </w:p>
    <w:p w:rsidR="002157D8" w:rsidRPr="009F1915" w:rsidRDefault="002157D8" w:rsidP="002157D8">
      <w:pPr>
        <w:pStyle w:val="BodyTextIndent"/>
        <w:widowControl/>
        <w:tabs>
          <w:tab w:val="left" w:pos="1122"/>
          <w:tab w:val="left" w:pos="1985"/>
          <w:tab w:val="left" w:pos="2268"/>
          <w:tab w:val="left" w:pos="2880"/>
        </w:tabs>
        <w:spacing w:after="60" w:line="320" w:lineRule="exact"/>
        <w:ind w:left="1134"/>
        <w:rPr>
          <w:bCs/>
          <w:szCs w:val="22"/>
          <w:lang w:val="en-US"/>
        </w:rPr>
      </w:pPr>
      <w:r>
        <w:rPr>
          <w:bCs/>
          <w:szCs w:val="22"/>
          <w:lang w:val="en-US"/>
        </w:rPr>
        <w:t>E-mail: mm.mumford@virgin.net</w:t>
      </w:r>
    </w:p>
    <w:p w:rsidR="00DA3372" w:rsidRPr="003A7F08" w:rsidRDefault="00624EBF" w:rsidP="006D14F8">
      <w:pPr>
        <w:pStyle w:val="Heading2"/>
        <w:ind w:left="-3"/>
      </w:pPr>
      <w:r>
        <w:br w:type="page"/>
      </w:r>
      <w:bookmarkStart w:id="156" w:name="_Toc165696701"/>
      <w:bookmarkStart w:id="157" w:name="_Toc165697341"/>
      <w:r w:rsidR="00DA3372" w:rsidRPr="003A7F08">
        <w:lastRenderedPageBreak/>
        <w:t>1.3</w:t>
      </w:r>
      <w:r w:rsidR="00DA3372" w:rsidRPr="003A7F08">
        <w:tab/>
      </w:r>
      <w:r w:rsidR="00DA3372" w:rsidRPr="003A7F08">
        <w:tab/>
        <w:t>PROTOCOL APPROVAL</w:t>
      </w:r>
      <w:bookmarkEnd w:id="152"/>
      <w:bookmarkEnd w:id="153"/>
      <w:bookmarkEnd w:id="154"/>
      <w:bookmarkEnd w:id="155"/>
      <w:bookmarkEnd w:id="156"/>
      <w:bookmarkEnd w:id="157"/>
    </w:p>
    <w:tbl>
      <w:tblPr>
        <w:tblW w:w="8737" w:type="dxa"/>
        <w:tblInd w:w="534" w:type="dxa"/>
        <w:tblBorders>
          <w:top w:val="double" w:sz="4" w:space="0" w:color="auto"/>
          <w:left w:val="double" w:sz="4" w:space="0" w:color="auto"/>
          <w:bottom w:val="double" w:sz="4" w:space="0" w:color="auto"/>
          <w:right w:val="double" w:sz="4" w:space="0" w:color="auto"/>
        </w:tblBorders>
        <w:tblLayout w:type="fixed"/>
        <w:tblLook w:val="0000"/>
      </w:tblPr>
      <w:tblGrid>
        <w:gridCol w:w="8737"/>
      </w:tblGrid>
      <w:tr w:rsidR="00DA3372" w:rsidRPr="003A7F08">
        <w:tblPrEx>
          <w:tblCellMar>
            <w:top w:w="0" w:type="dxa"/>
            <w:bottom w:w="0" w:type="dxa"/>
          </w:tblCellMar>
        </w:tblPrEx>
        <w:tc>
          <w:tcPr>
            <w:tcW w:w="8737" w:type="dxa"/>
          </w:tcPr>
          <w:p w:rsidR="00DA3372" w:rsidRPr="003A7F08" w:rsidRDefault="00DA3372">
            <w:pPr>
              <w:pStyle w:val="BodyTextIndent"/>
              <w:tabs>
                <w:tab w:val="left" w:pos="2880"/>
              </w:tabs>
              <w:ind w:left="567"/>
              <w:jc w:val="center"/>
              <w:rPr>
                <w:color w:val="FF0000"/>
                <w:sz w:val="20"/>
              </w:rPr>
            </w:pPr>
            <w:r w:rsidRPr="003A7F08">
              <w:rPr>
                <w:b/>
                <w:color w:val="FF0000"/>
                <w:sz w:val="20"/>
              </w:rPr>
              <w:br w:type="page"/>
            </w:r>
          </w:p>
          <w:p w:rsidR="00DA3372" w:rsidRPr="00C700E9" w:rsidRDefault="00DA3372">
            <w:pPr>
              <w:pStyle w:val="BodyTextIndent"/>
              <w:tabs>
                <w:tab w:val="left" w:pos="2880"/>
              </w:tabs>
              <w:ind w:left="567"/>
              <w:jc w:val="center"/>
              <w:rPr>
                <w:b/>
                <w:bCs/>
                <w:sz w:val="20"/>
              </w:rPr>
            </w:pPr>
            <w:r w:rsidRPr="00C700E9">
              <w:rPr>
                <w:b/>
                <w:bCs/>
                <w:sz w:val="20"/>
              </w:rPr>
              <w:t xml:space="preserve">PROTOCOL APPROVAL SHEET </w:t>
            </w:r>
          </w:p>
          <w:p w:rsidR="00DA3372" w:rsidRPr="003A7F08" w:rsidRDefault="00DA3372">
            <w:pPr>
              <w:pStyle w:val="BodyTextIndent"/>
              <w:tabs>
                <w:tab w:val="left" w:pos="2880"/>
              </w:tabs>
              <w:ind w:left="567"/>
              <w:jc w:val="center"/>
              <w:rPr>
                <w:color w:val="FF0000"/>
                <w:sz w:val="20"/>
              </w:rPr>
            </w:pPr>
          </w:p>
          <w:p w:rsidR="00DA3372" w:rsidRPr="003A7F08" w:rsidRDefault="00DA3372">
            <w:pPr>
              <w:pStyle w:val="BodyTextIndent"/>
              <w:tabs>
                <w:tab w:val="left" w:pos="2880"/>
              </w:tabs>
              <w:ind w:left="567"/>
              <w:jc w:val="center"/>
              <w:rPr>
                <w:color w:val="FF0000"/>
                <w:sz w:val="20"/>
              </w:rPr>
            </w:pPr>
          </w:p>
        </w:tc>
      </w:tr>
    </w:tbl>
    <w:p w:rsidR="00DA3372" w:rsidRPr="003A7F08" w:rsidRDefault="00DA3372">
      <w:pPr>
        <w:pStyle w:val="BodyTextIndent"/>
        <w:tabs>
          <w:tab w:val="left" w:pos="2880"/>
        </w:tabs>
        <w:ind w:left="567"/>
        <w:jc w:val="center"/>
        <w:rPr>
          <w:b/>
          <w:color w:val="FF0000"/>
          <w:sz w:val="20"/>
        </w:rPr>
      </w:pPr>
    </w:p>
    <w:tbl>
      <w:tblPr>
        <w:tblW w:w="8737" w:type="dxa"/>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374"/>
        <w:gridCol w:w="7363"/>
      </w:tblGrid>
      <w:tr w:rsidR="00DA3372" w:rsidRPr="003A7F08">
        <w:tblPrEx>
          <w:tblCellMar>
            <w:top w:w="0" w:type="dxa"/>
            <w:bottom w:w="0" w:type="dxa"/>
          </w:tblCellMar>
        </w:tblPrEx>
        <w:tc>
          <w:tcPr>
            <w:tcW w:w="1374" w:type="dxa"/>
          </w:tcPr>
          <w:p w:rsidR="00DA3372" w:rsidRPr="00C700E9" w:rsidRDefault="00DA3372">
            <w:pPr>
              <w:pStyle w:val="BodyTextIndent"/>
              <w:tabs>
                <w:tab w:val="left" w:pos="2880"/>
              </w:tabs>
              <w:spacing w:before="60"/>
              <w:ind w:left="0"/>
              <w:rPr>
                <w:bCs/>
                <w:sz w:val="20"/>
              </w:rPr>
            </w:pPr>
            <w:r w:rsidRPr="00C700E9">
              <w:rPr>
                <w:bCs/>
                <w:sz w:val="20"/>
              </w:rPr>
              <w:t>TRIAL CODE</w:t>
            </w:r>
          </w:p>
        </w:tc>
        <w:tc>
          <w:tcPr>
            <w:tcW w:w="7363" w:type="dxa"/>
          </w:tcPr>
          <w:p w:rsidR="00DA3372" w:rsidRPr="00FB59C3" w:rsidRDefault="00C700E9">
            <w:pPr>
              <w:pStyle w:val="BodyTextIndent"/>
              <w:tabs>
                <w:tab w:val="left" w:pos="2880"/>
              </w:tabs>
              <w:spacing w:before="60"/>
              <w:ind w:left="0"/>
              <w:rPr>
                <w:bCs/>
                <w:sz w:val="20"/>
              </w:rPr>
            </w:pPr>
            <w:r w:rsidRPr="00FB59C3">
              <w:rPr>
                <w:bCs/>
                <w:sz w:val="20"/>
              </w:rPr>
              <w:t>CT EP02</w:t>
            </w:r>
          </w:p>
        </w:tc>
      </w:tr>
      <w:tr w:rsidR="00DA3372" w:rsidRPr="00E449C9">
        <w:tblPrEx>
          <w:tblCellMar>
            <w:top w:w="0" w:type="dxa"/>
            <w:bottom w:w="0" w:type="dxa"/>
          </w:tblCellMar>
        </w:tblPrEx>
        <w:tc>
          <w:tcPr>
            <w:tcW w:w="1374" w:type="dxa"/>
          </w:tcPr>
          <w:p w:rsidR="00DA3372" w:rsidRPr="00C700E9" w:rsidRDefault="00DA3372">
            <w:pPr>
              <w:pStyle w:val="BodyTextIndent"/>
              <w:tabs>
                <w:tab w:val="left" w:pos="2880"/>
              </w:tabs>
              <w:spacing w:before="60"/>
              <w:ind w:left="0"/>
              <w:rPr>
                <w:bCs/>
                <w:sz w:val="20"/>
              </w:rPr>
            </w:pPr>
            <w:r w:rsidRPr="00C700E9">
              <w:rPr>
                <w:bCs/>
                <w:sz w:val="20"/>
              </w:rPr>
              <w:t>PROTOCOL TITLE</w:t>
            </w:r>
          </w:p>
        </w:tc>
        <w:tc>
          <w:tcPr>
            <w:tcW w:w="7363" w:type="dxa"/>
          </w:tcPr>
          <w:p w:rsidR="00DA3372" w:rsidRPr="00E449C9" w:rsidRDefault="003337FC" w:rsidP="00E449C9">
            <w:pPr>
              <w:tabs>
                <w:tab w:val="left" w:pos="1620"/>
              </w:tabs>
              <w:spacing w:after="120" w:line="320" w:lineRule="exact"/>
              <w:rPr>
                <w:rFonts w:ascii="Arial" w:hAnsi="Arial" w:cs="Arial"/>
                <w:bCs/>
                <w:sz w:val="20"/>
                <w:szCs w:val="20"/>
              </w:rPr>
            </w:pPr>
            <w:r w:rsidRPr="00E449C9">
              <w:rPr>
                <w:rFonts w:ascii="Arial" w:hAnsi="Arial" w:cs="Arial"/>
                <w:sz w:val="20"/>
                <w:szCs w:val="20"/>
              </w:rPr>
              <w:t>A MULTICENTRE PHASE III TRIAL OF 1,2-OCTANEDIOL AT 5%(W/V) (KINDAPED</w:t>
            </w:r>
            <w:r w:rsidRPr="00E449C9">
              <w:rPr>
                <w:rFonts w:ascii="Arial" w:hAnsi="Arial" w:cs="Arial"/>
                <w:sz w:val="20"/>
                <w:szCs w:val="20"/>
                <w:vertAlign w:val="superscript"/>
              </w:rPr>
              <w:t>TM</w:t>
            </w:r>
            <w:r w:rsidRPr="00E449C9">
              <w:rPr>
                <w:rFonts w:ascii="Arial" w:hAnsi="Arial" w:cs="Arial"/>
                <w:sz w:val="20"/>
                <w:szCs w:val="20"/>
              </w:rPr>
              <w:t xml:space="preserve">) COMPARED WITH MALATHION 0.5% (W/V) </w:t>
            </w:r>
            <w:r w:rsidR="007C5FBE" w:rsidRPr="00E449C9">
              <w:rPr>
                <w:rFonts w:ascii="Arial" w:hAnsi="Arial" w:cs="Arial"/>
                <w:sz w:val="20"/>
                <w:szCs w:val="20"/>
              </w:rPr>
              <w:t>(</w:t>
            </w:r>
            <w:r w:rsidRPr="00E449C9">
              <w:rPr>
                <w:rFonts w:ascii="Arial" w:hAnsi="Arial" w:cs="Arial"/>
                <w:sz w:val="20"/>
                <w:szCs w:val="20"/>
              </w:rPr>
              <w:t>DERBAC-M LIQUID</w:t>
            </w:r>
            <w:r w:rsidR="007C5FBE" w:rsidRPr="00E449C9">
              <w:rPr>
                <w:rFonts w:ascii="Arial" w:hAnsi="Arial" w:cs="Arial"/>
                <w:sz w:val="20"/>
                <w:szCs w:val="20"/>
              </w:rPr>
              <w:t>)</w:t>
            </w:r>
            <w:r w:rsidRPr="00E449C9">
              <w:rPr>
                <w:rFonts w:ascii="Arial" w:hAnsi="Arial" w:cs="Arial"/>
                <w:sz w:val="20"/>
                <w:szCs w:val="20"/>
              </w:rPr>
              <w:t xml:space="preserve"> IN THE TREATMENT OF HEAD LICE</w:t>
            </w:r>
          </w:p>
        </w:tc>
      </w:tr>
      <w:tr w:rsidR="00DA3372" w:rsidRPr="003A7F08">
        <w:tblPrEx>
          <w:tblCellMar>
            <w:top w:w="0" w:type="dxa"/>
            <w:bottom w:w="0" w:type="dxa"/>
          </w:tblCellMar>
        </w:tblPrEx>
        <w:tc>
          <w:tcPr>
            <w:tcW w:w="1374" w:type="dxa"/>
          </w:tcPr>
          <w:p w:rsidR="00DA3372" w:rsidRPr="003337FC" w:rsidRDefault="00DA3372">
            <w:pPr>
              <w:pStyle w:val="BodyTextIndent"/>
              <w:tabs>
                <w:tab w:val="left" w:pos="2880"/>
              </w:tabs>
              <w:spacing w:before="60"/>
              <w:ind w:left="0"/>
              <w:rPr>
                <w:bCs/>
                <w:sz w:val="20"/>
              </w:rPr>
            </w:pPr>
            <w:r w:rsidRPr="003337FC">
              <w:rPr>
                <w:bCs/>
                <w:sz w:val="20"/>
              </w:rPr>
              <w:t>AUTHOR(S)</w:t>
            </w:r>
          </w:p>
        </w:tc>
        <w:tc>
          <w:tcPr>
            <w:tcW w:w="7363" w:type="dxa"/>
          </w:tcPr>
          <w:p w:rsidR="00DA3372" w:rsidRPr="003337FC" w:rsidRDefault="00DA3372">
            <w:pPr>
              <w:pStyle w:val="BodyTextIndent"/>
              <w:tabs>
                <w:tab w:val="clear" w:pos="1440"/>
                <w:tab w:val="left" w:pos="2179"/>
              </w:tabs>
              <w:spacing w:before="60"/>
              <w:ind w:left="0"/>
              <w:rPr>
                <w:bCs/>
                <w:sz w:val="20"/>
              </w:rPr>
            </w:pPr>
            <w:r w:rsidRPr="00C700E9">
              <w:rPr>
                <w:b/>
                <w:bCs/>
                <w:sz w:val="20"/>
              </w:rPr>
              <w:t>Author</w:t>
            </w:r>
            <w:r w:rsidRPr="003337FC">
              <w:rPr>
                <w:bCs/>
                <w:sz w:val="20"/>
              </w:rPr>
              <w:t xml:space="preserve"> Graeme Scott, PSCR</w:t>
            </w:r>
          </w:p>
          <w:p w:rsidR="00DA3372" w:rsidRPr="003337FC" w:rsidRDefault="00DA3372">
            <w:pPr>
              <w:pStyle w:val="BodyTextIndent"/>
              <w:tabs>
                <w:tab w:val="clear" w:pos="1440"/>
                <w:tab w:val="left" w:pos="2179"/>
              </w:tabs>
              <w:ind w:left="53"/>
              <w:rPr>
                <w:bCs/>
                <w:sz w:val="20"/>
              </w:rPr>
            </w:pPr>
            <w:r w:rsidRPr="003337FC">
              <w:rPr>
                <w:bCs/>
                <w:sz w:val="20"/>
              </w:rPr>
              <w:t xml:space="preserve">    </w:t>
            </w:r>
          </w:p>
          <w:p w:rsidR="00DA3372" w:rsidRPr="003337FC" w:rsidRDefault="00DA3372">
            <w:pPr>
              <w:pStyle w:val="BodyTextIndent"/>
              <w:tabs>
                <w:tab w:val="clear" w:pos="1440"/>
                <w:tab w:val="left" w:pos="2179"/>
              </w:tabs>
              <w:ind w:left="53"/>
              <w:rPr>
                <w:bCs/>
                <w:sz w:val="20"/>
              </w:rPr>
            </w:pPr>
            <w:r w:rsidRPr="003337FC">
              <w:rPr>
                <w:bCs/>
                <w:sz w:val="20"/>
              </w:rPr>
              <w:t xml:space="preserve">        </w:t>
            </w:r>
          </w:p>
          <w:p w:rsidR="00DA3372" w:rsidRPr="003337FC" w:rsidRDefault="00DA3372">
            <w:pPr>
              <w:pStyle w:val="BodyTextIndent"/>
              <w:tabs>
                <w:tab w:val="clear" w:pos="1440"/>
                <w:tab w:val="left" w:pos="2179"/>
              </w:tabs>
              <w:ind w:left="53"/>
              <w:rPr>
                <w:bCs/>
                <w:sz w:val="20"/>
              </w:rPr>
            </w:pPr>
            <w:r w:rsidRPr="003337FC">
              <w:rPr>
                <w:bCs/>
                <w:sz w:val="20"/>
              </w:rPr>
              <w:t xml:space="preserve">                                 </w:t>
            </w:r>
            <w:r w:rsidRPr="003337FC">
              <w:rPr>
                <w:bCs/>
                <w:sz w:val="20"/>
              </w:rPr>
              <w:tab/>
            </w:r>
          </w:p>
          <w:p w:rsidR="00DA3372" w:rsidRPr="003337FC" w:rsidRDefault="00DA3372">
            <w:pPr>
              <w:pStyle w:val="BodyTextIndent"/>
              <w:tabs>
                <w:tab w:val="left" w:pos="2179"/>
                <w:tab w:val="left" w:pos="2372"/>
                <w:tab w:val="left" w:pos="4498"/>
              </w:tabs>
              <w:ind w:left="0"/>
              <w:rPr>
                <w:bCs/>
                <w:sz w:val="20"/>
              </w:rPr>
            </w:pPr>
            <w:r w:rsidRPr="003337FC">
              <w:rPr>
                <w:bCs/>
                <w:noProof/>
                <w:sz w:val="20"/>
                <w:u w:val="single"/>
                <w:lang w:val="en-US"/>
              </w:rPr>
              <w:pict>
                <v:line id="_x0000_s1043" style="position:absolute;left:0;text-align:left;flip:y;z-index:251662336" from="3.6pt,10.5pt" to="108.25pt,10.55pt"/>
              </w:pict>
            </w:r>
            <w:r w:rsidRPr="003337FC">
              <w:rPr>
                <w:bCs/>
                <w:noProof/>
                <w:sz w:val="20"/>
                <w:u w:val="single"/>
              </w:rPr>
              <w:pict>
                <v:line id="_x0000_s1030" style="position:absolute;left:0;text-align:left;z-index:251657216" from="165.95pt,10.65pt" to="223.55pt,10.65pt"/>
              </w:pict>
            </w:r>
          </w:p>
          <w:p w:rsidR="00DA3372" w:rsidRPr="003337FC" w:rsidRDefault="00DA3372">
            <w:pPr>
              <w:pStyle w:val="BodyTextIndent"/>
              <w:tabs>
                <w:tab w:val="left" w:pos="2179"/>
                <w:tab w:val="left" w:pos="2372"/>
                <w:tab w:val="left" w:pos="4498"/>
              </w:tabs>
              <w:ind w:left="0"/>
              <w:rPr>
                <w:bCs/>
                <w:sz w:val="20"/>
              </w:rPr>
            </w:pPr>
            <w:r w:rsidRPr="003337FC">
              <w:rPr>
                <w:bCs/>
                <w:sz w:val="20"/>
              </w:rPr>
              <w:t xml:space="preserve">(Signature)        </w:t>
            </w:r>
            <w:r w:rsidRPr="003337FC">
              <w:rPr>
                <w:bCs/>
                <w:sz w:val="20"/>
              </w:rPr>
              <w:tab/>
              <w:t xml:space="preserve">                                 (Date)             </w:t>
            </w:r>
          </w:p>
          <w:p w:rsidR="00DA3372" w:rsidRPr="003337FC" w:rsidRDefault="00DA3372">
            <w:pPr>
              <w:pStyle w:val="BodyTextIndent"/>
              <w:tabs>
                <w:tab w:val="left" w:pos="2179"/>
                <w:tab w:val="left" w:pos="2372"/>
                <w:tab w:val="left" w:pos="4498"/>
              </w:tabs>
              <w:ind w:left="0"/>
              <w:rPr>
                <w:bCs/>
                <w:sz w:val="20"/>
              </w:rPr>
            </w:pPr>
            <w:r w:rsidRPr="003337FC">
              <w:rPr>
                <w:bCs/>
                <w:sz w:val="20"/>
              </w:rPr>
              <w:t xml:space="preserve">                 </w:t>
            </w:r>
          </w:p>
          <w:p w:rsidR="00DA3372" w:rsidRPr="003337FC" w:rsidRDefault="00DA3372">
            <w:pPr>
              <w:pStyle w:val="BodyTextIndent"/>
              <w:tabs>
                <w:tab w:val="left" w:pos="2179"/>
                <w:tab w:val="left" w:pos="2880"/>
                <w:tab w:val="left" w:pos="4498"/>
              </w:tabs>
              <w:ind w:left="53"/>
              <w:rPr>
                <w:bCs/>
                <w:sz w:val="20"/>
                <w:u w:val="single"/>
              </w:rPr>
            </w:pPr>
          </w:p>
          <w:p w:rsidR="00DA3372" w:rsidRPr="003337FC" w:rsidRDefault="00DA3372">
            <w:pPr>
              <w:pStyle w:val="BodyTextIndent"/>
              <w:tabs>
                <w:tab w:val="left" w:pos="2179"/>
                <w:tab w:val="left" w:pos="2880"/>
                <w:tab w:val="left" w:pos="4498"/>
              </w:tabs>
              <w:ind w:left="53"/>
              <w:rPr>
                <w:bCs/>
                <w:sz w:val="20"/>
                <w:u w:val="single"/>
              </w:rPr>
            </w:pPr>
          </w:p>
          <w:p w:rsidR="00DA3372" w:rsidRPr="003337FC" w:rsidRDefault="00DA3372">
            <w:pPr>
              <w:pStyle w:val="BodyTextIndent"/>
              <w:tabs>
                <w:tab w:val="left" w:pos="2179"/>
                <w:tab w:val="left" w:pos="2880"/>
                <w:tab w:val="left" w:pos="4498"/>
              </w:tabs>
              <w:ind w:left="53"/>
              <w:rPr>
                <w:bCs/>
                <w:sz w:val="20"/>
              </w:rPr>
            </w:pPr>
            <w:r w:rsidRPr="00C700E9">
              <w:rPr>
                <w:b/>
                <w:bCs/>
                <w:sz w:val="20"/>
              </w:rPr>
              <w:t>Statistics Section</w:t>
            </w:r>
            <w:r w:rsidRPr="003337FC">
              <w:rPr>
                <w:bCs/>
                <w:sz w:val="20"/>
              </w:rPr>
              <w:t xml:space="preserve">   </w:t>
            </w:r>
            <w:r w:rsidR="003337FC" w:rsidRPr="003337FC">
              <w:rPr>
                <w:bCs/>
                <w:sz w:val="20"/>
              </w:rPr>
              <w:t>Peter N Lee</w:t>
            </w:r>
            <w:r w:rsidRPr="003337FC">
              <w:rPr>
                <w:bCs/>
                <w:sz w:val="20"/>
              </w:rPr>
              <w:t xml:space="preserve">, </w:t>
            </w:r>
            <w:r w:rsidR="003337FC" w:rsidRPr="003337FC">
              <w:rPr>
                <w:bCs/>
                <w:sz w:val="20"/>
              </w:rPr>
              <w:t>P.N Lee Statistics and Computing Ltd.</w:t>
            </w:r>
          </w:p>
          <w:p w:rsidR="00DA3372" w:rsidRPr="003337FC" w:rsidRDefault="00DA3372">
            <w:pPr>
              <w:pStyle w:val="BodyTextIndent"/>
              <w:tabs>
                <w:tab w:val="left" w:pos="2179"/>
                <w:tab w:val="left" w:pos="2880"/>
                <w:tab w:val="left" w:pos="4498"/>
              </w:tabs>
              <w:ind w:left="53"/>
              <w:rPr>
                <w:bCs/>
                <w:sz w:val="20"/>
              </w:rPr>
            </w:pPr>
          </w:p>
          <w:p w:rsidR="00DA3372" w:rsidRPr="003337FC" w:rsidRDefault="00DA3372">
            <w:pPr>
              <w:pStyle w:val="BodyTextIndent"/>
              <w:tabs>
                <w:tab w:val="left" w:pos="2179"/>
                <w:tab w:val="left" w:pos="2372"/>
                <w:tab w:val="left" w:pos="2880"/>
                <w:tab w:val="left" w:pos="4498"/>
              </w:tabs>
              <w:ind w:left="53"/>
              <w:rPr>
                <w:bCs/>
                <w:sz w:val="20"/>
              </w:rPr>
            </w:pPr>
          </w:p>
          <w:p w:rsidR="00DA3372" w:rsidRPr="003337FC" w:rsidRDefault="00DA3372">
            <w:pPr>
              <w:pStyle w:val="BodyTextIndent"/>
              <w:tabs>
                <w:tab w:val="left" w:pos="2179"/>
                <w:tab w:val="left" w:pos="2372"/>
                <w:tab w:val="left" w:pos="2880"/>
                <w:tab w:val="left" w:pos="4498"/>
              </w:tabs>
              <w:ind w:left="53"/>
              <w:rPr>
                <w:bCs/>
                <w:sz w:val="20"/>
              </w:rPr>
            </w:pPr>
          </w:p>
          <w:p w:rsidR="00DA3372" w:rsidRPr="003337FC" w:rsidRDefault="00DA3372">
            <w:pPr>
              <w:pStyle w:val="BodyTextIndent"/>
              <w:tabs>
                <w:tab w:val="left" w:pos="2179"/>
                <w:tab w:val="left" w:pos="2372"/>
                <w:tab w:val="left" w:pos="2880"/>
                <w:tab w:val="left" w:pos="4498"/>
              </w:tabs>
              <w:ind w:left="53"/>
              <w:rPr>
                <w:bCs/>
                <w:sz w:val="20"/>
              </w:rPr>
            </w:pPr>
          </w:p>
          <w:p w:rsidR="00DA3372" w:rsidRPr="003337FC" w:rsidRDefault="00DA3372">
            <w:pPr>
              <w:pStyle w:val="BodyTextIndent"/>
              <w:tabs>
                <w:tab w:val="left" w:pos="2179"/>
                <w:tab w:val="left" w:pos="2372"/>
                <w:tab w:val="left" w:pos="2880"/>
                <w:tab w:val="left" w:pos="4498"/>
              </w:tabs>
              <w:ind w:left="53"/>
              <w:rPr>
                <w:bCs/>
                <w:sz w:val="20"/>
              </w:rPr>
            </w:pPr>
            <w:r w:rsidRPr="003337FC">
              <w:rPr>
                <w:bCs/>
                <w:noProof/>
                <w:sz w:val="20"/>
              </w:rPr>
              <w:pict>
                <v:line id="_x0000_s1032" style="position:absolute;left:0;text-align:left;z-index:251658240" from="163.7pt,.2pt" to="221.3pt,.2pt"/>
              </w:pict>
            </w:r>
            <w:r w:rsidRPr="003337FC">
              <w:rPr>
                <w:bCs/>
                <w:noProof/>
                <w:sz w:val="20"/>
              </w:rPr>
              <w:pict>
                <v:line id="_x0000_s1033" style="position:absolute;left:0;text-align:left;flip:y;z-index:251659264" from="1.45pt,.25pt" to="106.1pt,.3pt"/>
              </w:pict>
            </w:r>
            <w:r w:rsidRPr="003337FC">
              <w:rPr>
                <w:bCs/>
                <w:sz w:val="20"/>
              </w:rPr>
              <w:t xml:space="preserve">(Signature)      </w:t>
            </w:r>
            <w:r w:rsidRPr="003337FC">
              <w:rPr>
                <w:bCs/>
                <w:sz w:val="20"/>
              </w:rPr>
              <w:tab/>
              <w:t xml:space="preserve">                                (Date)                                   </w:t>
            </w:r>
          </w:p>
          <w:p w:rsidR="00DA3372" w:rsidRPr="003337FC" w:rsidRDefault="00DA3372">
            <w:pPr>
              <w:pStyle w:val="BodyTextIndent"/>
              <w:tabs>
                <w:tab w:val="left" w:pos="2880"/>
              </w:tabs>
              <w:ind w:left="567"/>
              <w:rPr>
                <w:bCs/>
                <w:sz w:val="20"/>
              </w:rPr>
            </w:pPr>
          </w:p>
        </w:tc>
      </w:tr>
      <w:tr w:rsidR="00DA3372" w:rsidRPr="003A7F08">
        <w:tblPrEx>
          <w:tblCellMar>
            <w:top w:w="0" w:type="dxa"/>
            <w:bottom w:w="0" w:type="dxa"/>
          </w:tblCellMar>
        </w:tblPrEx>
        <w:tc>
          <w:tcPr>
            <w:tcW w:w="1374" w:type="dxa"/>
          </w:tcPr>
          <w:p w:rsidR="00DA3372" w:rsidRPr="003337FC" w:rsidRDefault="00DA3372">
            <w:pPr>
              <w:pStyle w:val="BodyTextIndent"/>
              <w:tabs>
                <w:tab w:val="clear" w:pos="1440"/>
                <w:tab w:val="left" w:pos="1446"/>
                <w:tab w:val="left" w:pos="2880"/>
              </w:tabs>
              <w:spacing w:before="60"/>
              <w:ind w:left="0"/>
              <w:rPr>
                <w:bCs/>
                <w:sz w:val="20"/>
              </w:rPr>
            </w:pPr>
            <w:r w:rsidRPr="003337FC">
              <w:rPr>
                <w:bCs/>
                <w:sz w:val="20"/>
              </w:rPr>
              <w:t>APPROVAL</w:t>
            </w:r>
          </w:p>
        </w:tc>
        <w:tc>
          <w:tcPr>
            <w:tcW w:w="7363" w:type="dxa"/>
          </w:tcPr>
          <w:p w:rsidR="00DA3372" w:rsidRPr="003337FC" w:rsidRDefault="00DA3372">
            <w:pPr>
              <w:pStyle w:val="BodyTextIndent"/>
              <w:tabs>
                <w:tab w:val="left" w:pos="2880"/>
              </w:tabs>
              <w:spacing w:before="60"/>
              <w:ind w:left="0"/>
              <w:rPr>
                <w:bCs/>
                <w:sz w:val="20"/>
              </w:rPr>
            </w:pPr>
            <w:r w:rsidRPr="00C700E9">
              <w:rPr>
                <w:b/>
                <w:bCs/>
                <w:sz w:val="20"/>
              </w:rPr>
              <w:t>Medical</w:t>
            </w:r>
            <w:r w:rsidR="005A1F73">
              <w:rPr>
                <w:b/>
                <w:bCs/>
                <w:sz w:val="20"/>
              </w:rPr>
              <w:t xml:space="preserve"> </w:t>
            </w:r>
            <w:r w:rsidRPr="00C700E9">
              <w:rPr>
                <w:b/>
                <w:bCs/>
                <w:sz w:val="20"/>
              </w:rPr>
              <w:t>Advisor</w:t>
            </w:r>
            <w:r w:rsidRPr="003337FC">
              <w:rPr>
                <w:bCs/>
                <w:sz w:val="20"/>
              </w:rPr>
              <w:t xml:space="preserve">  </w:t>
            </w:r>
            <w:r w:rsidR="003337FC" w:rsidRPr="003337FC">
              <w:rPr>
                <w:bCs/>
                <w:sz w:val="20"/>
              </w:rPr>
              <w:t xml:space="preserve">Dr </w:t>
            </w:r>
            <w:r w:rsidR="005A1F73">
              <w:rPr>
                <w:bCs/>
                <w:sz w:val="20"/>
              </w:rPr>
              <w:t>Veronica Tebbs</w:t>
            </w:r>
          </w:p>
          <w:p w:rsidR="00DA3372" w:rsidRPr="003337FC" w:rsidRDefault="00DA3372">
            <w:pPr>
              <w:pStyle w:val="BodyTextIndent"/>
              <w:tabs>
                <w:tab w:val="left" w:pos="2880"/>
              </w:tabs>
              <w:ind w:left="0"/>
              <w:rPr>
                <w:bCs/>
                <w:sz w:val="20"/>
              </w:rPr>
            </w:pPr>
          </w:p>
          <w:p w:rsidR="00DA3372" w:rsidRPr="003337FC" w:rsidRDefault="00DA3372">
            <w:pPr>
              <w:pStyle w:val="BodyTextIndent"/>
              <w:tabs>
                <w:tab w:val="left" w:pos="2880"/>
              </w:tabs>
              <w:ind w:left="0"/>
              <w:rPr>
                <w:bCs/>
                <w:sz w:val="20"/>
              </w:rPr>
            </w:pPr>
          </w:p>
          <w:p w:rsidR="00DA3372" w:rsidRPr="003337FC" w:rsidRDefault="00DA3372">
            <w:pPr>
              <w:pStyle w:val="BodyTextIndent"/>
              <w:tabs>
                <w:tab w:val="left" w:pos="2880"/>
              </w:tabs>
              <w:ind w:left="0"/>
              <w:rPr>
                <w:bCs/>
                <w:sz w:val="20"/>
              </w:rPr>
            </w:pPr>
          </w:p>
          <w:p w:rsidR="00DA3372" w:rsidRPr="003337FC" w:rsidRDefault="00DA3372">
            <w:pPr>
              <w:pStyle w:val="BodyTextIndent"/>
              <w:tabs>
                <w:tab w:val="left" w:pos="2880"/>
              </w:tabs>
              <w:ind w:left="0"/>
              <w:rPr>
                <w:bCs/>
                <w:sz w:val="20"/>
              </w:rPr>
            </w:pPr>
            <w:r w:rsidRPr="003337FC">
              <w:rPr>
                <w:bCs/>
                <w:noProof/>
                <w:sz w:val="20"/>
              </w:rPr>
              <w:pict>
                <v:line id="_x0000_s1026" style="position:absolute;left:0;text-align:left;z-index:251653120" from="164.4pt,9.05pt" to="222pt,9.05pt"/>
              </w:pict>
            </w:r>
            <w:r w:rsidRPr="003337FC">
              <w:rPr>
                <w:bCs/>
                <w:noProof/>
                <w:sz w:val="20"/>
              </w:rPr>
              <w:pict>
                <v:line id="_x0000_s1027" style="position:absolute;left:0;text-align:left;z-index:251654144" from="2.4pt,9.05pt" to="101.4pt,9.05pt"/>
              </w:pict>
            </w:r>
          </w:p>
          <w:p w:rsidR="00DA3372" w:rsidRPr="003337FC" w:rsidRDefault="00DA3372">
            <w:pPr>
              <w:pStyle w:val="BodyTextIndent"/>
              <w:tabs>
                <w:tab w:val="left" w:pos="4356"/>
                <w:tab w:val="left" w:pos="4498"/>
              </w:tabs>
              <w:ind w:left="0"/>
              <w:rPr>
                <w:bCs/>
                <w:sz w:val="20"/>
              </w:rPr>
            </w:pPr>
            <w:r w:rsidRPr="003337FC">
              <w:rPr>
                <w:bCs/>
                <w:sz w:val="20"/>
              </w:rPr>
              <w:t xml:space="preserve"> (Signature)                                       (Date)</w:t>
            </w:r>
          </w:p>
          <w:p w:rsidR="00DA3372" w:rsidRPr="003337FC" w:rsidRDefault="00DA3372">
            <w:pPr>
              <w:pStyle w:val="BodyTextIndent"/>
              <w:tabs>
                <w:tab w:val="left" w:pos="4356"/>
                <w:tab w:val="left" w:pos="4498"/>
              </w:tabs>
              <w:ind w:left="0"/>
              <w:rPr>
                <w:bCs/>
                <w:sz w:val="20"/>
                <w:u w:val="single"/>
              </w:rPr>
            </w:pPr>
          </w:p>
          <w:p w:rsidR="00DA3372" w:rsidRPr="003337FC" w:rsidRDefault="00DA3372">
            <w:pPr>
              <w:pStyle w:val="BodyTextIndent"/>
              <w:tabs>
                <w:tab w:val="left" w:pos="4356"/>
                <w:tab w:val="left" w:pos="4498"/>
              </w:tabs>
              <w:ind w:left="0"/>
              <w:rPr>
                <w:bCs/>
                <w:sz w:val="20"/>
                <w:u w:val="single"/>
              </w:rPr>
            </w:pPr>
          </w:p>
          <w:p w:rsidR="00DA3372" w:rsidRPr="003337FC" w:rsidRDefault="00DA3372">
            <w:pPr>
              <w:pStyle w:val="BodyTextIndent"/>
              <w:tabs>
                <w:tab w:val="left" w:pos="4356"/>
                <w:tab w:val="left" w:pos="4498"/>
              </w:tabs>
              <w:ind w:left="0"/>
              <w:rPr>
                <w:bCs/>
                <w:sz w:val="20"/>
              </w:rPr>
            </w:pPr>
            <w:r w:rsidRPr="00C700E9">
              <w:rPr>
                <w:b/>
                <w:bCs/>
                <w:sz w:val="20"/>
              </w:rPr>
              <w:t>Sponsor Representative</w:t>
            </w:r>
            <w:r w:rsidRPr="003337FC">
              <w:rPr>
                <w:bCs/>
                <w:sz w:val="20"/>
              </w:rPr>
              <w:t xml:space="preserve"> </w:t>
            </w:r>
            <w:r w:rsidR="003337FC" w:rsidRPr="003337FC">
              <w:rPr>
                <w:bCs/>
                <w:sz w:val="20"/>
              </w:rPr>
              <w:t>Dr Magnus Nicolson</w:t>
            </w:r>
          </w:p>
          <w:p w:rsidR="00DA3372" w:rsidRPr="003337FC" w:rsidRDefault="00DA3372">
            <w:pPr>
              <w:pStyle w:val="BodyTextIndent"/>
              <w:tabs>
                <w:tab w:val="left" w:pos="4356"/>
                <w:tab w:val="left" w:pos="4498"/>
              </w:tabs>
              <w:ind w:left="0"/>
              <w:rPr>
                <w:bCs/>
                <w:sz w:val="20"/>
              </w:rPr>
            </w:pPr>
          </w:p>
          <w:p w:rsidR="00DA3372" w:rsidRPr="003337FC" w:rsidRDefault="00DA3372">
            <w:pPr>
              <w:pStyle w:val="BodyTextIndent"/>
              <w:tabs>
                <w:tab w:val="left" w:pos="4356"/>
                <w:tab w:val="left" w:pos="4498"/>
              </w:tabs>
              <w:ind w:left="0"/>
              <w:rPr>
                <w:bCs/>
                <w:sz w:val="20"/>
              </w:rPr>
            </w:pPr>
          </w:p>
          <w:p w:rsidR="00DA3372" w:rsidRPr="003337FC" w:rsidRDefault="00DA3372">
            <w:pPr>
              <w:pStyle w:val="BodyTextIndent"/>
              <w:tabs>
                <w:tab w:val="left" w:pos="4356"/>
                <w:tab w:val="left" w:pos="4498"/>
              </w:tabs>
              <w:ind w:left="0"/>
              <w:rPr>
                <w:bCs/>
                <w:sz w:val="20"/>
              </w:rPr>
            </w:pPr>
          </w:p>
          <w:p w:rsidR="00DA3372" w:rsidRPr="003337FC" w:rsidRDefault="00DA3372">
            <w:pPr>
              <w:pStyle w:val="BodyTextIndent"/>
              <w:tabs>
                <w:tab w:val="left" w:pos="4356"/>
                <w:tab w:val="left" w:pos="4498"/>
              </w:tabs>
              <w:ind w:left="0"/>
              <w:rPr>
                <w:bCs/>
                <w:sz w:val="20"/>
              </w:rPr>
            </w:pPr>
          </w:p>
          <w:p w:rsidR="00DA3372" w:rsidRPr="003337FC" w:rsidRDefault="00DA3372">
            <w:pPr>
              <w:pStyle w:val="BodyTextIndent"/>
              <w:tabs>
                <w:tab w:val="left" w:pos="4356"/>
                <w:tab w:val="left" w:pos="4498"/>
              </w:tabs>
              <w:ind w:left="0"/>
              <w:rPr>
                <w:bCs/>
                <w:sz w:val="20"/>
              </w:rPr>
            </w:pPr>
            <w:r w:rsidRPr="003337FC">
              <w:rPr>
                <w:bCs/>
                <w:noProof/>
                <w:sz w:val="20"/>
              </w:rPr>
              <w:pict>
                <v:line id="_x0000_s1029" style="position:absolute;left:0;text-align:left;z-index:251656192" from="155.45pt,6.45pt" to="227.45pt,6.45pt"/>
              </w:pict>
            </w:r>
            <w:r w:rsidRPr="003337FC">
              <w:rPr>
                <w:bCs/>
                <w:noProof/>
                <w:sz w:val="20"/>
              </w:rPr>
              <w:pict>
                <v:line id="_x0000_s1028" style="position:absolute;left:0;text-align:left;flip:y;z-index:251655168" from="2.4pt,7.05pt" to="101.4pt,7.05pt"/>
              </w:pict>
            </w:r>
          </w:p>
          <w:p w:rsidR="00DA3372" w:rsidRPr="003337FC" w:rsidRDefault="00DA3372">
            <w:pPr>
              <w:pStyle w:val="BodyTextIndent"/>
              <w:tabs>
                <w:tab w:val="left" w:pos="4356"/>
                <w:tab w:val="left" w:pos="4498"/>
              </w:tabs>
              <w:ind w:left="0"/>
              <w:rPr>
                <w:bCs/>
                <w:sz w:val="20"/>
              </w:rPr>
            </w:pPr>
            <w:r w:rsidRPr="003337FC">
              <w:rPr>
                <w:bCs/>
                <w:sz w:val="20"/>
              </w:rPr>
              <w:t xml:space="preserve"> (Signature)                                    (Date)</w:t>
            </w:r>
          </w:p>
          <w:p w:rsidR="00DA3372" w:rsidRPr="003337FC" w:rsidRDefault="00DA3372">
            <w:pPr>
              <w:pStyle w:val="BodyTextIndent"/>
              <w:tabs>
                <w:tab w:val="left" w:pos="4356"/>
                <w:tab w:val="left" w:pos="4498"/>
              </w:tabs>
              <w:ind w:left="0"/>
              <w:rPr>
                <w:bCs/>
                <w:sz w:val="20"/>
              </w:rPr>
            </w:pPr>
          </w:p>
          <w:p w:rsidR="00DA3372" w:rsidRPr="003337FC" w:rsidRDefault="00DA3372">
            <w:pPr>
              <w:pStyle w:val="BodyTextIndent"/>
              <w:tabs>
                <w:tab w:val="left" w:pos="2372"/>
                <w:tab w:val="left" w:pos="4498"/>
              </w:tabs>
              <w:ind w:left="0"/>
              <w:rPr>
                <w:bCs/>
                <w:sz w:val="20"/>
                <w:u w:val="single"/>
              </w:rPr>
            </w:pPr>
          </w:p>
          <w:p w:rsidR="00DA3372" w:rsidRPr="003337FC" w:rsidRDefault="00DA3372">
            <w:pPr>
              <w:pStyle w:val="BodyTextIndent"/>
              <w:tabs>
                <w:tab w:val="left" w:pos="2372"/>
                <w:tab w:val="left" w:pos="4498"/>
              </w:tabs>
              <w:ind w:left="0"/>
              <w:rPr>
                <w:bCs/>
                <w:sz w:val="20"/>
              </w:rPr>
            </w:pPr>
            <w:r w:rsidRPr="00C700E9">
              <w:rPr>
                <w:b/>
                <w:bCs/>
                <w:sz w:val="20"/>
              </w:rPr>
              <w:t>Chief Investigator</w:t>
            </w:r>
            <w:r w:rsidRPr="003337FC">
              <w:rPr>
                <w:bCs/>
                <w:sz w:val="20"/>
              </w:rPr>
              <w:t xml:space="preserve"> </w:t>
            </w:r>
            <w:r w:rsidR="003337FC" w:rsidRPr="003337FC">
              <w:rPr>
                <w:bCs/>
                <w:sz w:val="20"/>
              </w:rPr>
              <w:t>Mr Ian Burgess</w:t>
            </w:r>
          </w:p>
          <w:p w:rsidR="00DA3372" w:rsidRPr="003337FC" w:rsidRDefault="00DA3372">
            <w:pPr>
              <w:pStyle w:val="BodyTextIndent"/>
              <w:tabs>
                <w:tab w:val="left" w:pos="2372"/>
                <w:tab w:val="left" w:pos="4498"/>
              </w:tabs>
              <w:ind w:left="0"/>
              <w:rPr>
                <w:bCs/>
                <w:sz w:val="20"/>
              </w:rPr>
            </w:pPr>
          </w:p>
          <w:p w:rsidR="00DA3372" w:rsidRPr="003337FC" w:rsidRDefault="00DA3372">
            <w:pPr>
              <w:pStyle w:val="BodyTextIndent"/>
              <w:tabs>
                <w:tab w:val="left" w:pos="2372"/>
                <w:tab w:val="left" w:pos="4498"/>
              </w:tabs>
              <w:ind w:left="0"/>
              <w:rPr>
                <w:bCs/>
                <w:sz w:val="20"/>
              </w:rPr>
            </w:pPr>
          </w:p>
          <w:p w:rsidR="00DA3372" w:rsidRPr="003337FC" w:rsidRDefault="00DA3372">
            <w:pPr>
              <w:pStyle w:val="BodyTextIndent"/>
              <w:tabs>
                <w:tab w:val="left" w:pos="2372"/>
                <w:tab w:val="left" w:pos="4498"/>
              </w:tabs>
              <w:ind w:left="0"/>
              <w:rPr>
                <w:bCs/>
                <w:sz w:val="20"/>
              </w:rPr>
            </w:pPr>
          </w:p>
          <w:p w:rsidR="00DA3372" w:rsidRPr="003337FC" w:rsidRDefault="00DA3372">
            <w:pPr>
              <w:pStyle w:val="BodyTextIndent"/>
              <w:tabs>
                <w:tab w:val="left" w:pos="2372"/>
                <w:tab w:val="left" w:pos="4498"/>
              </w:tabs>
              <w:ind w:left="0"/>
              <w:rPr>
                <w:bCs/>
                <w:sz w:val="20"/>
              </w:rPr>
            </w:pPr>
          </w:p>
          <w:p w:rsidR="00DA3372" w:rsidRPr="003337FC" w:rsidRDefault="00DA3372">
            <w:pPr>
              <w:pStyle w:val="BodyTextIndent"/>
              <w:tabs>
                <w:tab w:val="left" w:pos="4356"/>
                <w:tab w:val="left" w:pos="4498"/>
              </w:tabs>
              <w:ind w:left="0"/>
              <w:rPr>
                <w:bCs/>
                <w:sz w:val="20"/>
              </w:rPr>
            </w:pPr>
            <w:r w:rsidRPr="003337FC">
              <w:rPr>
                <w:bCs/>
                <w:noProof/>
                <w:sz w:val="20"/>
              </w:rPr>
              <w:pict>
                <v:line id="_x0000_s1035" style="position:absolute;left:0;text-align:left;z-index:251661312" from="155.45pt,6.45pt" to="227.45pt,6.45pt"/>
              </w:pict>
            </w:r>
            <w:r w:rsidRPr="003337FC">
              <w:rPr>
                <w:bCs/>
                <w:noProof/>
                <w:sz w:val="20"/>
              </w:rPr>
              <w:pict>
                <v:line id="_x0000_s1034" style="position:absolute;left:0;text-align:left;flip:y;z-index:251660288" from="2.4pt,7.05pt" to="101.4pt,7.05pt"/>
              </w:pict>
            </w:r>
          </w:p>
          <w:p w:rsidR="00DA3372" w:rsidRPr="003337FC" w:rsidRDefault="00DA3372">
            <w:pPr>
              <w:pStyle w:val="BodyTextIndent"/>
              <w:tabs>
                <w:tab w:val="left" w:pos="4356"/>
                <w:tab w:val="left" w:pos="4498"/>
              </w:tabs>
              <w:ind w:left="0"/>
              <w:rPr>
                <w:bCs/>
                <w:sz w:val="20"/>
              </w:rPr>
            </w:pPr>
            <w:r w:rsidRPr="003337FC">
              <w:rPr>
                <w:bCs/>
                <w:sz w:val="20"/>
              </w:rPr>
              <w:t xml:space="preserve"> (Signature)                                    (Date)</w:t>
            </w:r>
          </w:p>
          <w:p w:rsidR="00DA3372" w:rsidRPr="003337FC" w:rsidRDefault="00DA3372">
            <w:pPr>
              <w:pStyle w:val="BodyTextIndent"/>
              <w:tabs>
                <w:tab w:val="left" w:pos="2372"/>
                <w:tab w:val="left" w:pos="4498"/>
              </w:tabs>
              <w:ind w:left="0"/>
              <w:rPr>
                <w:bCs/>
                <w:sz w:val="20"/>
                <w:u w:val="single"/>
              </w:rPr>
            </w:pPr>
          </w:p>
          <w:p w:rsidR="00DA3372" w:rsidRPr="003337FC" w:rsidRDefault="00DA3372">
            <w:pPr>
              <w:pStyle w:val="BodyTextIndent"/>
              <w:tabs>
                <w:tab w:val="left" w:pos="2880"/>
              </w:tabs>
              <w:ind w:left="0"/>
              <w:rPr>
                <w:bCs/>
                <w:sz w:val="20"/>
              </w:rPr>
            </w:pPr>
          </w:p>
        </w:tc>
      </w:tr>
    </w:tbl>
    <w:p w:rsidR="00EE443D" w:rsidRPr="009D4A9F" w:rsidRDefault="00DA3372" w:rsidP="006D14F8">
      <w:pPr>
        <w:pStyle w:val="Heading2"/>
        <w:ind w:left="-3"/>
        <w:rPr>
          <w:color w:val="000000"/>
        </w:rPr>
      </w:pPr>
      <w:bookmarkStart w:id="158" w:name="_Toc154196526"/>
      <w:bookmarkStart w:id="159" w:name="_Toc154203983"/>
      <w:bookmarkStart w:id="160" w:name="_Toc154215242"/>
      <w:bookmarkStart w:id="161" w:name="_Toc154311389"/>
      <w:bookmarkStart w:id="162" w:name="_Toc165697342"/>
      <w:r w:rsidRPr="003337FC">
        <w:lastRenderedPageBreak/>
        <w:t>1.4</w:t>
      </w:r>
      <w:r w:rsidRPr="003337FC">
        <w:tab/>
      </w:r>
      <w:r w:rsidRPr="003337FC">
        <w:tab/>
        <w:t>INVESTIGATOR SIGNATURE SHEET</w:t>
      </w:r>
      <w:bookmarkEnd w:id="158"/>
      <w:bookmarkEnd w:id="159"/>
      <w:bookmarkEnd w:id="160"/>
      <w:bookmarkEnd w:id="161"/>
      <w:bookmarkEnd w:id="162"/>
      <w:r w:rsidR="00EE443D" w:rsidRPr="00EE443D">
        <w:t xml:space="preserve"> </w:t>
      </w:r>
    </w:p>
    <w:p w:rsidR="00EE443D" w:rsidRPr="009D4A9F" w:rsidRDefault="00EE443D" w:rsidP="00EE4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180"/>
        <w:rPr>
          <w:color w:val="000000"/>
          <w:sz w:val="22"/>
          <w:szCs w:val="22"/>
        </w:rPr>
      </w:pPr>
    </w:p>
    <w:p w:rsidR="00DA3372" w:rsidRPr="003337FC" w:rsidRDefault="00DA3372" w:rsidP="006D14F8">
      <w:pPr>
        <w:pStyle w:val="Heading2"/>
        <w:ind w:left="-3"/>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jc w:val="center"/>
        <w:rPr>
          <w:b/>
          <w:bCs/>
          <w:sz w:val="28"/>
        </w:rPr>
      </w:pPr>
      <w:r w:rsidRPr="003337FC">
        <w:rPr>
          <w:b/>
          <w:bCs/>
          <w:sz w:val="28"/>
        </w:rPr>
        <w:t>Investigator Signature Sheet</w:t>
      </w: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r w:rsidRPr="003337FC">
        <w:t>By signing below, I agree to the conditions relating to this trial as set out in this protocol (</w:t>
      </w:r>
      <w:r w:rsidR="003337FC" w:rsidRPr="003337FC">
        <w:t>CT EP02</w:t>
      </w:r>
      <w:r w:rsidRPr="003337FC">
        <w:t xml:space="preserve"> dated </w:t>
      </w:r>
      <w:smartTag w:uri="urn:schemas-microsoft-com:office:smarttags" w:element="date">
        <w:smartTagPr>
          <w:attr w:name="Year" w:val="2007"/>
          <w:attr w:name="Day" w:val="4"/>
          <w:attr w:name="Month" w:val="12"/>
        </w:smartTagPr>
        <w:r w:rsidR="00842E05">
          <w:t>04 December</w:t>
        </w:r>
        <w:r w:rsidR="00944D26">
          <w:t xml:space="preserve"> 2007</w:t>
        </w:r>
      </w:smartTag>
      <w:r w:rsidRPr="003337FC">
        <w:t>).</w:t>
      </w: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r w:rsidRPr="003337FC">
        <w:t xml:space="preserve">I agree to conduct this clinical trial according to Good Clinical Practice (ICH GCP) and European Regulatory Requirements. </w:t>
      </w: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r w:rsidRPr="003337FC">
        <w:t xml:space="preserve">I fully understand that any changes instituted by me without previous discussion with </w:t>
      </w:r>
      <w:r w:rsidR="003337FC" w:rsidRPr="003337FC">
        <w:t>EctoPharma</w:t>
      </w:r>
      <w:r w:rsidR="0087277C">
        <w:t xml:space="preserve"> Ltd.</w:t>
      </w:r>
      <w:r w:rsidRPr="003337FC">
        <w:t xml:space="preserve"> or their designated representative constitute a violation of the protocol.  </w:t>
      </w: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r w:rsidRPr="003337FC">
        <w:t xml:space="preserve">I agree to adhere to the protocol in all circumstances other than where necessary to protect the well-being of the </w:t>
      </w:r>
      <w:r w:rsidR="003A24B5">
        <w:t>subject</w:t>
      </w:r>
      <w:r w:rsidRPr="003337FC">
        <w:t>.</w:t>
      </w: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r w:rsidRPr="003337FC">
        <w:t xml:space="preserve">I will ensure that the </w:t>
      </w:r>
      <w:r w:rsidR="003337FC">
        <w:t>trial products</w:t>
      </w:r>
      <w:r w:rsidRPr="003337FC">
        <w:t xml:space="preserve"> supplied by </w:t>
      </w:r>
      <w:r w:rsidR="003337FC" w:rsidRPr="003337FC">
        <w:t>EctoPharma</w:t>
      </w:r>
      <w:r w:rsidRPr="003337FC">
        <w:t xml:space="preserve"> will be used only for administration to </w:t>
      </w:r>
      <w:r w:rsidR="003A24B5">
        <w:t>subject</w:t>
      </w:r>
      <w:r w:rsidRPr="003337FC">
        <w:t>s included in this trial protocol and for no other purpose.</w:t>
      </w: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B8309D" w:rsidRDefault="00DA3372" w:rsidP="00B8309D">
      <w:pPr>
        <w:pStyle w:val="BodyTextIndent"/>
        <w:pBdr>
          <w:top w:val="double" w:sz="4" w:space="1" w:color="auto"/>
          <w:left w:val="double" w:sz="4" w:space="4" w:color="auto"/>
          <w:bottom w:val="double" w:sz="4" w:space="1" w:color="auto"/>
          <w:right w:val="double" w:sz="4" w:space="4" w:color="auto"/>
        </w:pBdr>
        <w:jc w:val="left"/>
      </w:pPr>
      <w:r w:rsidRPr="003337FC">
        <w:t>Principal</w:t>
      </w:r>
      <w:r w:rsidR="00B8309D">
        <w:t xml:space="preserve"> </w:t>
      </w:r>
      <w:r w:rsidRPr="003337FC">
        <w:t xml:space="preserve">Investigator’s </w:t>
      </w:r>
    </w:p>
    <w:p w:rsidR="00B8309D" w:rsidRDefault="00B8309D" w:rsidP="00B8309D">
      <w:pPr>
        <w:pStyle w:val="BodyTextIndent"/>
        <w:pBdr>
          <w:top w:val="double" w:sz="4" w:space="1" w:color="auto"/>
          <w:left w:val="double" w:sz="4" w:space="4" w:color="auto"/>
          <w:bottom w:val="double" w:sz="4" w:space="1" w:color="auto"/>
          <w:right w:val="double" w:sz="4" w:space="4" w:color="auto"/>
        </w:pBdr>
        <w:jc w:val="left"/>
      </w:pPr>
    </w:p>
    <w:p w:rsidR="00DA3372" w:rsidRPr="003A7F08" w:rsidRDefault="00DA3372" w:rsidP="00B8309D">
      <w:pPr>
        <w:pStyle w:val="BodyTextIndent"/>
        <w:pBdr>
          <w:top w:val="double" w:sz="4" w:space="1" w:color="auto"/>
          <w:left w:val="double" w:sz="4" w:space="4" w:color="auto"/>
          <w:bottom w:val="double" w:sz="4" w:space="1" w:color="auto"/>
          <w:right w:val="double" w:sz="4" w:space="4" w:color="auto"/>
        </w:pBdr>
        <w:jc w:val="left"/>
        <w:rPr>
          <w:color w:val="FF0000"/>
        </w:rPr>
      </w:pPr>
      <w:r w:rsidRPr="003337FC">
        <w:t>Name:___________________________________</w:t>
      </w:r>
    </w:p>
    <w:p w:rsidR="00DA3372" w:rsidRPr="003A7F08" w:rsidRDefault="00DA3372">
      <w:pPr>
        <w:pStyle w:val="BodyTextIndent"/>
        <w:pBdr>
          <w:top w:val="double" w:sz="4" w:space="1" w:color="auto"/>
          <w:left w:val="double" w:sz="4" w:space="4" w:color="auto"/>
          <w:bottom w:val="double" w:sz="4" w:space="1" w:color="auto"/>
          <w:right w:val="double" w:sz="4" w:space="4" w:color="auto"/>
        </w:pBdr>
        <w:rPr>
          <w:color w:val="FF0000"/>
        </w:rP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r w:rsidRPr="003337FC">
        <w:t>Signature:__________________________     Date____________</w:t>
      </w: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337FC" w:rsidRDefault="00DA3372">
      <w:pPr>
        <w:pStyle w:val="BodyTextIndent"/>
        <w:pBdr>
          <w:top w:val="double" w:sz="4" w:space="1" w:color="auto"/>
          <w:left w:val="double" w:sz="4" w:space="4" w:color="auto"/>
          <w:bottom w:val="double" w:sz="4" w:space="1" w:color="auto"/>
          <w:right w:val="double" w:sz="4" w:space="4" w:color="auto"/>
        </w:pBdr>
      </w:pPr>
    </w:p>
    <w:p w:rsidR="00DA3372" w:rsidRPr="003A7F08" w:rsidRDefault="00DA3372">
      <w:pPr>
        <w:pStyle w:val="BodyTextIndent"/>
        <w:pBdr>
          <w:top w:val="double" w:sz="4" w:space="1" w:color="auto"/>
          <w:left w:val="double" w:sz="4" w:space="4" w:color="auto"/>
          <w:bottom w:val="double" w:sz="4" w:space="1" w:color="auto"/>
          <w:right w:val="double" w:sz="4" w:space="4" w:color="auto"/>
        </w:pBdr>
        <w:rPr>
          <w:color w:val="FF0000"/>
        </w:rPr>
      </w:pPr>
    </w:p>
    <w:p w:rsidR="00DA3372" w:rsidRPr="003A7F08" w:rsidRDefault="00DA3372">
      <w:pPr>
        <w:pStyle w:val="BodyTextIndent"/>
        <w:pBdr>
          <w:top w:val="double" w:sz="4" w:space="1" w:color="auto"/>
          <w:left w:val="double" w:sz="4" w:space="4" w:color="auto"/>
          <w:bottom w:val="double" w:sz="4" w:space="1" w:color="auto"/>
          <w:right w:val="double" w:sz="4" w:space="4" w:color="auto"/>
        </w:pBdr>
        <w:rPr>
          <w:color w:val="FF0000"/>
        </w:rPr>
      </w:pPr>
    </w:p>
    <w:p w:rsidR="00DA3372" w:rsidRPr="003A7F08" w:rsidRDefault="00DA3372">
      <w:pPr>
        <w:pStyle w:val="BodyTextIndent"/>
        <w:pBdr>
          <w:top w:val="double" w:sz="4" w:space="1" w:color="auto"/>
          <w:left w:val="double" w:sz="4" w:space="4" w:color="auto"/>
          <w:bottom w:val="double" w:sz="4" w:space="1" w:color="auto"/>
          <w:right w:val="double" w:sz="4" w:space="4" w:color="auto"/>
        </w:pBdr>
        <w:rPr>
          <w:color w:val="FF0000"/>
        </w:rPr>
      </w:pPr>
    </w:p>
    <w:p w:rsidR="00DA3372" w:rsidRPr="003A7F08" w:rsidRDefault="00DA3372">
      <w:pPr>
        <w:pStyle w:val="BodyTextIndent"/>
        <w:rPr>
          <w:color w:val="FF0000"/>
        </w:rPr>
      </w:pPr>
    </w:p>
    <w:p w:rsidR="00DA3372" w:rsidRPr="003A7F08" w:rsidRDefault="00DA3372">
      <w:pPr>
        <w:pStyle w:val="BodyTextIndent"/>
        <w:rPr>
          <w:color w:val="FF0000"/>
        </w:rPr>
      </w:pPr>
    </w:p>
    <w:p w:rsidR="00DA3372" w:rsidRPr="003A7F08" w:rsidRDefault="00DA3372">
      <w:pPr>
        <w:pStyle w:val="BodyTextIndent"/>
        <w:rPr>
          <w:color w:val="FF0000"/>
        </w:rPr>
      </w:pPr>
    </w:p>
    <w:p w:rsidR="00DA3372" w:rsidRPr="003A7F08" w:rsidRDefault="00DA3372">
      <w:pPr>
        <w:rPr>
          <w:color w:val="FF0000"/>
        </w:rPr>
      </w:pPr>
    </w:p>
    <w:p w:rsidR="00F86935" w:rsidRPr="003A7F08" w:rsidRDefault="00F86935" w:rsidP="006D14F8">
      <w:pPr>
        <w:pStyle w:val="Heading2"/>
        <w:ind w:left="-3"/>
        <w:sectPr w:rsidR="00F86935" w:rsidRPr="003A7F08" w:rsidSect="00DF68F7">
          <w:headerReference w:type="default" r:id="rId13"/>
          <w:footerReference w:type="default" r:id="rId14"/>
          <w:pgSz w:w="11906" w:h="16838" w:code="9"/>
          <w:pgMar w:top="1701" w:right="1985" w:bottom="1418" w:left="1418" w:header="431" w:footer="431" w:gutter="0"/>
          <w:cols w:space="708"/>
          <w:docGrid w:linePitch="360"/>
        </w:sectPr>
      </w:pPr>
    </w:p>
    <w:p w:rsidR="00DA3372" w:rsidRPr="003A7F08" w:rsidRDefault="00DA3372" w:rsidP="006D14F8">
      <w:pPr>
        <w:pStyle w:val="Heading2"/>
        <w:ind w:left="-3"/>
        <w:rPr>
          <w:lang w:val="en-US"/>
        </w:rPr>
      </w:pPr>
      <w:bookmarkStart w:id="163" w:name="_Toc154196527"/>
      <w:bookmarkStart w:id="164" w:name="_Toc154203984"/>
      <w:bookmarkStart w:id="165" w:name="_Toc154215243"/>
      <w:bookmarkStart w:id="166" w:name="_Toc154311390"/>
      <w:bookmarkStart w:id="167" w:name="_Toc165697343"/>
      <w:r w:rsidRPr="003A7F08">
        <w:lastRenderedPageBreak/>
        <w:t>1.</w:t>
      </w:r>
      <w:r w:rsidR="00DC50D9">
        <w:t>5</w:t>
      </w:r>
      <w:r w:rsidR="00B8309D">
        <w:t xml:space="preserve"> </w:t>
      </w:r>
      <w:r w:rsidRPr="003A7F08">
        <w:tab/>
      </w:r>
      <w:r w:rsidRPr="003A7F08">
        <w:tab/>
        <w:t>TABLE OF CONTENTS</w:t>
      </w:r>
      <w:bookmarkEnd w:id="163"/>
      <w:bookmarkEnd w:id="164"/>
      <w:bookmarkEnd w:id="165"/>
      <w:bookmarkEnd w:id="166"/>
      <w:bookmarkEnd w:id="167"/>
    </w:p>
    <w:p w:rsidR="00B83BC4" w:rsidRDefault="00B83BC4" w:rsidP="006D14F8">
      <w:pPr>
        <w:pStyle w:val="TOC1"/>
        <w:ind w:left="751" w:hanging="751"/>
        <w:rPr>
          <w:rFonts w:ascii="Times New Roman" w:hAnsi="Times New Roman" w:cs="Times New Roman"/>
          <w:sz w:val="24"/>
          <w:szCs w:val="24"/>
          <w:lang w:eastAsia="en-GB"/>
        </w:rPr>
      </w:pPr>
      <w:r>
        <w:rPr>
          <w:lang w:val="en-US"/>
        </w:rPr>
        <w:fldChar w:fldCharType="begin"/>
      </w:r>
      <w:r>
        <w:rPr>
          <w:lang w:val="en-US"/>
        </w:rPr>
        <w:instrText xml:space="preserve"> TOC \o \f \h \z \u </w:instrText>
      </w:r>
      <w:r>
        <w:rPr>
          <w:lang w:val="en-US"/>
        </w:rPr>
        <w:fldChar w:fldCharType="separate"/>
      </w:r>
      <w:hyperlink w:anchor="_Toc165697325" w:history="1">
        <w:r w:rsidRPr="008501BE">
          <w:rPr>
            <w:rStyle w:val="Hyperlink"/>
          </w:rPr>
          <w:t>1.</w:t>
        </w:r>
        <w:r>
          <w:rPr>
            <w:rFonts w:ascii="Times New Roman" w:hAnsi="Times New Roman" w:cs="Times New Roman"/>
            <w:sz w:val="24"/>
            <w:szCs w:val="24"/>
            <w:lang w:eastAsia="en-GB"/>
          </w:rPr>
          <w:tab/>
        </w:r>
        <w:r w:rsidRPr="008501BE">
          <w:rPr>
            <w:rStyle w:val="Hyperlink"/>
          </w:rPr>
          <w:t>TITLE PAGE, RESPONSIBLE PERSONNEL, PROTOCOL APPROVAL AND INVESTIGATOR SIGNATURES</w:t>
        </w:r>
        <w:r w:rsidR="00790059">
          <w:rPr>
            <w:webHidden/>
          </w:rPr>
          <w:t>...</w:t>
        </w:r>
        <w:r w:rsidR="00835050">
          <w:rPr>
            <w:webHidden/>
          </w:rPr>
          <w:t>.</w:t>
        </w:r>
        <w:r w:rsidR="00790059">
          <w:rPr>
            <w:webHidden/>
          </w:rPr>
          <w:t>..........................................</w:t>
        </w:r>
        <w:r w:rsidR="004B267B">
          <w:rPr>
            <w:webHidden/>
          </w:rPr>
          <w:t>................</w:t>
        </w:r>
        <w:r w:rsidR="00835050">
          <w:rPr>
            <w:webHidden/>
          </w:rPr>
          <w:t>.....</w:t>
        </w:r>
        <w:r w:rsidR="004B267B">
          <w:rPr>
            <w:webHidden/>
          </w:rPr>
          <w:t>..........</w:t>
        </w:r>
        <w:r w:rsidR="000347AF">
          <w:rPr>
            <w:webHidden/>
          </w:rPr>
          <w:t>.</w:t>
        </w:r>
        <w:r w:rsidR="004B267B">
          <w:rPr>
            <w:webHidden/>
          </w:rPr>
          <w:t>...</w:t>
        </w:r>
        <w:r>
          <w:rPr>
            <w:webHidden/>
          </w:rPr>
          <w:fldChar w:fldCharType="begin"/>
        </w:r>
        <w:r>
          <w:rPr>
            <w:webHidden/>
          </w:rPr>
          <w:instrText xml:space="preserve"> PAGEREF _Toc165697325 \h </w:instrText>
        </w:r>
        <w:r>
          <w:rPr>
            <w:webHidden/>
          </w:rPr>
          <w:fldChar w:fldCharType="separate"/>
        </w:r>
        <w:r w:rsidR="00643749">
          <w:rPr>
            <w:webHidden/>
          </w:rPr>
          <w:t>2</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26" w:history="1">
        <w:r w:rsidRPr="008501BE">
          <w:rPr>
            <w:rStyle w:val="Hyperlink"/>
          </w:rPr>
          <w:t>1.1</w:t>
        </w:r>
        <w:r>
          <w:rPr>
            <w:rFonts w:ascii="Times New Roman" w:hAnsi="Times New Roman" w:cs="Times New Roman"/>
            <w:sz w:val="24"/>
            <w:szCs w:val="24"/>
            <w:lang w:eastAsia="en-GB"/>
          </w:rPr>
          <w:tab/>
        </w:r>
        <w:r w:rsidRPr="008501BE">
          <w:rPr>
            <w:rStyle w:val="Hyperlink"/>
          </w:rPr>
          <w:t>TITLE PAGE</w:t>
        </w:r>
        <w:r w:rsidR="00790059">
          <w:rPr>
            <w:webHidden/>
          </w:rPr>
          <w:t>.........................................................................................................</w:t>
        </w:r>
        <w:r w:rsidR="000347AF">
          <w:rPr>
            <w:webHidden/>
          </w:rPr>
          <w:t>.</w:t>
        </w:r>
        <w:r w:rsidR="00790059">
          <w:rPr>
            <w:webHidden/>
          </w:rPr>
          <w:t>.....</w:t>
        </w:r>
        <w:r>
          <w:rPr>
            <w:webHidden/>
          </w:rPr>
          <w:fldChar w:fldCharType="begin"/>
        </w:r>
        <w:r>
          <w:rPr>
            <w:webHidden/>
          </w:rPr>
          <w:instrText xml:space="preserve"> PAGEREF _Toc165697326 \h </w:instrText>
        </w:r>
        <w:r>
          <w:rPr>
            <w:webHidden/>
          </w:rPr>
          <w:fldChar w:fldCharType="separate"/>
        </w:r>
        <w:r w:rsidR="00643749">
          <w:rPr>
            <w:webHidden/>
          </w:rPr>
          <w:t>2</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31" w:history="1">
        <w:r w:rsidRPr="008501BE">
          <w:rPr>
            <w:rStyle w:val="Hyperlink"/>
          </w:rPr>
          <w:t>1.2</w:t>
        </w:r>
        <w:r>
          <w:rPr>
            <w:rFonts w:ascii="Times New Roman" w:hAnsi="Times New Roman" w:cs="Times New Roman"/>
            <w:sz w:val="24"/>
            <w:szCs w:val="24"/>
            <w:lang w:eastAsia="en-GB"/>
          </w:rPr>
          <w:tab/>
        </w:r>
        <w:r w:rsidRPr="008501BE">
          <w:rPr>
            <w:rStyle w:val="Hyperlink"/>
          </w:rPr>
          <w:t>OTHER RESPONSIBLE PERSONNEL</w:t>
        </w:r>
        <w:r w:rsidR="00790059">
          <w:rPr>
            <w:webHidden/>
          </w:rPr>
          <w:t>......................................................................</w:t>
        </w:r>
        <w:r>
          <w:rPr>
            <w:webHidden/>
          </w:rPr>
          <w:fldChar w:fldCharType="begin"/>
        </w:r>
        <w:r>
          <w:rPr>
            <w:webHidden/>
          </w:rPr>
          <w:instrText xml:space="preserve"> PAGEREF _Toc165697331 \h </w:instrText>
        </w:r>
        <w:r>
          <w:rPr>
            <w:webHidden/>
          </w:rPr>
          <w:fldChar w:fldCharType="separate"/>
        </w:r>
        <w:r w:rsidR="00643749">
          <w:rPr>
            <w:webHidden/>
          </w:rPr>
          <w:t>3</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41" w:history="1">
        <w:r w:rsidRPr="008501BE">
          <w:rPr>
            <w:rStyle w:val="Hyperlink"/>
          </w:rPr>
          <w:t>1.3</w:t>
        </w:r>
        <w:r>
          <w:rPr>
            <w:rFonts w:ascii="Times New Roman" w:hAnsi="Times New Roman" w:cs="Times New Roman"/>
            <w:sz w:val="24"/>
            <w:szCs w:val="24"/>
            <w:lang w:eastAsia="en-GB"/>
          </w:rPr>
          <w:tab/>
        </w:r>
        <w:r w:rsidRPr="008501BE">
          <w:rPr>
            <w:rStyle w:val="Hyperlink"/>
          </w:rPr>
          <w:t xml:space="preserve"> PROTOCOL APPROVAL</w:t>
        </w:r>
        <w:r w:rsidR="00790059">
          <w:rPr>
            <w:webHidden/>
          </w:rPr>
          <w:t>.....................................................................................</w:t>
        </w:r>
        <w:r w:rsidR="000347AF">
          <w:rPr>
            <w:webHidden/>
          </w:rPr>
          <w:t>.</w:t>
        </w:r>
        <w:r w:rsidR="00790059">
          <w:rPr>
            <w:webHidden/>
          </w:rPr>
          <w:t>.....</w:t>
        </w:r>
        <w:r>
          <w:rPr>
            <w:webHidden/>
          </w:rPr>
          <w:fldChar w:fldCharType="begin"/>
        </w:r>
        <w:r>
          <w:rPr>
            <w:webHidden/>
          </w:rPr>
          <w:instrText xml:space="preserve"> PAGEREF _Toc165697341 \h </w:instrText>
        </w:r>
        <w:r>
          <w:rPr>
            <w:webHidden/>
          </w:rPr>
          <w:fldChar w:fldCharType="separate"/>
        </w:r>
        <w:r w:rsidR="00643749">
          <w:rPr>
            <w:webHidden/>
          </w:rPr>
          <w:t>5</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42" w:history="1">
        <w:r w:rsidRPr="008501BE">
          <w:rPr>
            <w:rStyle w:val="Hyperlink"/>
          </w:rPr>
          <w:t>1.4</w:t>
        </w:r>
        <w:r>
          <w:rPr>
            <w:rFonts w:ascii="Times New Roman" w:hAnsi="Times New Roman" w:cs="Times New Roman"/>
            <w:sz w:val="24"/>
            <w:szCs w:val="24"/>
            <w:lang w:eastAsia="en-GB"/>
          </w:rPr>
          <w:tab/>
        </w:r>
        <w:r w:rsidRPr="008501BE">
          <w:rPr>
            <w:rStyle w:val="Hyperlink"/>
          </w:rPr>
          <w:t xml:space="preserve"> INVESTIGATOR SIGNATURE SHEET</w:t>
        </w:r>
        <w:r w:rsidR="00790059">
          <w:rPr>
            <w:webHidden/>
          </w:rPr>
          <w:t>...............................................................</w:t>
        </w:r>
        <w:r w:rsidR="000347AF">
          <w:rPr>
            <w:webHidden/>
          </w:rPr>
          <w:t>.</w:t>
        </w:r>
        <w:r w:rsidR="00790059">
          <w:rPr>
            <w:webHidden/>
          </w:rPr>
          <w:t>.....</w:t>
        </w:r>
        <w:r>
          <w:rPr>
            <w:webHidden/>
          </w:rPr>
          <w:fldChar w:fldCharType="begin"/>
        </w:r>
        <w:r>
          <w:rPr>
            <w:webHidden/>
          </w:rPr>
          <w:instrText xml:space="preserve"> PAGEREF _Toc165697342 \h </w:instrText>
        </w:r>
        <w:r>
          <w:rPr>
            <w:webHidden/>
          </w:rPr>
          <w:fldChar w:fldCharType="separate"/>
        </w:r>
        <w:r w:rsidR="00643749">
          <w:rPr>
            <w:webHidden/>
          </w:rPr>
          <w:t>6</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43" w:history="1">
        <w:r w:rsidRPr="008501BE">
          <w:rPr>
            <w:rStyle w:val="Hyperlink"/>
          </w:rPr>
          <w:t xml:space="preserve">1.5 </w:t>
        </w:r>
        <w:r>
          <w:rPr>
            <w:rFonts w:ascii="Times New Roman" w:hAnsi="Times New Roman" w:cs="Times New Roman"/>
            <w:sz w:val="24"/>
            <w:szCs w:val="24"/>
            <w:lang w:eastAsia="en-GB"/>
          </w:rPr>
          <w:tab/>
        </w:r>
        <w:r w:rsidRPr="008501BE">
          <w:rPr>
            <w:rStyle w:val="Hyperlink"/>
          </w:rPr>
          <w:t xml:space="preserve"> TABLE OF CONTENTS</w:t>
        </w:r>
        <w:r w:rsidR="00790059">
          <w:rPr>
            <w:webHidden/>
          </w:rPr>
          <w:t>..............................................................................</w:t>
        </w:r>
        <w:r w:rsidR="00835050">
          <w:rPr>
            <w:webHidden/>
          </w:rPr>
          <w:t>....</w:t>
        </w:r>
        <w:r w:rsidR="00790059">
          <w:rPr>
            <w:webHidden/>
          </w:rPr>
          <w:t>...........</w:t>
        </w:r>
        <w:r>
          <w:rPr>
            <w:webHidden/>
          </w:rPr>
          <w:fldChar w:fldCharType="begin"/>
        </w:r>
        <w:r>
          <w:rPr>
            <w:webHidden/>
          </w:rPr>
          <w:instrText xml:space="preserve"> PAGEREF _Toc165697343 \h </w:instrText>
        </w:r>
        <w:r>
          <w:rPr>
            <w:webHidden/>
          </w:rPr>
          <w:fldChar w:fldCharType="separate"/>
        </w:r>
        <w:r w:rsidR="00643749">
          <w:rPr>
            <w:webHidden/>
          </w:rPr>
          <w:t>7</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44" w:history="1">
        <w:r w:rsidRPr="008501BE">
          <w:rPr>
            <w:rStyle w:val="Hyperlink"/>
          </w:rPr>
          <w:t>1.6</w:t>
        </w:r>
        <w:r>
          <w:rPr>
            <w:rFonts w:ascii="Times New Roman" w:hAnsi="Times New Roman" w:cs="Times New Roman"/>
            <w:sz w:val="24"/>
            <w:szCs w:val="24"/>
            <w:lang w:eastAsia="en-GB"/>
          </w:rPr>
          <w:tab/>
        </w:r>
        <w:r w:rsidRPr="008501BE">
          <w:rPr>
            <w:rStyle w:val="Hyperlink"/>
          </w:rPr>
          <w:t xml:space="preserve"> PROTOCOL SYNOPSIS</w:t>
        </w:r>
        <w:r w:rsidR="00790059">
          <w:rPr>
            <w:webHidden/>
          </w:rPr>
          <w:t>..............................................................</w:t>
        </w:r>
        <w:r w:rsidR="00835050">
          <w:rPr>
            <w:webHidden/>
          </w:rPr>
          <w:t>.</w:t>
        </w:r>
        <w:r w:rsidR="00790059">
          <w:rPr>
            <w:webHidden/>
          </w:rPr>
          <w:t>.............</w:t>
        </w:r>
        <w:r w:rsidR="00AE12C1">
          <w:rPr>
            <w:webHidden/>
          </w:rPr>
          <w:t>.</w:t>
        </w:r>
        <w:r w:rsidR="00790059">
          <w:rPr>
            <w:webHidden/>
          </w:rPr>
          <w:t>.........</w:t>
        </w:r>
        <w:r w:rsidR="000347AF">
          <w:rPr>
            <w:webHidden/>
          </w:rPr>
          <w:t>.</w:t>
        </w:r>
        <w:r w:rsidR="00790059">
          <w:rPr>
            <w:webHidden/>
          </w:rPr>
          <w:t>...</w:t>
        </w:r>
        <w:r>
          <w:rPr>
            <w:webHidden/>
          </w:rPr>
          <w:fldChar w:fldCharType="begin"/>
        </w:r>
        <w:r>
          <w:rPr>
            <w:webHidden/>
          </w:rPr>
          <w:instrText xml:space="preserve"> PAGEREF _Toc165697344 \h </w:instrText>
        </w:r>
        <w:r>
          <w:rPr>
            <w:webHidden/>
          </w:rPr>
          <w:fldChar w:fldCharType="separate"/>
        </w:r>
        <w:r w:rsidR="00643749">
          <w:rPr>
            <w:webHidden/>
          </w:rPr>
          <w:t>10</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45" w:history="1">
        <w:r w:rsidRPr="008501BE">
          <w:rPr>
            <w:rStyle w:val="Hyperlink"/>
          </w:rPr>
          <w:t>1.7</w:t>
        </w:r>
        <w:r>
          <w:rPr>
            <w:rFonts w:ascii="Times New Roman" w:hAnsi="Times New Roman" w:cs="Times New Roman"/>
            <w:sz w:val="24"/>
            <w:szCs w:val="24"/>
            <w:lang w:eastAsia="en-GB"/>
          </w:rPr>
          <w:tab/>
        </w:r>
        <w:r w:rsidRPr="008501BE">
          <w:rPr>
            <w:rStyle w:val="Hyperlink"/>
          </w:rPr>
          <w:t>GLOSSARY OF TERMS</w:t>
        </w:r>
        <w:r w:rsidR="00790059">
          <w:rPr>
            <w:webHidden/>
          </w:rPr>
          <w:t>.......................................................................................</w:t>
        </w:r>
        <w:r w:rsidR="000347AF">
          <w:rPr>
            <w:webHidden/>
          </w:rPr>
          <w:t>.</w:t>
        </w:r>
        <w:r w:rsidR="00790059">
          <w:rPr>
            <w:webHidden/>
          </w:rPr>
          <w:t>...</w:t>
        </w:r>
        <w:r>
          <w:rPr>
            <w:webHidden/>
          </w:rPr>
          <w:fldChar w:fldCharType="begin"/>
        </w:r>
        <w:r>
          <w:rPr>
            <w:webHidden/>
          </w:rPr>
          <w:instrText xml:space="preserve"> PAGEREF _Toc165697345 \h </w:instrText>
        </w:r>
        <w:r>
          <w:rPr>
            <w:webHidden/>
          </w:rPr>
          <w:fldChar w:fldCharType="separate"/>
        </w:r>
        <w:r w:rsidR="00643749">
          <w:rPr>
            <w:webHidden/>
          </w:rPr>
          <w:t>14</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348" w:history="1">
        <w:r w:rsidRPr="008501BE">
          <w:rPr>
            <w:rStyle w:val="Hyperlink"/>
          </w:rPr>
          <w:t>2.</w:t>
        </w:r>
        <w:r w:rsidR="005767EA">
          <w:rPr>
            <w:rStyle w:val="Hyperlink"/>
          </w:rPr>
          <w:t xml:space="preserve">          </w:t>
        </w:r>
        <w:r w:rsidRPr="008501BE">
          <w:rPr>
            <w:rStyle w:val="Hyperlink"/>
          </w:rPr>
          <w:t>INTRODUCTION</w:t>
        </w:r>
        <w:r w:rsidR="00790059">
          <w:rPr>
            <w:webHidden/>
          </w:rPr>
          <w:t>...............................................................</w:t>
        </w:r>
        <w:r w:rsidR="00EC0C43">
          <w:rPr>
            <w:webHidden/>
          </w:rPr>
          <w:t>.........</w:t>
        </w:r>
        <w:r w:rsidR="00790059">
          <w:rPr>
            <w:webHidden/>
          </w:rPr>
          <w:t>...........................</w:t>
        </w:r>
        <w:r w:rsidR="00835050">
          <w:rPr>
            <w:webHidden/>
          </w:rPr>
          <w:t>.</w:t>
        </w:r>
        <w:r w:rsidR="00790059">
          <w:rPr>
            <w:webHidden/>
          </w:rPr>
          <w:t>..</w:t>
        </w:r>
        <w:r>
          <w:rPr>
            <w:webHidden/>
          </w:rPr>
          <w:fldChar w:fldCharType="begin"/>
        </w:r>
        <w:r>
          <w:rPr>
            <w:webHidden/>
          </w:rPr>
          <w:instrText xml:space="preserve"> PAGEREF _Toc165697348 \h </w:instrText>
        </w:r>
        <w:r>
          <w:rPr>
            <w:webHidden/>
          </w:rPr>
          <w:fldChar w:fldCharType="separate"/>
        </w:r>
        <w:r w:rsidR="00643749">
          <w:rPr>
            <w:webHidden/>
          </w:rPr>
          <w:t>15</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349" w:history="1">
        <w:r w:rsidRPr="008501BE">
          <w:rPr>
            <w:rStyle w:val="Hyperlink"/>
          </w:rPr>
          <w:t>3.</w:t>
        </w:r>
        <w:r w:rsidR="005767EA">
          <w:rPr>
            <w:rStyle w:val="Hyperlink"/>
          </w:rPr>
          <w:t xml:space="preserve">          </w:t>
        </w:r>
        <w:r w:rsidRPr="008501BE">
          <w:rPr>
            <w:rStyle w:val="Hyperlink"/>
          </w:rPr>
          <w:t>OBJECTIVES</w:t>
        </w:r>
        <w:r w:rsidR="00790059">
          <w:rPr>
            <w:webHidden/>
          </w:rPr>
          <w:t>..........................................................................</w:t>
        </w:r>
        <w:r w:rsidR="00EC0C43">
          <w:rPr>
            <w:webHidden/>
          </w:rPr>
          <w:t>.........</w:t>
        </w:r>
        <w:r w:rsidR="00790059">
          <w:rPr>
            <w:webHidden/>
          </w:rPr>
          <w:t>...........</w:t>
        </w:r>
        <w:r w:rsidR="00835050">
          <w:rPr>
            <w:webHidden/>
          </w:rPr>
          <w:t>.........</w:t>
        </w:r>
        <w:r w:rsidR="00790059">
          <w:rPr>
            <w:webHidden/>
          </w:rPr>
          <w:t>..</w:t>
        </w:r>
        <w:r w:rsidR="000347AF">
          <w:rPr>
            <w:webHidden/>
          </w:rPr>
          <w:t>.</w:t>
        </w:r>
        <w:r w:rsidR="00790059">
          <w:rPr>
            <w:webHidden/>
          </w:rPr>
          <w:t>.</w:t>
        </w:r>
        <w:r>
          <w:rPr>
            <w:webHidden/>
          </w:rPr>
          <w:fldChar w:fldCharType="begin"/>
        </w:r>
        <w:r>
          <w:rPr>
            <w:webHidden/>
          </w:rPr>
          <w:instrText xml:space="preserve"> PAGEREF _Toc165697349 \h </w:instrText>
        </w:r>
        <w:r>
          <w:rPr>
            <w:webHidden/>
          </w:rPr>
          <w:fldChar w:fldCharType="separate"/>
        </w:r>
        <w:r w:rsidR="00643749">
          <w:rPr>
            <w:webHidden/>
          </w:rPr>
          <w:t>16</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50" w:history="1">
        <w:r w:rsidRPr="008501BE">
          <w:rPr>
            <w:rStyle w:val="Hyperlink"/>
          </w:rPr>
          <w:t>3.1</w:t>
        </w:r>
        <w:r>
          <w:rPr>
            <w:rFonts w:ascii="Times New Roman" w:hAnsi="Times New Roman" w:cs="Times New Roman"/>
            <w:sz w:val="24"/>
            <w:szCs w:val="24"/>
            <w:lang w:eastAsia="en-GB"/>
          </w:rPr>
          <w:tab/>
        </w:r>
        <w:r w:rsidRPr="008501BE">
          <w:rPr>
            <w:rStyle w:val="Hyperlink"/>
          </w:rPr>
          <w:t>PRIMARY OBJECTIVE</w:t>
        </w:r>
        <w:r w:rsidR="00790059">
          <w:rPr>
            <w:webHidden/>
          </w:rPr>
          <w:t>.......................................................................................</w:t>
        </w:r>
        <w:r w:rsidR="000347AF">
          <w:rPr>
            <w:webHidden/>
          </w:rPr>
          <w:t>.</w:t>
        </w:r>
        <w:r w:rsidR="00790059">
          <w:rPr>
            <w:webHidden/>
          </w:rPr>
          <w:t>.....</w:t>
        </w:r>
        <w:r>
          <w:rPr>
            <w:webHidden/>
          </w:rPr>
          <w:fldChar w:fldCharType="begin"/>
        </w:r>
        <w:r>
          <w:rPr>
            <w:webHidden/>
          </w:rPr>
          <w:instrText xml:space="preserve"> PAGEREF _Toc165697350 \h </w:instrText>
        </w:r>
        <w:r>
          <w:rPr>
            <w:webHidden/>
          </w:rPr>
          <w:fldChar w:fldCharType="separate"/>
        </w:r>
        <w:r w:rsidR="00643749">
          <w:rPr>
            <w:webHidden/>
          </w:rPr>
          <w:t>16</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51" w:history="1">
        <w:r w:rsidRPr="008501BE">
          <w:rPr>
            <w:rStyle w:val="Hyperlink"/>
          </w:rPr>
          <w:t>3.2</w:t>
        </w:r>
        <w:r>
          <w:rPr>
            <w:rFonts w:ascii="Times New Roman" w:hAnsi="Times New Roman" w:cs="Times New Roman"/>
            <w:sz w:val="24"/>
            <w:szCs w:val="24"/>
            <w:lang w:eastAsia="en-GB"/>
          </w:rPr>
          <w:tab/>
        </w:r>
        <w:r w:rsidRPr="008501BE">
          <w:rPr>
            <w:rStyle w:val="Hyperlink"/>
          </w:rPr>
          <w:t>SECONDARY OBJECTIVES</w:t>
        </w:r>
        <w:r w:rsidR="00790059">
          <w:rPr>
            <w:webHidden/>
          </w:rPr>
          <w:t>....................................................................................</w:t>
        </w:r>
        <w:r>
          <w:rPr>
            <w:webHidden/>
          </w:rPr>
          <w:fldChar w:fldCharType="begin"/>
        </w:r>
        <w:r>
          <w:rPr>
            <w:webHidden/>
          </w:rPr>
          <w:instrText xml:space="preserve"> PAGEREF _Toc165697351 \h </w:instrText>
        </w:r>
        <w:r>
          <w:rPr>
            <w:webHidden/>
          </w:rPr>
          <w:fldChar w:fldCharType="separate"/>
        </w:r>
        <w:r w:rsidR="00643749">
          <w:rPr>
            <w:webHidden/>
          </w:rPr>
          <w:t>16</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352" w:history="1">
        <w:r w:rsidRPr="008501BE">
          <w:rPr>
            <w:rStyle w:val="Hyperlink"/>
          </w:rPr>
          <w:t>4.</w:t>
        </w:r>
        <w:r>
          <w:rPr>
            <w:rFonts w:ascii="Times New Roman" w:hAnsi="Times New Roman" w:cs="Times New Roman"/>
            <w:sz w:val="24"/>
            <w:szCs w:val="24"/>
            <w:lang w:eastAsia="en-GB"/>
          </w:rPr>
          <w:tab/>
        </w:r>
        <w:r w:rsidRPr="008501BE">
          <w:rPr>
            <w:rStyle w:val="Hyperlink"/>
          </w:rPr>
          <w:t>TRIAL DESIGN</w:t>
        </w:r>
        <w:r w:rsidR="00790059">
          <w:rPr>
            <w:webHidden/>
          </w:rPr>
          <w:t>...........................................................................................</w:t>
        </w:r>
        <w:r w:rsidR="00835050">
          <w:rPr>
            <w:webHidden/>
          </w:rPr>
          <w:t>......</w:t>
        </w:r>
        <w:r w:rsidR="00790059">
          <w:rPr>
            <w:webHidden/>
          </w:rPr>
          <w:t>........</w:t>
        </w:r>
        <w:r>
          <w:rPr>
            <w:webHidden/>
          </w:rPr>
          <w:fldChar w:fldCharType="begin"/>
        </w:r>
        <w:r>
          <w:rPr>
            <w:webHidden/>
          </w:rPr>
          <w:instrText xml:space="preserve"> PAGEREF _Toc165697352 \h </w:instrText>
        </w:r>
        <w:r>
          <w:rPr>
            <w:webHidden/>
          </w:rPr>
          <w:fldChar w:fldCharType="separate"/>
        </w:r>
        <w:r w:rsidR="00643749">
          <w:rPr>
            <w:webHidden/>
          </w:rPr>
          <w:t>16</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53" w:history="1">
        <w:r w:rsidRPr="008501BE">
          <w:rPr>
            <w:rStyle w:val="Hyperlink"/>
          </w:rPr>
          <w:t>4.1</w:t>
        </w:r>
        <w:r>
          <w:rPr>
            <w:rFonts w:ascii="Times New Roman" w:hAnsi="Times New Roman" w:cs="Times New Roman"/>
            <w:sz w:val="24"/>
            <w:szCs w:val="24"/>
            <w:lang w:eastAsia="en-GB"/>
          </w:rPr>
          <w:tab/>
        </w:r>
        <w:r w:rsidRPr="008501BE">
          <w:rPr>
            <w:rStyle w:val="Hyperlink"/>
          </w:rPr>
          <w:t>OVERVIEW</w:t>
        </w:r>
        <w:r w:rsidR="00790059">
          <w:rPr>
            <w:webHidden/>
          </w:rPr>
          <w:t>.........................................................................................................</w:t>
        </w:r>
        <w:r w:rsidR="000347AF">
          <w:rPr>
            <w:webHidden/>
          </w:rPr>
          <w:t>.</w:t>
        </w:r>
        <w:r w:rsidR="00790059">
          <w:rPr>
            <w:webHidden/>
          </w:rPr>
          <w:t>.....</w:t>
        </w:r>
        <w:r>
          <w:rPr>
            <w:webHidden/>
          </w:rPr>
          <w:fldChar w:fldCharType="begin"/>
        </w:r>
        <w:r>
          <w:rPr>
            <w:webHidden/>
          </w:rPr>
          <w:instrText xml:space="preserve"> PAGEREF _Toc165697353 \h </w:instrText>
        </w:r>
        <w:r>
          <w:rPr>
            <w:webHidden/>
          </w:rPr>
          <w:fldChar w:fldCharType="separate"/>
        </w:r>
        <w:r w:rsidR="00643749">
          <w:rPr>
            <w:webHidden/>
          </w:rPr>
          <w:t>16</w:t>
        </w:r>
        <w:r>
          <w:rPr>
            <w:webHidden/>
          </w:rPr>
          <w:fldChar w:fldCharType="end"/>
        </w:r>
      </w:hyperlink>
    </w:p>
    <w:p w:rsidR="00B83BC4" w:rsidRDefault="00B83BC4" w:rsidP="006D14F8">
      <w:pPr>
        <w:pStyle w:val="TOC2"/>
        <w:tabs>
          <w:tab w:val="clear" w:pos="9163"/>
        </w:tabs>
        <w:ind w:rightChars="-521" w:right="-1250" w:firstLine="11"/>
        <w:rPr>
          <w:rFonts w:ascii="Times New Roman" w:hAnsi="Times New Roman" w:cs="Times New Roman"/>
          <w:sz w:val="24"/>
          <w:szCs w:val="24"/>
          <w:lang w:eastAsia="en-GB"/>
        </w:rPr>
      </w:pPr>
      <w:hyperlink w:anchor="_Toc165697354" w:history="1">
        <w:r w:rsidRPr="008501BE">
          <w:rPr>
            <w:rStyle w:val="Hyperlink"/>
          </w:rPr>
          <w:t>4.2</w:t>
        </w:r>
        <w:r>
          <w:rPr>
            <w:rFonts w:ascii="Times New Roman" w:hAnsi="Times New Roman" w:cs="Times New Roman"/>
            <w:sz w:val="24"/>
            <w:szCs w:val="24"/>
            <w:lang w:eastAsia="en-GB"/>
          </w:rPr>
          <w:tab/>
        </w:r>
        <w:r w:rsidRPr="008501BE">
          <w:rPr>
            <w:rStyle w:val="Hyperlink"/>
          </w:rPr>
          <w:t>DISCUSSION OF TRIAL DESIGN</w:t>
        </w:r>
        <w:r w:rsidR="00790059">
          <w:rPr>
            <w:webHidden/>
          </w:rPr>
          <w:t>......................................................................</w:t>
        </w:r>
        <w:r w:rsidR="000347AF">
          <w:rPr>
            <w:webHidden/>
          </w:rPr>
          <w:t>.</w:t>
        </w:r>
        <w:r w:rsidR="00790059">
          <w:rPr>
            <w:webHidden/>
          </w:rPr>
          <w:t>.....</w:t>
        </w:r>
        <w:r>
          <w:rPr>
            <w:webHidden/>
          </w:rPr>
          <w:fldChar w:fldCharType="begin"/>
        </w:r>
        <w:r>
          <w:rPr>
            <w:webHidden/>
          </w:rPr>
          <w:instrText xml:space="preserve"> PAGEREF _Toc165697354 \h </w:instrText>
        </w:r>
        <w:r>
          <w:rPr>
            <w:webHidden/>
          </w:rPr>
          <w:fldChar w:fldCharType="separate"/>
        </w:r>
        <w:r w:rsidR="00643749">
          <w:rPr>
            <w:webHidden/>
          </w:rPr>
          <w:t>18</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355" w:history="1">
        <w:r w:rsidRPr="008501BE">
          <w:rPr>
            <w:rStyle w:val="Hyperlink"/>
          </w:rPr>
          <w:t>4.3</w:t>
        </w:r>
        <w:r>
          <w:rPr>
            <w:rFonts w:ascii="Times New Roman" w:hAnsi="Times New Roman" w:cs="Times New Roman"/>
            <w:sz w:val="24"/>
            <w:szCs w:val="24"/>
            <w:lang w:eastAsia="en-GB"/>
          </w:rPr>
          <w:tab/>
        </w:r>
        <w:r w:rsidRPr="008501BE">
          <w:rPr>
            <w:rStyle w:val="Hyperlink"/>
          </w:rPr>
          <w:t>STUDY CENTRES</w:t>
        </w:r>
        <w:r w:rsidR="00790059">
          <w:rPr>
            <w:webHidden/>
          </w:rPr>
          <w:t>..........................................................................................</w:t>
        </w:r>
        <w:r w:rsidR="000347AF">
          <w:rPr>
            <w:webHidden/>
          </w:rPr>
          <w:t>.</w:t>
        </w:r>
        <w:r w:rsidR="00835050">
          <w:rPr>
            <w:webHidden/>
          </w:rPr>
          <w:t>.....</w:t>
        </w:r>
        <w:r w:rsidR="00790059">
          <w:rPr>
            <w:webHidden/>
          </w:rPr>
          <w:t>....</w:t>
        </w:r>
        <w:r>
          <w:rPr>
            <w:webHidden/>
          </w:rPr>
          <w:fldChar w:fldCharType="begin"/>
        </w:r>
        <w:r>
          <w:rPr>
            <w:webHidden/>
          </w:rPr>
          <w:instrText xml:space="preserve"> PAGEREF _Toc165697355 \h </w:instrText>
        </w:r>
        <w:r>
          <w:rPr>
            <w:webHidden/>
          </w:rPr>
          <w:fldChar w:fldCharType="separate"/>
        </w:r>
        <w:r w:rsidR="00643749">
          <w:rPr>
            <w:webHidden/>
          </w:rPr>
          <w:t>18</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356" w:history="1">
        <w:r w:rsidRPr="008501BE">
          <w:rPr>
            <w:rStyle w:val="Hyperlink"/>
          </w:rPr>
          <w:t>4.4</w:t>
        </w:r>
        <w:r>
          <w:rPr>
            <w:rFonts w:ascii="Times New Roman" w:hAnsi="Times New Roman" w:cs="Times New Roman"/>
            <w:sz w:val="24"/>
            <w:szCs w:val="24"/>
            <w:lang w:eastAsia="en-GB"/>
          </w:rPr>
          <w:tab/>
        </w:r>
        <w:r w:rsidRPr="008501BE">
          <w:rPr>
            <w:rStyle w:val="Hyperlink"/>
          </w:rPr>
          <w:t>SUBJECT NUMBERS</w:t>
        </w:r>
        <w:r w:rsidR="001E3047">
          <w:rPr>
            <w:rStyle w:val="Hyperlink"/>
          </w:rPr>
          <w:t>……………………………………..</w:t>
        </w:r>
        <w:r w:rsidR="00790059">
          <w:rPr>
            <w:webHidden/>
          </w:rPr>
          <w:t>................................</w:t>
        </w:r>
        <w:r w:rsidR="00835050">
          <w:rPr>
            <w:webHidden/>
          </w:rPr>
          <w:t>..</w:t>
        </w:r>
        <w:r w:rsidR="00790059">
          <w:rPr>
            <w:webHidden/>
          </w:rPr>
          <w:t>..</w:t>
        </w:r>
        <w:r w:rsidR="000347AF">
          <w:rPr>
            <w:webHidden/>
          </w:rPr>
          <w:t>.</w:t>
        </w:r>
        <w:r w:rsidR="00790059">
          <w:rPr>
            <w:webHidden/>
          </w:rPr>
          <w:t>.....</w:t>
        </w:r>
        <w:r>
          <w:rPr>
            <w:webHidden/>
          </w:rPr>
          <w:fldChar w:fldCharType="begin"/>
        </w:r>
        <w:r>
          <w:rPr>
            <w:webHidden/>
          </w:rPr>
          <w:instrText xml:space="preserve"> PAGEREF _Toc165697356 \h </w:instrText>
        </w:r>
        <w:r>
          <w:rPr>
            <w:webHidden/>
          </w:rPr>
          <w:fldChar w:fldCharType="separate"/>
        </w:r>
        <w:r w:rsidR="00643749">
          <w:rPr>
            <w:webHidden/>
          </w:rPr>
          <w:t>18</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57" w:history="1">
        <w:r w:rsidRPr="008501BE">
          <w:rPr>
            <w:rStyle w:val="Hyperlink"/>
          </w:rPr>
          <w:t>4.5</w:t>
        </w:r>
        <w:r>
          <w:rPr>
            <w:rFonts w:ascii="Times New Roman" w:hAnsi="Times New Roman" w:cs="Times New Roman"/>
            <w:sz w:val="24"/>
            <w:szCs w:val="24"/>
            <w:lang w:eastAsia="en-GB"/>
          </w:rPr>
          <w:tab/>
        </w:r>
        <w:r w:rsidRPr="008501BE">
          <w:rPr>
            <w:rStyle w:val="Hyperlink"/>
          </w:rPr>
          <w:t>SUBJECT INCLUSION CRITERIA</w:t>
        </w:r>
        <w:r w:rsidR="00790059">
          <w:rPr>
            <w:webHidden/>
          </w:rPr>
          <w:t>.....................................................................</w:t>
        </w:r>
        <w:r w:rsidR="000347AF">
          <w:rPr>
            <w:webHidden/>
          </w:rPr>
          <w:t>.</w:t>
        </w:r>
        <w:r w:rsidR="00790059">
          <w:rPr>
            <w:webHidden/>
          </w:rPr>
          <w:t>.....</w:t>
        </w:r>
        <w:r>
          <w:rPr>
            <w:webHidden/>
          </w:rPr>
          <w:fldChar w:fldCharType="begin"/>
        </w:r>
        <w:r>
          <w:rPr>
            <w:webHidden/>
          </w:rPr>
          <w:instrText xml:space="preserve"> PAGEREF _Toc165697357 \h </w:instrText>
        </w:r>
        <w:r>
          <w:rPr>
            <w:webHidden/>
          </w:rPr>
          <w:fldChar w:fldCharType="separate"/>
        </w:r>
        <w:r w:rsidR="00643749">
          <w:rPr>
            <w:webHidden/>
          </w:rPr>
          <w:t>18</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58" w:history="1">
        <w:r w:rsidRPr="008501BE">
          <w:rPr>
            <w:rStyle w:val="Hyperlink"/>
          </w:rPr>
          <w:t>4.6</w:t>
        </w:r>
        <w:r>
          <w:rPr>
            <w:rFonts w:ascii="Times New Roman" w:hAnsi="Times New Roman" w:cs="Times New Roman"/>
            <w:sz w:val="24"/>
            <w:szCs w:val="24"/>
            <w:lang w:eastAsia="en-GB"/>
          </w:rPr>
          <w:tab/>
        </w:r>
        <w:r w:rsidRPr="008501BE">
          <w:rPr>
            <w:rStyle w:val="Hyperlink"/>
          </w:rPr>
          <w:t>SUBJECT EXCLUSION CRITERIA</w:t>
        </w:r>
        <w:r w:rsidR="00790059">
          <w:rPr>
            <w:webHidden/>
          </w:rPr>
          <w:t>.....................................................................</w:t>
        </w:r>
        <w:r w:rsidR="000347AF">
          <w:rPr>
            <w:webHidden/>
          </w:rPr>
          <w:t>.</w:t>
        </w:r>
        <w:r w:rsidR="00790059">
          <w:rPr>
            <w:webHidden/>
          </w:rPr>
          <w:t>....</w:t>
        </w:r>
        <w:r>
          <w:rPr>
            <w:webHidden/>
          </w:rPr>
          <w:fldChar w:fldCharType="begin"/>
        </w:r>
        <w:r>
          <w:rPr>
            <w:webHidden/>
          </w:rPr>
          <w:instrText xml:space="preserve"> PAGEREF _Toc165697358 \h </w:instrText>
        </w:r>
        <w:r>
          <w:rPr>
            <w:webHidden/>
          </w:rPr>
          <w:fldChar w:fldCharType="separate"/>
        </w:r>
        <w:r w:rsidR="00643749">
          <w:rPr>
            <w:webHidden/>
          </w:rPr>
          <w:t>19</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59" w:history="1">
        <w:r w:rsidRPr="008501BE">
          <w:rPr>
            <w:rStyle w:val="Hyperlink"/>
          </w:rPr>
          <w:t>4.7</w:t>
        </w:r>
        <w:r>
          <w:rPr>
            <w:rFonts w:ascii="Times New Roman" w:hAnsi="Times New Roman" w:cs="Times New Roman"/>
            <w:sz w:val="24"/>
            <w:szCs w:val="24"/>
            <w:lang w:eastAsia="en-GB"/>
          </w:rPr>
          <w:tab/>
        </w:r>
        <w:r w:rsidRPr="008501BE">
          <w:rPr>
            <w:rStyle w:val="Hyperlink"/>
          </w:rPr>
          <w:t>CONDUCT OF THE TRIAL</w:t>
        </w:r>
        <w:r w:rsidR="00790059">
          <w:rPr>
            <w:webHidden/>
          </w:rPr>
          <w:t>................................................................................</w:t>
        </w:r>
        <w:r w:rsidR="000347AF">
          <w:rPr>
            <w:webHidden/>
          </w:rPr>
          <w:t>..</w:t>
        </w:r>
        <w:r w:rsidR="00790059">
          <w:rPr>
            <w:webHidden/>
          </w:rPr>
          <w:t>....</w:t>
        </w:r>
        <w:r>
          <w:rPr>
            <w:webHidden/>
          </w:rPr>
          <w:fldChar w:fldCharType="begin"/>
        </w:r>
        <w:r>
          <w:rPr>
            <w:webHidden/>
          </w:rPr>
          <w:instrText xml:space="preserve"> PAGEREF _Toc165697359 \h </w:instrText>
        </w:r>
        <w:r>
          <w:rPr>
            <w:webHidden/>
          </w:rPr>
          <w:fldChar w:fldCharType="separate"/>
        </w:r>
        <w:r w:rsidR="00643749">
          <w:rPr>
            <w:webHidden/>
          </w:rPr>
          <w:t>19</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60" w:history="1">
        <w:r w:rsidRPr="008501BE">
          <w:rPr>
            <w:rStyle w:val="Hyperlink"/>
          </w:rPr>
          <w:t>4.8</w:t>
        </w:r>
        <w:r>
          <w:rPr>
            <w:rFonts w:ascii="Times New Roman" w:hAnsi="Times New Roman" w:cs="Times New Roman"/>
            <w:sz w:val="24"/>
            <w:szCs w:val="24"/>
            <w:lang w:eastAsia="en-GB"/>
          </w:rPr>
          <w:tab/>
        </w:r>
        <w:r w:rsidRPr="008501BE">
          <w:rPr>
            <w:rStyle w:val="Hyperlink"/>
          </w:rPr>
          <w:t>SCHEDULE OF TRIAL ACTIVITIES</w:t>
        </w:r>
        <w:r w:rsidR="00790059">
          <w:rPr>
            <w:webHidden/>
          </w:rPr>
          <w:t>..................................................................</w:t>
        </w:r>
        <w:r w:rsidR="000347AF">
          <w:rPr>
            <w:webHidden/>
          </w:rPr>
          <w:t>..</w:t>
        </w:r>
        <w:r w:rsidR="00790059">
          <w:rPr>
            <w:webHidden/>
          </w:rPr>
          <w:t>....</w:t>
        </w:r>
        <w:r>
          <w:rPr>
            <w:webHidden/>
          </w:rPr>
          <w:fldChar w:fldCharType="begin"/>
        </w:r>
        <w:r>
          <w:rPr>
            <w:webHidden/>
          </w:rPr>
          <w:instrText xml:space="preserve"> PAGEREF _Toc165697360 \h </w:instrText>
        </w:r>
        <w:r>
          <w:rPr>
            <w:webHidden/>
          </w:rPr>
          <w:fldChar w:fldCharType="separate"/>
        </w:r>
        <w:r w:rsidR="00643749">
          <w:rPr>
            <w:webHidden/>
          </w:rPr>
          <w:t>24</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361" w:history="1">
        <w:r w:rsidRPr="008501BE">
          <w:rPr>
            <w:rStyle w:val="Hyperlink"/>
          </w:rPr>
          <w:t>5.</w:t>
        </w:r>
        <w:r>
          <w:rPr>
            <w:rFonts w:ascii="Times New Roman" w:hAnsi="Times New Roman" w:cs="Times New Roman"/>
            <w:sz w:val="24"/>
            <w:szCs w:val="24"/>
            <w:lang w:eastAsia="en-GB"/>
          </w:rPr>
          <w:tab/>
        </w:r>
        <w:r w:rsidRPr="008501BE">
          <w:rPr>
            <w:rStyle w:val="Hyperlink"/>
          </w:rPr>
          <w:t>TRIAL PRODUCTS</w:t>
        </w:r>
        <w:r w:rsidR="00790059">
          <w:rPr>
            <w:webHidden/>
          </w:rPr>
          <w:t>.......................................................................................</w:t>
        </w:r>
        <w:r w:rsidR="000347AF">
          <w:rPr>
            <w:webHidden/>
          </w:rPr>
          <w:t>...</w:t>
        </w:r>
        <w:r w:rsidR="00835050">
          <w:rPr>
            <w:webHidden/>
          </w:rPr>
          <w:t>.....</w:t>
        </w:r>
        <w:r w:rsidR="00790059">
          <w:rPr>
            <w:webHidden/>
          </w:rPr>
          <w:t>.</w:t>
        </w:r>
        <w:r>
          <w:rPr>
            <w:webHidden/>
          </w:rPr>
          <w:t>..</w:t>
        </w:r>
        <w:r>
          <w:rPr>
            <w:webHidden/>
          </w:rPr>
          <w:fldChar w:fldCharType="begin"/>
        </w:r>
        <w:r>
          <w:rPr>
            <w:webHidden/>
          </w:rPr>
          <w:instrText xml:space="preserve"> PAGEREF _Toc165697361 \h </w:instrText>
        </w:r>
        <w:r>
          <w:rPr>
            <w:webHidden/>
          </w:rPr>
          <w:fldChar w:fldCharType="separate"/>
        </w:r>
        <w:r w:rsidR="00643749">
          <w:rPr>
            <w:webHidden/>
          </w:rPr>
          <w:t>25</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62" w:history="1">
        <w:r w:rsidRPr="008501BE">
          <w:rPr>
            <w:rStyle w:val="Hyperlink"/>
          </w:rPr>
          <w:t>5.1</w:t>
        </w:r>
        <w:r>
          <w:rPr>
            <w:rFonts w:ascii="Times New Roman" w:hAnsi="Times New Roman" w:cs="Times New Roman"/>
            <w:sz w:val="24"/>
            <w:szCs w:val="24"/>
            <w:lang w:eastAsia="en-GB"/>
          </w:rPr>
          <w:tab/>
        </w:r>
        <w:r w:rsidRPr="008501BE">
          <w:rPr>
            <w:rStyle w:val="Hyperlink"/>
          </w:rPr>
          <w:t>INVESTIGATIONAL product</w:t>
        </w:r>
        <w:r w:rsidR="00790059">
          <w:rPr>
            <w:webHidden/>
          </w:rPr>
          <w:t>......................................................................</w:t>
        </w:r>
        <w:r w:rsidR="00835050">
          <w:rPr>
            <w:webHidden/>
          </w:rPr>
          <w:t>..</w:t>
        </w:r>
        <w:r w:rsidR="000347AF">
          <w:rPr>
            <w:webHidden/>
          </w:rPr>
          <w:t>..</w:t>
        </w:r>
        <w:r w:rsidR="00790059">
          <w:rPr>
            <w:webHidden/>
          </w:rPr>
          <w:t>.....</w:t>
        </w:r>
        <w:r>
          <w:rPr>
            <w:webHidden/>
          </w:rPr>
          <w:fldChar w:fldCharType="begin"/>
        </w:r>
        <w:r>
          <w:rPr>
            <w:webHidden/>
          </w:rPr>
          <w:instrText xml:space="preserve"> PAGEREF _Toc165697362 \h </w:instrText>
        </w:r>
        <w:r>
          <w:rPr>
            <w:webHidden/>
          </w:rPr>
          <w:fldChar w:fldCharType="separate"/>
        </w:r>
        <w:r w:rsidR="00643749">
          <w:rPr>
            <w:webHidden/>
          </w:rPr>
          <w:t>25</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63" w:history="1">
        <w:r w:rsidRPr="008501BE">
          <w:rPr>
            <w:rStyle w:val="Hyperlink"/>
          </w:rPr>
          <w:t>5.2</w:t>
        </w:r>
        <w:r>
          <w:rPr>
            <w:rFonts w:ascii="Times New Roman" w:hAnsi="Times New Roman" w:cs="Times New Roman"/>
            <w:sz w:val="24"/>
            <w:szCs w:val="24"/>
            <w:lang w:eastAsia="en-GB"/>
          </w:rPr>
          <w:tab/>
        </w:r>
        <w:r w:rsidRPr="008501BE">
          <w:rPr>
            <w:rStyle w:val="Hyperlink"/>
          </w:rPr>
          <w:t>Comparator</w:t>
        </w:r>
        <w:r w:rsidR="00790059">
          <w:rPr>
            <w:webHidden/>
          </w:rPr>
          <w:t>................................................................................................</w:t>
        </w:r>
        <w:r w:rsidR="000347AF">
          <w:rPr>
            <w:webHidden/>
          </w:rPr>
          <w:t>..</w:t>
        </w:r>
        <w:r w:rsidR="00790059">
          <w:rPr>
            <w:webHidden/>
          </w:rPr>
          <w:t>......</w:t>
        </w:r>
        <w:r>
          <w:rPr>
            <w:webHidden/>
          </w:rPr>
          <w:fldChar w:fldCharType="begin"/>
        </w:r>
        <w:r>
          <w:rPr>
            <w:webHidden/>
          </w:rPr>
          <w:instrText xml:space="preserve"> PAGEREF _Toc165697363 \h </w:instrText>
        </w:r>
        <w:r>
          <w:rPr>
            <w:webHidden/>
          </w:rPr>
          <w:fldChar w:fldCharType="separate"/>
        </w:r>
        <w:r w:rsidR="00643749">
          <w:rPr>
            <w:webHidden/>
          </w:rPr>
          <w:t>25</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64" w:history="1">
        <w:r w:rsidRPr="008501BE">
          <w:rPr>
            <w:rStyle w:val="Hyperlink"/>
          </w:rPr>
          <w:t>5.3</w:t>
        </w:r>
        <w:r>
          <w:rPr>
            <w:rFonts w:ascii="Times New Roman" w:hAnsi="Times New Roman" w:cs="Times New Roman"/>
            <w:sz w:val="24"/>
            <w:szCs w:val="24"/>
            <w:lang w:eastAsia="en-GB"/>
          </w:rPr>
          <w:tab/>
        </w:r>
        <w:r w:rsidRPr="008501BE">
          <w:rPr>
            <w:rStyle w:val="Hyperlink"/>
          </w:rPr>
          <w:t>DOSAGE AND ADMINISTRATION</w:t>
        </w:r>
        <w:r w:rsidR="00790059">
          <w:rPr>
            <w:webHidden/>
          </w:rPr>
          <w:t>..................................................................</w:t>
        </w:r>
        <w:r w:rsidR="000347AF">
          <w:rPr>
            <w:webHidden/>
          </w:rPr>
          <w:t>..</w:t>
        </w:r>
        <w:r w:rsidR="00790059">
          <w:rPr>
            <w:webHidden/>
          </w:rPr>
          <w:t>......</w:t>
        </w:r>
        <w:r>
          <w:rPr>
            <w:webHidden/>
          </w:rPr>
          <w:fldChar w:fldCharType="begin"/>
        </w:r>
        <w:r>
          <w:rPr>
            <w:webHidden/>
          </w:rPr>
          <w:instrText xml:space="preserve"> PAGEREF _Toc165697364 \h </w:instrText>
        </w:r>
        <w:r>
          <w:rPr>
            <w:webHidden/>
          </w:rPr>
          <w:fldChar w:fldCharType="separate"/>
        </w:r>
        <w:r w:rsidR="00643749">
          <w:rPr>
            <w:webHidden/>
          </w:rPr>
          <w:t>25</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65" w:history="1">
        <w:r w:rsidRPr="008501BE">
          <w:rPr>
            <w:rStyle w:val="Hyperlink"/>
          </w:rPr>
          <w:t>5.4</w:t>
        </w:r>
        <w:r>
          <w:rPr>
            <w:rFonts w:ascii="Times New Roman" w:hAnsi="Times New Roman" w:cs="Times New Roman"/>
            <w:sz w:val="24"/>
            <w:szCs w:val="24"/>
            <w:lang w:eastAsia="en-GB"/>
          </w:rPr>
          <w:tab/>
        </w:r>
        <w:r w:rsidRPr="008501BE">
          <w:rPr>
            <w:rStyle w:val="Hyperlink"/>
          </w:rPr>
          <w:t>STORAGE</w:t>
        </w:r>
        <w:r w:rsidR="00790059">
          <w:rPr>
            <w:webHidden/>
          </w:rPr>
          <w:t>........................................................................................................</w:t>
        </w:r>
        <w:r w:rsidR="000347AF">
          <w:rPr>
            <w:webHidden/>
          </w:rPr>
          <w:t>..</w:t>
        </w:r>
        <w:r w:rsidR="00790059">
          <w:rPr>
            <w:webHidden/>
          </w:rPr>
          <w:t>......</w:t>
        </w:r>
        <w:r>
          <w:rPr>
            <w:webHidden/>
          </w:rPr>
          <w:fldChar w:fldCharType="begin"/>
        </w:r>
        <w:r>
          <w:rPr>
            <w:webHidden/>
          </w:rPr>
          <w:instrText xml:space="preserve"> PAGEREF _Toc165697365 \h </w:instrText>
        </w:r>
        <w:r>
          <w:rPr>
            <w:webHidden/>
          </w:rPr>
          <w:fldChar w:fldCharType="separate"/>
        </w:r>
        <w:r w:rsidR="00643749">
          <w:rPr>
            <w:webHidden/>
          </w:rPr>
          <w:t>26</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66" w:history="1">
        <w:r w:rsidRPr="008501BE">
          <w:rPr>
            <w:rStyle w:val="Hyperlink"/>
          </w:rPr>
          <w:t>5.5</w:t>
        </w:r>
        <w:r>
          <w:rPr>
            <w:rFonts w:ascii="Times New Roman" w:hAnsi="Times New Roman" w:cs="Times New Roman"/>
            <w:sz w:val="24"/>
            <w:szCs w:val="24"/>
            <w:lang w:eastAsia="en-GB"/>
          </w:rPr>
          <w:tab/>
        </w:r>
        <w:r w:rsidRPr="008501BE">
          <w:rPr>
            <w:rStyle w:val="Hyperlink"/>
          </w:rPr>
          <w:t>PACKAGING AND LABELLING</w:t>
        </w:r>
        <w:r w:rsidR="00790059">
          <w:rPr>
            <w:webHidden/>
          </w:rPr>
          <w:t>.........................................................................</w:t>
        </w:r>
        <w:r w:rsidR="000347AF">
          <w:rPr>
            <w:webHidden/>
          </w:rPr>
          <w:t>..</w:t>
        </w:r>
        <w:r w:rsidR="00790059">
          <w:rPr>
            <w:webHidden/>
          </w:rPr>
          <w:t>....</w:t>
        </w:r>
        <w:r>
          <w:rPr>
            <w:webHidden/>
          </w:rPr>
          <w:fldChar w:fldCharType="begin"/>
        </w:r>
        <w:r>
          <w:rPr>
            <w:webHidden/>
          </w:rPr>
          <w:instrText xml:space="preserve"> PAGEREF _Toc165697366 \h </w:instrText>
        </w:r>
        <w:r>
          <w:rPr>
            <w:webHidden/>
          </w:rPr>
          <w:fldChar w:fldCharType="separate"/>
        </w:r>
        <w:r w:rsidR="00643749">
          <w:rPr>
            <w:webHidden/>
          </w:rPr>
          <w:t>26</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67" w:history="1">
        <w:r w:rsidRPr="008501BE">
          <w:rPr>
            <w:rStyle w:val="Hyperlink"/>
          </w:rPr>
          <w:t>5.6</w:t>
        </w:r>
        <w:r>
          <w:rPr>
            <w:rFonts w:ascii="Times New Roman" w:hAnsi="Times New Roman" w:cs="Times New Roman"/>
            <w:sz w:val="24"/>
            <w:szCs w:val="24"/>
            <w:lang w:eastAsia="en-GB"/>
          </w:rPr>
          <w:tab/>
        </w:r>
        <w:r w:rsidRPr="008501BE">
          <w:rPr>
            <w:rStyle w:val="Hyperlink"/>
          </w:rPr>
          <w:t>ASSIGNMENT OF TREATMENT</w:t>
        </w:r>
        <w:r w:rsidR="00790059">
          <w:rPr>
            <w:webHidden/>
          </w:rPr>
          <w:t>........................................................................</w:t>
        </w:r>
        <w:r w:rsidR="000347AF">
          <w:rPr>
            <w:webHidden/>
          </w:rPr>
          <w:t>..</w:t>
        </w:r>
        <w:r w:rsidR="00790059">
          <w:rPr>
            <w:webHidden/>
          </w:rPr>
          <w:t>...</w:t>
        </w:r>
        <w:r>
          <w:rPr>
            <w:webHidden/>
          </w:rPr>
          <w:fldChar w:fldCharType="begin"/>
        </w:r>
        <w:r>
          <w:rPr>
            <w:webHidden/>
          </w:rPr>
          <w:instrText xml:space="preserve"> PAGEREF _Toc165697367 \h </w:instrText>
        </w:r>
        <w:r>
          <w:rPr>
            <w:webHidden/>
          </w:rPr>
          <w:fldChar w:fldCharType="separate"/>
        </w:r>
        <w:r w:rsidR="00643749">
          <w:rPr>
            <w:webHidden/>
          </w:rPr>
          <w:t>27</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68" w:history="1">
        <w:r w:rsidRPr="008501BE">
          <w:rPr>
            <w:rStyle w:val="Hyperlink"/>
          </w:rPr>
          <w:t>5.7</w:t>
        </w:r>
        <w:r>
          <w:rPr>
            <w:rFonts w:ascii="Times New Roman" w:hAnsi="Times New Roman" w:cs="Times New Roman"/>
            <w:sz w:val="24"/>
            <w:szCs w:val="24"/>
            <w:lang w:eastAsia="en-GB"/>
          </w:rPr>
          <w:tab/>
        </w:r>
        <w:r w:rsidRPr="008501BE">
          <w:rPr>
            <w:rStyle w:val="Hyperlink"/>
          </w:rPr>
          <w:t>BLINDING</w:t>
        </w:r>
        <w:r w:rsidR="00790059">
          <w:rPr>
            <w:webHidden/>
          </w:rPr>
          <w:t>..............................................................................................................</w:t>
        </w:r>
        <w:r w:rsidR="000347AF">
          <w:rPr>
            <w:webHidden/>
          </w:rPr>
          <w:t>..</w:t>
        </w:r>
        <w:r w:rsidR="00790059">
          <w:rPr>
            <w:webHidden/>
          </w:rPr>
          <w:t>.</w:t>
        </w:r>
        <w:r>
          <w:rPr>
            <w:webHidden/>
          </w:rPr>
          <w:fldChar w:fldCharType="begin"/>
        </w:r>
        <w:r>
          <w:rPr>
            <w:webHidden/>
          </w:rPr>
          <w:instrText xml:space="preserve"> PAGEREF _Toc165697368 \h </w:instrText>
        </w:r>
        <w:r>
          <w:rPr>
            <w:webHidden/>
          </w:rPr>
          <w:fldChar w:fldCharType="separate"/>
        </w:r>
        <w:r w:rsidR="00643749">
          <w:rPr>
            <w:webHidden/>
          </w:rPr>
          <w:t>27</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69" w:history="1">
        <w:r w:rsidRPr="008501BE">
          <w:rPr>
            <w:rStyle w:val="Hyperlink"/>
          </w:rPr>
          <w:t>5.8</w:t>
        </w:r>
        <w:r>
          <w:rPr>
            <w:rFonts w:ascii="Times New Roman" w:hAnsi="Times New Roman" w:cs="Times New Roman"/>
            <w:sz w:val="24"/>
            <w:szCs w:val="24"/>
            <w:lang w:eastAsia="en-GB"/>
          </w:rPr>
          <w:tab/>
        </w:r>
        <w:r w:rsidRPr="008501BE">
          <w:rPr>
            <w:rStyle w:val="Hyperlink"/>
          </w:rPr>
          <w:t>ACCOUNTABILITY OF DRUG AND SUBJECT COMPLIANCE</w:t>
        </w:r>
        <w:r w:rsidR="00790059">
          <w:rPr>
            <w:webHidden/>
          </w:rPr>
          <w:t>....</w:t>
        </w:r>
        <w:r w:rsidR="00835050">
          <w:rPr>
            <w:webHidden/>
          </w:rPr>
          <w:t>..</w:t>
        </w:r>
        <w:r w:rsidR="00790059">
          <w:rPr>
            <w:webHidden/>
          </w:rPr>
          <w:t>......................</w:t>
        </w:r>
        <w:r w:rsidR="000347AF">
          <w:rPr>
            <w:webHidden/>
          </w:rPr>
          <w:t>..</w:t>
        </w:r>
        <w:r>
          <w:rPr>
            <w:webHidden/>
          </w:rPr>
          <w:fldChar w:fldCharType="begin"/>
        </w:r>
        <w:r>
          <w:rPr>
            <w:webHidden/>
          </w:rPr>
          <w:instrText xml:space="preserve"> PAGEREF _Toc165697369 \h </w:instrText>
        </w:r>
        <w:r>
          <w:rPr>
            <w:webHidden/>
          </w:rPr>
          <w:fldChar w:fldCharType="separate"/>
        </w:r>
        <w:r w:rsidR="00643749">
          <w:rPr>
            <w:webHidden/>
          </w:rPr>
          <w:t>28</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70" w:history="1">
        <w:r w:rsidRPr="008501BE">
          <w:rPr>
            <w:rStyle w:val="Hyperlink"/>
          </w:rPr>
          <w:t>5.9</w:t>
        </w:r>
        <w:r>
          <w:rPr>
            <w:rFonts w:ascii="Times New Roman" w:hAnsi="Times New Roman" w:cs="Times New Roman"/>
            <w:sz w:val="24"/>
            <w:szCs w:val="24"/>
            <w:lang w:eastAsia="en-GB"/>
          </w:rPr>
          <w:tab/>
        </w:r>
        <w:r w:rsidRPr="008501BE">
          <w:rPr>
            <w:rStyle w:val="Hyperlink"/>
          </w:rPr>
          <w:t>CONCOMITANT TREATMENT</w:t>
        </w:r>
        <w:r w:rsidR="00790059">
          <w:rPr>
            <w:webHidden/>
          </w:rPr>
          <w:t>..............................................................................</w:t>
        </w:r>
        <w:r w:rsidR="000347AF">
          <w:rPr>
            <w:webHidden/>
          </w:rPr>
          <w:t>..</w:t>
        </w:r>
        <w:r>
          <w:rPr>
            <w:webHidden/>
          </w:rPr>
          <w:fldChar w:fldCharType="begin"/>
        </w:r>
        <w:r>
          <w:rPr>
            <w:webHidden/>
          </w:rPr>
          <w:instrText xml:space="preserve"> PAGEREF _Toc165697370 \h </w:instrText>
        </w:r>
        <w:r>
          <w:rPr>
            <w:webHidden/>
          </w:rPr>
          <w:fldChar w:fldCharType="separate"/>
        </w:r>
        <w:r w:rsidR="00643749">
          <w:rPr>
            <w:webHidden/>
          </w:rPr>
          <w:t>28</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71" w:history="1">
        <w:r w:rsidRPr="008501BE">
          <w:rPr>
            <w:rStyle w:val="Hyperlink"/>
          </w:rPr>
          <w:t>5.10</w:t>
        </w:r>
        <w:r>
          <w:rPr>
            <w:rFonts w:ascii="Times New Roman" w:hAnsi="Times New Roman" w:cs="Times New Roman"/>
            <w:sz w:val="24"/>
            <w:szCs w:val="24"/>
            <w:lang w:eastAsia="en-GB"/>
          </w:rPr>
          <w:tab/>
        </w:r>
        <w:r w:rsidRPr="008501BE">
          <w:rPr>
            <w:rStyle w:val="Hyperlink"/>
          </w:rPr>
          <w:t>WARNINGS AND PRECAUTIONS</w:t>
        </w:r>
        <w:r w:rsidR="00790059">
          <w:rPr>
            <w:webHidden/>
          </w:rPr>
          <w:t>........................................................................</w:t>
        </w:r>
        <w:r w:rsidR="000347AF">
          <w:rPr>
            <w:webHidden/>
          </w:rPr>
          <w:t>..</w:t>
        </w:r>
        <w:r>
          <w:rPr>
            <w:webHidden/>
          </w:rPr>
          <w:fldChar w:fldCharType="begin"/>
        </w:r>
        <w:r>
          <w:rPr>
            <w:webHidden/>
          </w:rPr>
          <w:instrText xml:space="preserve"> PAGEREF _Toc165697371 \h </w:instrText>
        </w:r>
        <w:r>
          <w:rPr>
            <w:webHidden/>
          </w:rPr>
          <w:fldChar w:fldCharType="separate"/>
        </w:r>
        <w:r w:rsidR="00643749">
          <w:rPr>
            <w:webHidden/>
          </w:rPr>
          <w:t>29</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72" w:history="1">
        <w:r w:rsidRPr="008501BE">
          <w:rPr>
            <w:rStyle w:val="Hyperlink"/>
          </w:rPr>
          <w:t>5.11</w:t>
        </w:r>
        <w:r>
          <w:rPr>
            <w:rFonts w:ascii="Times New Roman" w:hAnsi="Times New Roman" w:cs="Times New Roman"/>
            <w:sz w:val="24"/>
            <w:szCs w:val="24"/>
            <w:lang w:eastAsia="en-GB"/>
          </w:rPr>
          <w:tab/>
        </w:r>
        <w:r w:rsidRPr="008501BE">
          <w:rPr>
            <w:rStyle w:val="Hyperlink"/>
          </w:rPr>
          <w:t>AVAILABILITY OF TREATMENT AFTER THE TRIAL</w:t>
        </w:r>
        <w:r w:rsidR="00790059">
          <w:rPr>
            <w:webHidden/>
          </w:rPr>
          <w:t>...........................................</w:t>
        </w:r>
        <w:r w:rsidR="000347AF">
          <w:rPr>
            <w:webHidden/>
          </w:rPr>
          <w:t>..</w:t>
        </w:r>
        <w:r>
          <w:rPr>
            <w:webHidden/>
          </w:rPr>
          <w:fldChar w:fldCharType="begin"/>
        </w:r>
        <w:r>
          <w:rPr>
            <w:webHidden/>
          </w:rPr>
          <w:instrText xml:space="preserve"> PAGEREF _Toc165697372 \h </w:instrText>
        </w:r>
        <w:r>
          <w:rPr>
            <w:webHidden/>
          </w:rPr>
          <w:fldChar w:fldCharType="separate"/>
        </w:r>
        <w:r w:rsidR="00643749">
          <w:rPr>
            <w:webHidden/>
          </w:rPr>
          <w:t>29</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373" w:history="1">
        <w:r w:rsidRPr="008501BE">
          <w:rPr>
            <w:rStyle w:val="Hyperlink"/>
          </w:rPr>
          <w:t>6.</w:t>
        </w:r>
        <w:r>
          <w:rPr>
            <w:rFonts w:ascii="Times New Roman" w:hAnsi="Times New Roman" w:cs="Times New Roman"/>
            <w:sz w:val="24"/>
            <w:szCs w:val="24"/>
            <w:lang w:eastAsia="en-GB"/>
          </w:rPr>
          <w:tab/>
        </w:r>
        <w:r w:rsidRPr="008501BE">
          <w:rPr>
            <w:rStyle w:val="Hyperlink"/>
          </w:rPr>
          <w:t>TRIAL METHODS AND ASSESSMENTS</w:t>
        </w:r>
        <w:r w:rsidR="00D61886">
          <w:rPr>
            <w:webHidden/>
          </w:rPr>
          <w:t>........................................</w:t>
        </w:r>
        <w:r w:rsidR="00835050">
          <w:rPr>
            <w:webHidden/>
          </w:rPr>
          <w:t>.....</w:t>
        </w:r>
        <w:r w:rsidR="00D61886">
          <w:rPr>
            <w:webHidden/>
          </w:rPr>
          <w:t>................</w:t>
        </w:r>
        <w:r w:rsidR="000347AF">
          <w:rPr>
            <w:webHidden/>
          </w:rPr>
          <w:t>..</w:t>
        </w:r>
        <w:r>
          <w:rPr>
            <w:webHidden/>
          </w:rPr>
          <w:fldChar w:fldCharType="begin"/>
        </w:r>
        <w:r>
          <w:rPr>
            <w:webHidden/>
          </w:rPr>
          <w:instrText xml:space="preserve"> PAGEREF _Toc165697373 \h </w:instrText>
        </w:r>
        <w:r>
          <w:rPr>
            <w:webHidden/>
          </w:rPr>
          <w:fldChar w:fldCharType="separate"/>
        </w:r>
        <w:r w:rsidR="00643749">
          <w:rPr>
            <w:webHidden/>
          </w:rPr>
          <w:t>29</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74" w:history="1">
        <w:r w:rsidRPr="008501BE">
          <w:rPr>
            <w:rStyle w:val="Hyperlink"/>
          </w:rPr>
          <w:t>6.1</w:t>
        </w:r>
        <w:r>
          <w:rPr>
            <w:rFonts w:ascii="Times New Roman" w:hAnsi="Times New Roman" w:cs="Times New Roman"/>
            <w:sz w:val="24"/>
            <w:szCs w:val="24"/>
            <w:lang w:eastAsia="en-GB"/>
          </w:rPr>
          <w:tab/>
        </w:r>
        <w:r w:rsidRPr="008501BE">
          <w:rPr>
            <w:rStyle w:val="Hyperlink"/>
          </w:rPr>
          <w:t>MEASURES OF OUTCOME</w:t>
        </w:r>
        <w:r w:rsidR="00D61886">
          <w:rPr>
            <w:webHidden/>
          </w:rPr>
          <w:t>..................................................................................</w:t>
        </w:r>
        <w:r w:rsidR="000347AF">
          <w:rPr>
            <w:webHidden/>
          </w:rPr>
          <w:t>..</w:t>
        </w:r>
        <w:r>
          <w:rPr>
            <w:webHidden/>
          </w:rPr>
          <w:fldChar w:fldCharType="begin"/>
        </w:r>
        <w:r>
          <w:rPr>
            <w:webHidden/>
          </w:rPr>
          <w:instrText xml:space="preserve"> PAGEREF _Toc165697374 \h </w:instrText>
        </w:r>
        <w:r>
          <w:rPr>
            <w:webHidden/>
          </w:rPr>
          <w:fldChar w:fldCharType="separate"/>
        </w:r>
        <w:r w:rsidR="00643749">
          <w:rPr>
            <w:webHidden/>
          </w:rPr>
          <w:t>29</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75" w:history="1">
        <w:r w:rsidRPr="008501BE">
          <w:rPr>
            <w:rStyle w:val="Hyperlink"/>
          </w:rPr>
          <w:t xml:space="preserve">6.1.1 </w:t>
        </w:r>
        <w:r w:rsidR="00790059">
          <w:rPr>
            <w:rStyle w:val="Hyperlink"/>
          </w:rPr>
          <w:tab/>
        </w:r>
        <w:r w:rsidRPr="008501BE">
          <w:rPr>
            <w:rStyle w:val="Hyperlink"/>
          </w:rPr>
          <w:t>ASSESSMENT OF OUTCOME</w:t>
        </w:r>
        <w:r w:rsidR="00D61886">
          <w:rPr>
            <w:webHidden/>
          </w:rPr>
          <w:t>......................................................................</w:t>
        </w:r>
        <w:r>
          <w:rPr>
            <w:webHidden/>
          </w:rPr>
          <w:t>........</w:t>
        </w:r>
        <w:r w:rsidR="000347AF">
          <w:rPr>
            <w:webHidden/>
          </w:rPr>
          <w:t>..</w:t>
        </w:r>
        <w:r>
          <w:rPr>
            <w:webHidden/>
          </w:rPr>
          <w:fldChar w:fldCharType="begin"/>
        </w:r>
        <w:r>
          <w:rPr>
            <w:webHidden/>
          </w:rPr>
          <w:instrText xml:space="preserve"> PAGEREF _Toc165697375 \h </w:instrText>
        </w:r>
        <w:r>
          <w:rPr>
            <w:webHidden/>
          </w:rPr>
          <w:fldChar w:fldCharType="separate"/>
        </w:r>
        <w:r w:rsidR="00643749">
          <w:rPr>
            <w:webHidden/>
          </w:rPr>
          <w:t>30</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76" w:history="1">
        <w:r w:rsidRPr="008501BE">
          <w:rPr>
            <w:rStyle w:val="Hyperlink"/>
          </w:rPr>
          <w:t xml:space="preserve">6.1.2 </w:t>
        </w:r>
        <w:r w:rsidR="00790059">
          <w:rPr>
            <w:rStyle w:val="Hyperlink"/>
          </w:rPr>
          <w:tab/>
        </w:r>
        <w:r w:rsidRPr="008501BE">
          <w:rPr>
            <w:rStyle w:val="Hyperlink"/>
          </w:rPr>
          <w:t>PRIMARY OUTCOME</w:t>
        </w:r>
        <w:r w:rsidR="00D61886">
          <w:rPr>
            <w:webHidden/>
          </w:rPr>
          <w:t>...............</w:t>
        </w:r>
        <w:r w:rsidR="00790059">
          <w:rPr>
            <w:webHidden/>
          </w:rPr>
          <w:t>..</w:t>
        </w:r>
        <w:r w:rsidR="00D61886">
          <w:rPr>
            <w:webHidden/>
          </w:rPr>
          <w:t>...........................................................................</w:t>
        </w:r>
        <w:r w:rsidR="000347AF">
          <w:rPr>
            <w:webHidden/>
          </w:rPr>
          <w:t>..</w:t>
        </w:r>
        <w:r>
          <w:rPr>
            <w:webHidden/>
          </w:rPr>
          <w:fldChar w:fldCharType="begin"/>
        </w:r>
        <w:r>
          <w:rPr>
            <w:webHidden/>
          </w:rPr>
          <w:instrText xml:space="preserve"> PAGEREF _Toc165697376 \h </w:instrText>
        </w:r>
        <w:r>
          <w:rPr>
            <w:webHidden/>
          </w:rPr>
          <w:fldChar w:fldCharType="separate"/>
        </w:r>
        <w:r w:rsidR="00643749">
          <w:rPr>
            <w:webHidden/>
          </w:rPr>
          <w:t>31</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77" w:history="1">
        <w:r w:rsidRPr="008501BE">
          <w:rPr>
            <w:rStyle w:val="Hyperlink"/>
          </w:rPr>
          <w:t xml:space="preserve">6.1.3 </w:t>
        </w:r>
        <w:r w:rsidR="00790059">
          <w:rPr>
            <w:rStyle w:val="Hyperlink"/>
          </w:rPr>
          <w:tab/>
        </w:r>
        <w:r w:rsidRPr="008501BE">
          <w:rPr>
            <w:rStyle w:val="Hyperlink"/>
          </w:rPr>
          <w:t>OTHER OUTCOMES</w:t>
        </w:r>
        <w:r w:rsidR="00D61886">
          <w:rPr>
            <w:webHidden/>
          </w:rPr>
          <w:t>..............................................................................................</w:t>
        </w:r>
        <w:r w:rsidR="000347AF">
          <w:rPr>
            <w:webHidden/>
          </w:rPr>
          <w:t>..</w:t>
        </w:r>
        <w:r>
          <w:rPr>
            <w:webHidden/>
          </w:rPr>
          <w:fldChar w:fldCharType="begin"/>
        </w:r>
        <w:r>
          <w:rPr>
            <w:webHidden/>
          </w:rPr>
          <w:instrText xml:space="preserve"> PAGEREF _Toc165697377 \h </w:instrText>
        </w:r>
        <w:r>
          <w:rPr>
            <w:webHidden/>
          </w:rPr>
          <w:fldChar w:fldCharType="separate"/>
        </w:r>
        <w:r w:rsidR="00643749">
          <w:rPr>
            <w:webHidden/>
          </w:rPr>
          <w:t>31</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78" w:history="1">
        <w:r w:rsidRPr="008501BE">
          <w:rPr>
            <w:rStyle w:val="Hyperlink"/>
          </w:rPr>
          <w:t>6.2</w:t>
        </w:r>
        <w:r>
          <w:rPr>
            <w:rFonts w:ascii="Times New Roman" w:hAnsi="Times New Roman" w:cs="Times New Roman"/>
            <w:sz w:val="24"/>
            <w:szCs w:val="24"/>
            <w:lang w:eastAsia="en-GB"/>
          </w:rPr>
          <w:tab/>
        </w:r>
        <w:r w:rsidRPr="008501BE">
          <w:rPr>
            <w:rStyle w:val="Hyperlink"/>
          </w:rPr>
          <w:t>SAFETY ASSESSMENTS</w:t>
        </w:r>
        <w:r w:rsidR="00D61886">
          <w:rPr>
            <w:webHidden/>
          </w:rPr>
          <w:t>......................................................................................</w:t>
        </w:r>
        <w:r w:rsidR="000347AF">
          <w:rPr>
            <w:webHidden/>
          </w:rPr>
          <w:t>..</w:t>
        </w:r>
        <w:r>
          <w:rPr>
            <w:webHidden/>
          </w:rPr>
          <w:fldChar w:fldCharType="begin"/>
        </w:r>
        <w:r>
          <w:rPr>
            <w:webHidden/>
          </w:rPr>
          <w:instrText xml:space="preserve"> PAGEREF _Toc165697378 \h </w:instrText>
        </w:r>
        <w:r>
          <w:rPr>
            <w:webHidden/>
          </w:rPr>
          <w:fldChar w:fldCharType="separate"/>
        </w:r>
        <w:r w:rsidR="00643749">
          <w:rPr>
            <w:webHidden/>
          </w:rPr>
          <w:t>31</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79" w:history="1">
        <w:r w:rsidRPr="008501BE">
          <w:rPr>
            <w:rStyle w:val="Hyperlink"/>
          </w:rPr>
          <w:t>6.2.1</w:t>
        </w:r>
        <w:r w:rsidR="00790059">
          <w:rPr>
            <w:rStyle w:val="Hyperlink"/>
          </w:rPr>
          <w:tab/>
        </w:r>
        <w:r w:rsidRPr="008501BE">
          <w:rPr>
            <w:rStyle w:val="Hyperlink"/>
          </w:rPr>
          <w:t>ADVERSE EVENTS</w:t>
        </w:r>
        <w:r w:rsidR="00D61886">
          <w:rPr>
            <w:webHidden/>
          </w:rPr>
          <w:t>...............................................................................................</w:t>
        </w:r>
        <w:r w:rsidR="000347AF">
          <w:rPr>
            <w:webHidden/>
          </w:rPr>
          <w:t>..</w:t>
        </w:r>
        <w:r>
          <w:rPr>
            <w:webHidden/>
          </w:rPr>
          <w:fldChar w:fldCharType="begin"/>
        </w:r>
        <w:r>
          <w:rPr>
            <w:webHidden/>
          </w:rPr>
          <w:instrText xml:space="preserve"> PAGEREF _Toc165697379 \h </w:instrText>
        </w:r>
        <w:r>
          <w:rPr>
            <w:webHidden/>
          </w:rPr>
          <w:fldChar w:fldCharType="separate"/>
        </w:r>
        <w:r w:rsidR="00643749">
          <w:rPr>
            <w:webHidden/>
          </w:rPr>
          <w:t>31</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80" w:history="1">
        <w:r w:rsidRPr="008501BE">
          <w:rPr>
            <w:rStyle w:val="Hyperlink"/>
          </w:rPr>
          <w:t xml:space="preserve">6.2.2 </w:t>
        </w:r>
        <w:r w:rsidR="00790059">
          <w:rPr>
            <w:rStyle w:val="Hyperlink"/>
          </w:rPr>
          <w:tab/>
        </w:r>
        <w:r w:rsidRPr="008501BE">
          <w:rPr>
            <w:rStyle w:val="Hyperlink"/>
          </w:rPr>
          <w:t>SERIOUS ADVE</w:t>
        </w:r>
        <w:r w:rsidRPr="008501BE">
          <w:rPr>
            <w:rStyle w:val="Hyperlink"/>
          </w:rPr>
          <w:t>R</w:t>
        </w:r>
        <w:r w:rsidRPr="008501BE">
          <w:rPr>
            <w:rStyle w:val="Hyperlink"/>
          </w:rPr>
          <w:t>SE EVENTS</w:t>
        </w:r>
        <w:r w:rsidR="00D61886">
          <w:rPr>
            <w:webHidden/>
          </w:rPr>
          <w:t>..............................................................................</w:t>
        </w:r>
        <w:r w:rsidR="000347AF">
          <w:rPr>
            <w:webHidden/>
          </w:rPr>
          <w:t>..</w:t>
        </w:r>
        <w:r>
          <w:rPr>
            <w:webHidden/>
          </w:rPr>
          <w:fldChar w:fldCharType="begin"/>
        </w:r>
        <w:r>
          <w:rPr>
            <w:webHidden/>
          </w:rPr>
          <w:instrText xml:space="preserve"> PAGEREF _Toc165697380 \h </w:instrText>
        </w:r>
        <w:r>
          <w:rPr>
            <w:webHidden/>
          </w:rPr>
          <w:fldChar w:fldCharType="separate"/>
        </w:r>
        <w:r w:rsidR="00643749">
          <w:rPr>
            <w:webHidden/>
          </w:rPr>
          <w:t>32</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81" w:history="1">
        <w:r w:rsidRPr="008501BE">
          <w:rPr>
            <w:rStyle w:val="Hyperlink"/>
          </w:rPr>
          <w:t xml:space="preserve">6.3 </w:t>
        </w:r>
        <w:r>
          <w:rPr>
            <w:rFonts w:ascii="Times New Roman" w:hAnsi="Times New Roman" w:cs="Times New Roman"/>
            <w:sz w:val="24"/>
            <w:szCs w:val="24"/>
            <w:lang w:eastAsia="en-GB"/>
          </w:rPr>
          <w:tab/>
        </w:r>
        <w:r w:rsidRPr="008501BE">
          <w:rPr>
            <w:rStyle w:val="Hyperlink"/>
          </w:rPr>
          <w:t>PREMATURE DISCONTINUATION</w:t>
        </w:r>
        <w:r w:rsidR="00D61886">
          <w:rPr>
            <w:webHidden/>
          </w:rPr>
          <w:t>.........................................................................</w:t>
        </w:r>
        <w:r>
          <w:rPr>
            <w:webHidden/>
          </w:rPr>
          <w:fldChar w:fldCharType="begin"/>
        </w:r>
        <w:r>
          <w:rPr>
            <w:webHidden/>
          </w:rPr>
          <w:instrText xml:space="preserve"> PAGEREF _Toc165697381 \h </w:instrText>
        </w:r>
        <w:r>
          <w:rPr>
            <w:webHidden/>
          </w:rPr>
          <w:fldChar w:fldCharType="separate"/>
        </w:r>
        <w:r w:rsidR="00643749">
          <w:rPr>
            <w:webHidden/>
          </w:rPr>
          <w:t>33</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82" w:history="1">
        <w:r w:rsidRPr="008501BE">
          <w:rPr>
            <w:rStyle w:val="Hyperlink"/>
          </w:rPr>
          <w:t xml:space="preserve">6.4 </w:t>
        </w:r>
        <w:r>
          <w:rPr>
            <w:rFonts w:ascii="Times New Roman" w:hAnsi="Times New Roman" w:cs="Times New Roman"/>
            <w:sz w:val="24"/>
            <w:szCs w:val="24"/>
            <w:lang w:eastAsia="en-GB"/>
          </w:rPr>
          <w:tab/>
        </w:r>
        <w:r w:rsidRPr="008501BE">
          <w:rPr>
            <w:rStyle w:val="Hyperlink"/>
          </w:rPr>
          <w:t>REPLACEMENT POLICY FOR SUBJECTS WHO DISCONTINUE</w:t>
        </w:r>
        <w:r w:rsidR="00D61886">
          <w:rPr>
            <w:webHidden/>
          </w:rPr>
          <w:t>.........................</w:t>
        </w:r>
        <w:r>
          <w:rPr>
            <w:webHidden/>
          </w:rPr>
          <w:fldChar w:fldCharType="begin"/>
        </w:r>
        <w:r>
          <w:rPr>
            <w:webHidden/>
          </w:rPr>
          <w:instrText xml:space="preserve"> PAGEREF _Toc165697382 \h </w:instrText>
        </w:r>
        <w:r>
          <w:rPr>
            <w:webHidden/>
          </w:rPr>
          <w:fldChar w:fldCharType="separate"/>
        </w:r>
        <w:r w:rsidR="00643749">
          <w:rPr>
            <w:webHidden/>
          </w:rPr>
          <w:t>34</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383" w:history="1">
        <w:r w:rsidRPr="008501BE">
          <w:rPr>
            <w:rStyle w:val="Hyperlink"/>
          </w:rPr>
          <w:t>7.</w:t>
        </w:r>
        <w:r>
          <w:rPr>
            <w:rFonts w:ascii="Times New Roman" w:hAnsi="Times New Roman" w:cs="Times New Roman"/>
            <w:sz w:val="24"/>
            <w:szCs w:val="24"/>
            <w:lang w:eastAsia="en-GB"/>
          </w:rPr>
          <w:tab/>
        </w:r>
        <w:r w:rsidRPr="008501BE">
          <w:rPr>
            <w:rStyle w:val="Hyperlink"/>
          </w:rPr>
          <w:t>STATISTICAL ANALYSIS</w:t>
        </w:r>
        <w:r w:rsidR="00D61886">
          <w:rPr>
            <w:webHidden/>
          </w:rPr>
          <w:t>...............................................................................</w:t>
        </w:r>
        <w:r w:rsidR="00835050">
          <w:rPr>
            <w:webHidden/>
          </w:rPr>
          <w:t>..</w:t>
        </w:r>
        <w:r w:rsidR="00D61886">
          <w:rPr>
            <w:webHidden/>
          </w:rPr>
          <w:t>......</w:t>
        </w:r>
        <w:r>
          <w:rPr>
            <w:webHidden/>
          </w:rPr>
          <w:fldChar w:fldCharType="begin"/>
        </w:r>
        <w:r>
          <w:rPr>
            <w:webHidden/>
          </w:rPr>
          <w:instrText xml:space="preserve"> PAGEREF _Toc165697383 \h </w:instrText>
        </w:r>
        <w:r>
          <w:rPr>
            <w:webHidden/>
          </w:rPr>
          <w:fldChar w:fldCharType="separate"/>
        </w:r>
        <w:r w:rsidR="00643749">
          <w:rPr>
            <w:webHidden/>
          </w:rPr>
          <w:t>34</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84" w:history="1">
        <w:r w:rsidRPr="008501BE">
          <w:rPr>
            <w:rStyle w:val="Hyperlink"/>
          </w:rPr>
          <w:t>7.1</w:t>
        </w:r>
        <w:r>
          <w:rPr>
            <w:rFonts w:ascii="Times New Roman" w:hAnsi="Times New Roman" w:cs="Times New Roman"/>
            <w:sz w:val="24"/>
            <w:szCs w:val="24"/>
            <w:lang w:eastAsia="en-GB"/>
          </w:rPr>
          <w:tab/>
        </w:r>
        <w:r w:rsidRPr="008501BE">
          <w:rPr>
            <w:rStyle w:val="Hyperlink"/>
          </w:rPr>
          <w:t>PRIMARY ENDPOINT</w:t>
        </w:r>
        <w:r w:rsidR="00D61886">
          <w:rPr>
            <w:webHidden/>
          </w:rPr>
          <w:t>..............................................................................................</w:t>
        </w:r>
        <w:r>
          <w:rPr>
            <w:webHidden/>
          </w:rPr>
          <w:fldChar w:fldCharType="begin"/>
        </w:r>
        <w:r>
          <w:rPr>
            <w:webHidden/>
          </w:rPr>
          <w:instrText xml:space="preserve"> PAGEREF _Toc165697384 \h </w:instrText>
        </w:r>
        <w:r>
          <w:rPr>
            <w:webHidden/>
          </w:rPr>
          <w:fldChar w:fldCharType="separate"/>
        </w:r>
        <w:r w:rsidR="00643749">
          <w:rPr>
            <w:webHidden/>
          </w:rPr>
          <w:t>34</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85" w:history="1">
        <w:r w:rsidRPr="008501BE">
          <w:rPr>
            <w:rStyle w:val="Hyperlink"/>
          </w:rPr>
          <w:t>7.2</w:t>
        </w:r>
        <w:r>
          <w:rPr>
            <w:rFonts w:ascii="Times New Roman" w:hAnsi="Times New Roman" w:cs="Times New Roman"/>
            <w:sz w:val="24"/>
            <w:szCs w:val="24"/>
            <w:lang w:eastAsia="en-GB"/>
          </w:rPr>
          <w:tab/>
        </w:r>
        <w:r w:rsidRPr="008501BE">
          <w:rPr>
            <w:rStyle w:val="Hyperlink"/>
          </w:rPr>
          <w:t>Secondary endpoints</w:t>
        </w:r>
        <w:r w:rsidR="00D61886">
          <w:rPr>
            <w:webHidden/>
          </w:rPr>
          <w:t>.....................................................................................</w:t>
        </w:r>
        <w:r>
          <w:rPr>
            <w:webHidden/>
          </w:rPr>
          <w:fldChar w:fldCharType="begin"/>
        </w:r>
        <w:r>
          <w:rPr>
            <w:webHidden/>
          </w:rPr>
          <w:instrText xml:space="preserve"> PAGEREF _Toc165697385 \h </w:instrText>
        </w:r>
        <w:r>
          <w:rPr>
            <w:webHidden/>
          </w:rPr>
          <w:fldChar w:fldCharType="separate"/>
        </w:r>
        <w:r w:rsidR="00643749">
          <w:rPr>
            <w:webHidden/>
          </w:rPr>
          <w:t>34</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86" w:history="1">
        <w:r w:rsidRPr="008501BE">
          <w:rPr>
            <w:rStyle w:val="Hyperlink"/>
          </w:rPr>
          <w:t>7.3</w:t>
        </w:r>
        <w:r>
          <w:rPr>
            <w:rFonts w:ascii="Times New Roman" w:hAnsi="Times New Roman" w:cs="Times New Roman"/>
            <w:sz w:val="24"/>
            <w:szCs w:val="24"/>
            <w:lang w:eastAsia="en-GB"/>
          </w:rPr>
          <w:tab/>
        </w:r>
        <w:r w:rsidRPr="008501BE">
          <w:rPr>
            <w:rStyle w:val="Hyperlink"/>
          </w:rPr>
          <w:t>Definition of Populations to be analysed</w:t>
        </w:r>
        <w:r w:rsidR="00D61886">
          <w:rPr>
            <w:webHidden/>
          </w:rPr>
          <w:t>.............................................</w:t>
        </w:r>
        <w:r>
          <w:rPr>
            <w:webHidden/>
          </w:rPr>
          <w:fldChar w:fldCharType="begin"/>
        </w:r>
        <w:r>
          <w:rPr>
            <w:webHidden/>
          </w:rPr>
          <w:instrText xml:space="preserve"> PAGEREF _Toc165697386 \h </w:instrText>
        </w:r>
        <w:r>
          <w:rPr>
            <w:webHidden/>
          </w:rPr>
          <w:fldChar w:fldCharType="separate"/>
        </w:r>
        <w:r w:rsidR="00643749">
          <w:rPr>
            <w:webHidden/>
          </w:rPr>
          <w:t>35</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87" w:history="1">
        <w:r w:rsidRPr="008501BE">
          <w:rPr>
            <w:rStyle w:val="Hyperlink"/>
          </w:rPr>
          <w:t>7.4</w:t>
        </w:r>
        <w:r>
          <w:rPr>
            <w:rFonts w:ascii="Times New Roman" w:hAnsi="Times New Roman" w:cs="Times New Roman"/>
            <w:sz w:val="24"/>
            <w:szCs w:val="24"/>
            <w:lang w:eastAsia="en-GB"/>
          </w:rPr>
          <w:tab/>
        </w:r>
        <w:r w:rsidRPr="008501BE">
          <w:rPr>
            <w:rStyle w:val="Hyperlink"/>
          </w:rPr>
          <w:t>Statistical Methods</w:t>
        </w:r>
        <w:r w:rsidR="00D61886">
          <w:rPr>
            <w:webHidden/>
          </w:rPr>
          <w:t>........................................................................................</w:t>
        </w:r>
        <w:r>
          <w:rPr>
            <w:webHidden/>
          </w:rPr>
          <w:fldChar w:fldCharType="begin"/>
        </w:r>
        <w:r>
          <w:rPr>
            <w:webHidden/>
          </w:rPr>
          <w:instrText xml:space="preserve"> PAGEREF _Toc165697387 \h </w:instrText>
        </w:r>
        <w:r>
          <w:rPr>
            <w:webHidden/>
          </w:rPr>
          <w:fldChar w:fldCharType="separate"/>
        </w:r>
        <w:r w:rsidR="00643749">
          <w:rPr>
            <w:webHidden/>
          </w:rPr>
          <w:t>35</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88" w:history="1">
        <w:r w:rsidRPr="008501BE">
          <w:rPr>
            <w:rStyle w:val="Hyperlink"/>
          </w:rPr>
          <w:t>7.5</w:t>
        </w:r>
        <w:r>
          <w:rPr>
            <w:rFonts w:ascii="Times New Roman" w:hAnsi="Times New Roman" w:cs="Times New Roman"/>
            <w:sz w:val="24"/>
            <w:szCs w:val="24"/>
            <w:lang w:eastAsia="en-GB"/>
          </w:rPr>
          <w:tab/>
        </w:r>
        <w:r w:rsidRPr="008501BE">
          <w:rPr>
            <w:rStyle w:val="Hyperlink"/>
          </w:rPr>
          <w:t>SAMPLE SIZE</w:t>
        </w:r>
        <w:r w:rsidR="00D61886">
          <w:rPr>
            <w:webHidden/>
          </w:rPr>
          <w:t>..........................................................................................................</w:t>
        </w:r>
        <w:r>
          <w:rPr>
            <w:webHidden/>
          </w:rPr>
          <w:fldChar w:fldCharType="begin"/>
        </w:r>
        <w:r>
          <w:rPr>
            <w:webHidden/>
          </w:rPr>
          <w:instrText xml:space="preserve"> PAGEREF _Toc165697388 \h </w:instrText>
        </w:r>
        <w:r>
          <w:rPr>
            <w:webHidden/>
          </w:rPr>
          <w:fldChar w:fldCharType="separate"/>
        </w:r>
        <w:r w:rsidR="00643749">
          <w:rPr>
            <w:webHidden/>
          </w:rPr>
          <w:t>35</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389" w:history="1">
        <w:r w:rsidRPr="008501BE">
          <w:rPr>
            <w:rStyle w:val="Hyperlink"/>
          </w:rPr>
          <w:t>8.</w:t>
        </w:r>
        <w:r>
          <w:rPr>
            <w:rFonts w:ascii="Times New Roman" w:hAnsi="Times New Roman" w:cs="Times New Roman"/>
            <w:sz w:val="24"/>
            <w:szCs w:val="24"/>
            <w:lang w:eastAsia="en-GB"/>
          </w:rPr>
          <w:tab/>
        </w:r>
        <w:r w:rsidRPr="008501BE">
          <w:rPr>
            <w:rStyle w:val="Hyperlink"/>
          </w:rPr>
          <w:t>ETHICAL AND REGULATORY CONSIDERATIONS</w:t>
        </w:r>
        <w:r w:rsidR="00D61886">
          <w:rPr>
            <w:webHidden/>
          </w:rPr>
          <w:t>.........</w:t>
        </w:r>
        <w:r w:rsidR="00835050">
          <w:rPr>
            <w:webHidden/>
          </w:rPr>
          <w:t>...</w:t>
        </w:r>
        <w:r w:rsidR="00D61886">
          <w:rPr>
            <w:webHidden/>
          </w:rPr>
          <w:t>..................................</w:t>
        </w:r>
        <w:r>
          <w:rPr>
            <w:webHidden/>
          </w:rPr>
          <w:fldChar w:fldCharType="begin"/>
        </w:r>
        <w:r>
          <w:rPr>
            <w:webHidden/>
          </w:rPr>
          <w:instrText xml:space="preserve"> PAGEREF _Toc165697389 \h </w:instrText>
        </w:r>
        <w:r>
          <w:rPr>
            <w:webHidden/>
          </w:rPr>
          <w:fldChar w:fldCharType="separate"/>
        </w:r>
        <w:r w:rsidR="00643749">
          <w:rPr>
            <w:webHidden/>
          </w:rPr>
          <w:t>37</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90" w:history="1">
        <w:r w:rsidRPr="008501BE">
          <w:rPr>
            <w:rStyle w:val="Hyperlink"/>
          </w:rPr>
          <w:t>8.1</w:t>
        </w:r>
        <w:r>
          <w:rPr>
            <w:rFonts w:ascii="Times New Roman" w:hAnsi="Times New Roman" w:cs="Times New Roman"/>
            <w:sz w:val="24"/>
            <w:szCs w:val="24"/>
            <w:lang w:eastAsia="en-GB"/>
          </w:rPr>
          <w:tab/>
        </w:r>
        <w:r w:rsidRPr="008501BE">
          <w:rPr>
            <w:rStyle w:val="Hyperlink"/>
          </w:rPr>
          <w:t>REGULATORY ISSUES</w:t>
        </w:r>
        <w:r w:rsidR="00D61886">
          <w:rPr>
            <w:webHidden/>
          </w:rPr>
          <w:t>...........................................................................................</w:t>
        </w:r>
        <w:r>
          <w:rPr>
            <w:webHidden/>
          </w:rPr>
          <w:fldChar w:fldCharType="begin"/>
        </w:r>
        <w:r>
          <w:rPr>
            <w:webHidden/>
          </w:rPr>
          <w:instrText xml:space="preserve"> PAGEREF _Toc165697390 \h </w:instrText>
        </w:r>
        <w:r>
          <w:rPr>
            <w:webHidden/>
          </w:rPr>
          <w:fldChar w:fldCharType="separate"/>
        </w:r>
        <w:r w:rsidR="00643749">
          <w:rPr>
            <w:webHidden/>
          </w:rPr>
          <w:t>37</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91" w:history="1">
        <w:r w:rsidRPr="008501BE">
          <w:rPr>
            <w:rStyle w:val="Hyperlink"/>
          </w:rPr>
          <w:t>8.2</w:t>
        </w:r>
        <w:r>
          <w:rPr>
            <w:rFonts w:ascii="Times New Roman" w:hAnsi="Times New Roman" w:cs="Times New Roman"/>
            <w:sz w:val="24"/>
            <w:szCs w:val="24"/>
            <w:lang w:eastAsia="en-GB"/>
          </w:rPr>
          <w:tab/>
        </w:r>
        <w:r w:rsidRPr="008501BE">
          <w:rPr>
            <w:rStyle w:val="Hyperlink"/>
          </w:rPr>
          <w:t>INDEMNITY, INSURANCE AND COMPENSATION</w:t>
        </w:r>
        <w:r w:rsidR="00D61886">
          <w:rPr>
            <w:webHidden/>
          </w:rPr>
          <w:t>................................................</w:t>
        </w:r>
        <w:r>
          <w:rPr>
            <w:webHidden/>
          </w:rPr>
          <w:fldChar w:fldCharType="begin"/>
        </w:r>
        <w:r>
          <w:rPr>
            <w:webHidden/>
          </w:rPr>
          <w:instrText xml:space="preserve"> PAGEREF _Toc165697391 \h </w:instrText>
        </w:r>
        <w:r>
          <w:rPr>
            <w:webHidden/>
          </w:rPr>
          <w:fldChar w:fldCharType="separate"/>
        </w:r>
        <w:r w:rsidR="00643749">
          <w:rPr>
            <w:webHidden/>
          </w:rPr>
          <w:t>37</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92" w:history="1">
        <w:r w:rsidRPr="008501BE">
          <w:rPr>
            <w:rStyle w:val="Hyperlink"/>
          </w:rPr>
          <w:t>8.3</w:t>
        </w:r>
        <w:r>
          <w:rPr>
            <w:rFonts w:ascii="Times New Roman" w:hAnsi="Times New Roman" w:cs="Times New Roman"/>
            <w:sz w:val="24"/>
            <w:szCs w:val="24"/>
            <w:lang w:eastAsia="en-GB"/>
          </w:rPr>
          <w:tab/>
        </w:r>
        <w:r w:rsidRPr="008501BE">
          <w:rPr>
            <w:rStyle w:val="Hyperlink"/>
          </w:rPr>
          <w:t>INFORMED CONSENT</w:t>
        </w:r>
        <w:r w:rsidR="00D61886">
          <w:rPr>
            <w:webHidden/>
          </w:rPr>
          <w:t>............................................................................................</w:t>
        </w:r>
        <w:r>
          <w:rPr>
            <w:webHidden/>
          </w:rPr>
          <w:fldChar w:fldCharType="begin"/>
        </w:r>
        <w:r>
          <w:rPr>
            <w:webHidden/>
          </w:rPr>
          <w:instrText xml:space="preserve"> PAGEREF _Toc165697392 \h </w:instrText>
        </w:r>
        <w:r>
          <w:rPr>
            <w:webHidden/>
          </w:rPr>
          <w:fldChar w:fldCharType="separate"/>
        </w:r>
        <w:r w:rsidR="00643749">
          <w:rPr>
            <w:webHidden/>
          </w:rPr>
          <w:t>37</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93" w:history="1">
        <w:r w:rsidRPr="008501BE">
          <w:rPr>
            <w:rStyle w:val="Hyperlink"/>
          </w:rPr>
          <w:t>8.4</w:t>
        </w:r>
        <w:r>
          <w:rPr>
            <w:rFonts w:ascii="Times New Roman" w:hAnsi="Times New Roman" w:cs="Times New Roman"/>
            <w:sz w:val="24"/>
            <w:szCs w:val="24"/>
            <w:lang w:eastAsia="en-GB"/>
          </w:rPr>
          <w:tab/>
        </w:r>
        <w:r w:rsidRPr="008501BE">
          <w:rPr>
            <w:rStyle w:val="Hyperlink"/>
          </w:rPr>
          <w:t>APPROVALS</w:t>
        </w:r>
        <w:r w:rsidR="00D61886">
          <w:rPr>
            <w:webHidden/>
          </w:rPr>
          <w:t>............................................................................................................</w:t>
        </w:r>
        <w:r>
          <w:rPr>
            <w:webHidden/>
          </w:rPr>
          <w:fldChar w:fldCharType="begin"/>
        </w:r>
        <w:r>
          <w:rPr>
            <w:webHidden/>
          </w:rPr>
          <w:instrText xml:space="preserve"> PAGEREF _Toc165697393 \h </w:instrText>
        </w:r>
        <w:r>
          <w:rPr>
            <w:webHidden/>
          </w:rPr>
          <w:fldChar w:fldCharType="separate"/>
        </w:r>
        <w:r w:rsidR="00643749">
          <w:rPr>
            <w:webHidden/>
          </w:rPr>
          <w:t>38</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94" w:history="1">
        <w:r w:rsidRPr="008501BE">
          <w:rPr>
            <w:rStyle w:val="Hyperlink"/>
          </w:rPr>
          <w:t>8.4.1</w:t>
        </w:r>
        <w:r w:rsidR="00D61886">
          <w:rPr>
            <w:rStyle w:val="Hyperlink"/>
          </w:rPr>
          <w:tab/>
        </w:r>
        <w:r w:rsidRPr="008501BE">
          <w:rPr>
            <w:rStyle w:val="Hyperlink"/>
          </w:rPr>
          <w:t>ETHICS COMMITTEE APPROVAL</w:t>
        </w:r>
        <w:r w:rsidR="00D61886">
          <w:rPr>
            <w:webHidden/>
          </w:rPr>
          <w:t>..........................................................................</w:t>
        </w:r>
        <w:r>
          <w:rPr>
            <w:webHidden/>
          </w:rPr>
          <w:fldChar w:fldCharType="begin"/>
        </w:r>
        <w:r>
          <w:rPr>
            <w:webHidden/>
          </w:rPr>
          <w:instrText xml:space="preserve"> PAGEREF _Toc165697394 \h </w:instrText>
        </w:r>
        <w:r>
          <w:rPr>
            <w:webHidden/>
          </w:rPr>
          <w:fldChar w:fldCharType="separate"/>
        </w:r>
        <w:r w:rsidR="00643749">
          <w:rPr>
            <w:webHidden/>
          </w:rPr>
          <w:t>38</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95" w:history="1">
        <w:r w:rsidRPr="008501BE">
          <w:rPr>
            <w:rStyle w:val="Hyperlink"/>
          </w:rPr>
          <w:t>8.4.2</w:t>
        </w:r>
        <w:r w:rsidR="00D61886">
          <w:rPr>
            <w:rStyle w:val="Hyperlink"/>
          </w:rPr>
          <w:tab/>
        </w:r>
        <w:r w:rsidRPr="008501BE">
          <w:rPr>
            <w:rStyle w:val="Hyperlink"/>
          </w:rPr>
          <w:t>MANAGEMENT APPROVAL</w:t>
        </w:r>
        <w:r w:rsidR="00D61886">
          <w:rPr>
            <w:webHidden/>
          </w:rPr>
          <w:t>....................................................................................</w:t>
        </w:r>
        <w:r>
          <w:rPr>
            <w:webHidden/>
          </w:rPr>
          <w:fldChar w:fldCharType="begin"/>
        </w:r>
        <w:r>
          <w:rPr>
            <w:webHidden/>
          </w:rPr>
          <w:instrText xml:space="preserve"> PAGEREF _Toc165697395 \h </w:instrText>
        </w:r>
        <w:r>
          <w:rPr>
            <w:webHidden/>
          </w:rPr>
          <w:fldChar w:fldCharType="separate"/>
        </w:r>
        <w:r w:rsidR="00643749">
          <w:rPr>
            <w:webHidden/>
          </w:rPr>
          <w:t>38</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396" w:history="1">
        <w:r w:rsidRPr="008501BE">
          <w:rPr>
            <w:rStyle w:val="Hyperlink"/>
          </w:rPr>
          <w:t>8.5</w:t>
        </w:r>
        <w:r>
          <w:rPr>
            <w:rFonts w:ascii="Times New Roman" w:hAnsi="Times New Roman" w:cs="Times New Roman"/>
            <w:sz w:val="24"/>
            <w:szCs w:val="24"/>
            <w:lang w:eastAsia="en-GB"/>
          </w:rPr>
          <w:tab/>
        </w:r>
        <w:r w:rsidRPr="008501BE">
          <w:rPr>
            <w:rStyle w:val="Hyperlink"/>
          </w:rPr>
          <w:t>TRIAL DOCUMENTATION AND TRIAL CONFIDENTIALITY</w:t>
        </w:r>
        <w:r>
          <w:rPr>
            <w:webHidden/>
          </w:rPr>
          <w:t>..............................</w:t>
        </w:r>
        <w:r w:rsidR="00D61886">
          <w:rPr>
            <w:webHidden/>
          </w:rPr>
          <w:t>....</w:t>
        </w:r>
        <w:r>
          <w:rPr>
            <w:webHidden/>
          </w:rPr>
          <w:fldChar w:fldCharType="begin"/>
        </w:r>
        <w:r>
          <w:rPr>
            <w:webHidden/>
          </w:rPr>
          <w:instrText xml:space="preserve"> PAGEREF _Toc165697396 \h </w:instrText>
        </w:r>
        <w:r>
          <w:rPr>
            <w:webHidden/>
          </w:rPr>
          <w:fldChar w:fldCharType="separate"/>
        </w:r>
        <w:r w:rsidR="00643749">
          <w:rPr>
            <w:webHidden/>
          </w:rPr>
          <w:t>39</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97" w:history="1">
        <w:r w:rsidRPr="008501BE">
          <w:rPr>
            <w:rStyle w:val="Hyperlink"/>
          </w:rPr>
          <w:t>8.5.1</w:t>
        </w:r>
        <w:r w:rsidR="00D61886">
          <w:rPr>
            <w:rStyle w:val="Hyperlink"/>
          </w:rPr>
          <w:tab/>
        </w:r>
        <w:r w:rsidRPr="008501BE">
          <w:rPr>
            <w:rStyle w:val="Hyperlink"/>
          </w:rPr>
          <w:t>TRIAL DOCUMENTATION, CRFS AND DOCUMENT KEEPING</w:t>
        </w:r>
        <w:r>
          <w:rPr>
            <w:webHidden/>
          </w:rPr>
          <w:t>........................</w:t>
        </w:r>
        <w:r w:rsidR="00D61886">
          <w:rPr>
            <w:webHidden/>
          </w:rPr>
          <w:t>...</w:t>
        </w:r>
        <w:r>
          <w:rPr>
            <w:webHidden/>
          </w:rPr>
          <w:fldChar w:fldCharType="begin"/>
        </w:r>
        <w:r>
          <w:rPr>
            <w:webHidden/>
          </w:rPr>
          <w:instrText xml:space="preserve"> PAGEREF _Toc165697397 \h </w:instrText>
        </w:r>
        <w:r>
          <w:rPr>
            <w:webHidden/>
          </w:rPr>
          <w:fldChar w:fldCharType="separate"/>
        </w:r>
        <w:r w:rsidR="00643749">
          <w:rPr>
            <w:webHidden/>
          </w:rPr>
          <w:t>39</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98" w:history="1">
        <w:r w:rsidRPr="008501BE">
          <w:rPr>
            <w:rStyle w:val="Hyperlink"/>
          </w:rPr>
          <w:t>8.5.2</w:t>
        </w:r>
        <w:r w:rsidR="00D61886">
          <w:rPr>
            <w:rStyle w:val="Hyperlink"/>
          </w:rPr>
          <w:tab/>
        </w:r>
        <w:r w:rsidRPr="008501BE">
          <w:rPr>
            <w:rStyle w:val="Hyperlink"/>
          </w:rPr>
          <w:t>DATA MANAGEMENT</w:t>
        </w:r>
        <w:r>
          <w:rPr>
            <w:webHidden/>
          </w:rPr>
          <w:t>...........................................................................................</w:t>
        </w:r>
        <w:r w:rsidR="00D61886">
          <w:rPr>
            <w:webHidden/>
          </w:rPr>
          <w:t>..</w:t>
        </w:r>
        <w:r>
          <w:rPr>
            <w:webHidden/>
          </w:rPr>
          <w:fldChar w:fldCharType="begin"/>
        </w:r>
        <w:r>
          <w:rPr>
            <w:webHidden/>
          </w:rPr>
          <w:instrText xml:space="preserve"> PAGEREF _Toc165697398 \h </w:instrText>
        </w:r>
        <w:r>
          <w:rPr>
            <w:webHidden/>
          </w:rPr>
          <w:fldChar w:fldCharType="separate"/>
        </w:r>
        <w:r w:rsidR="00643749">
          <w:rPr>
            <w:webHidden/>
          </w:rPr>
          <w:t>41</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399" w:history="1">
        <w:r w:rsidRPr="008501BE">
          <w:rPr>
            <w:rStyle w:val="Hyperlink"/>
          </w:rPr>
          <w:t>8.5.3</w:t>
        </w:r>
        <w:r w:rsidR="00D61886">
          <w:rPr>
            <w:rStyle w:val="Hyperlink"/>
          </w:rPr>
          <w:tab/>
        </w:r>
        <w:r w:rsidRPr="008501BE">
          <w:rPr>
            <w:rStyle w:val="Hyperlink"/>
          </w:rPr>
          <w:t>CONFIDENTIALITY OF TRIAL DOCUMENTATION AND SUBJECT RECORDS</w:t>
        </w:r>
        <w:r>
          <w:rPr>
            <w:webHidden/>
          </w:rPr>
          <w:t>.</w:t>
        </w:r>
        <w:r w:rsidR="00D61886">
          <w:rPr>
            <w:webHidden/>
          </w:rPr>
          <w:t>.</w:t>
        </w:r>
        <w:r>
          <w:rPr>
            <w:webHidden/>
          </w:rPr>
          <w:fldChar w:fldCharType="begin"/>
        </w:r>
        <w:r>
          <w:rPr>
            <w:webHidden/>
          </w:rPr>
          <w:instrText xml:space="preserve"> PAGEREF _Toc165697399 \h </w:instrText>
        </w:r>
        <w:r>
          <w:rPr>
            <w:webHidden/>
          </w:rPr>
          <w:fldChar w:fldCharType="separate"/>
        </w:r>
        <w:r w:rsidR="00643749">
          <w:rPr>
            <w:webHidden/>
          </w:rPr>
          <w:t>41</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400" w:history="1">
        <w:r w:rsidRPr="008501BE">
          <w:rPr>
            <w:rStyle w:val="Hyperlink"/>
          </w:rPr>
          <w:t>8.5.4</w:t>
        </w:r>
        <w:r w:rsidR="00D61886">
          <w:rPr>
            <w:rStyle w:val="Hyperlink"/>
          </w:rPr>
          <w:tab/>
        </w:r>
        <w:r w:rsidRPr="008501BE">
          <w:rPr>
            <w:rStyle w:val="Hyperlink"/>
          </w:rPr>
          <w:t>CONFIDENTIALITY OF PROPRIETARY INFORMATION</w:t>
        </w:r>
        <w:r>
          <w:rPr>
            <w:webHidden/>
          </w:rPr>
          <w:t>...................................</w:t>
        </w:r>
        <w:r w:rsidR="00D61886">
          <w:rPr>
            <w:webHidden/>
          </w:rPr>
          <w:t>...</w:t>
        </w:r>
        <w:r>
          <w:rPr>
            <w:webHidden/>
          </w:rPr>
          <w:t>.</w:t>
        </w:r>
        <w:r>
          <w:rPr>
            <w:webHidden/>
          </w:rPr>
          <w:fldChar w:fldCharType="begin"/>
        </w:r>
        <w:r>
          <w:rPr>
            <w:webHidden/>
          </w:rPr>
          <w:instrText xml:space="preserve"> PAGEREF _Toc165697400 \h </w:instrText>
        </w:r>
        <w:r>
          <w:rPr>
            <w:webHidden/>
          </w:rPr>
          <w:fldChar w:fldCharType="separate"/>
        </w:r>
        <w:r w:rsidR="00643749">
          <w:rPr>
            <w:webHidden/>
          </w:rPr>
          <w:t>41</w:t>
        </w:r>
        <w:r>
          <w:rPr>
            <w:webHidden/>
          </w:rPr>
          <w:fldChar w:fldCharType="end"/>
        </w:r>
      </w:hyperlink>
    </w:p>
    <w:p w:rsidR="00B83BC4" w:rsidRDefault="00B83BC4" w:rsidP="006D14F8">
      <w:pPr>
        <w:pStyle w:val="TOC3"/>
        <w:tabs>
          <w:tab w:val="clear" w:pos="9163"/>
          <w:tab w:val="center" w:pos="8976"/>
        </w:tabs>
        <w:ind w:rightChars="-521" w:right="-1250" w:firstLine="11"/>
        <w:jc w:val="left"/>
        <w:rPr>
          <w:rFonts w:ascii="Times New Roman" w:hAnsi="Times New Roman" w:cs="Times New Roman"/>
          <w:sz w:val="24"/>
          <w:szCs w:val="24"/>
          <w:lang w:eastAsia="en-GB"/>
        </w:rPr>
      </w:pPr>
      <w:hyperlink w:anchor="_Toc165697401" w:history="1">
        <w:r w:rsidRPr="008501BE">
          <w:rPr>
            <w:rStyle w:val="Hyperlink"/>
          </w:rPr>
          <w:t>8.5.5</w:t>
        </w:r>
        <w:r w:rsidR="00D61886">
          <w:rPr>
            <w:rStyle w:val="Hyperlink"/>
          </w:rPr>
          <w:tab/>
        </w:r>
        <w:r w:rsidRPr="008501BE">
          <w:rPr>
            <w:rStyle w:val="Hyperlink"/>
          </w:rPr>
          <w:t>DATA PROTECTION</w:t>
        </w:r>
        <w:r>
          <w:rPr>
            <w:webHidden/>
          </w:rPr>
          <w:t>............................................................................</w:t>
        </w:r>
        <w:r w:rsidR="00D61886">
          <w:rPr>
            <w:webHidden/>
          </w:rPr>
          <w:t>.......</w:t>
        </w:r>
        <w:r>
          <w:rPr>
            <w:webHidden/>
          </w:rPr>
          <w:t>.........</w:t>
        </w:r>
        <w:r w:rsidR="00D61886">
          <w:rPr>
            <w:webHidden/>
          </w:rPr>
          <w:t>...</w:t>
        </w:r>
        <w:r>
          <w:rPr>
            <w:webHidden/>
          </w:rPr>
          <w:t>.</w:t>
        </w:r>
        <w:r>
          <w:rPr>
            <w:webHidden/>
          </w:rPr>
          <w:fldChar w:fldCharType="begin"/>
        </w:r>
        <w:r>
          <w:rPr>
            <w:webHidden/>
          </w:rPr>
          <w:instrText xml:space="preserve"> PAGEREF _Toc165697401 \h </w:instrText>
        </w:r>
        <w:r>
          <w:rPr>
            <w:webHidden/>
          </w:rPr>
          <w:fldChar w:fldCharType="separate"/>
        </w:r>
        <w:r w:rsidR="00643749">
          <w:rPr>
            <w:webHidden/>
          </w:rPr>
          <w:t>42</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402" w:history="1">
        <w:r w:rsidRPr="008501BE">
          <w:rPr>
            <w:rStyle w:val="Hyperlink"/>
          </w:rPr>
          <w:t>9.</w:t>
        </w:r>
        <w:r>
          <w:rPr>
            <w:rFonts w:ascii="Times New Roman" w:hAnsi="Times New Roman" w:cs="Times New Roman"/>
            <w:sz w:val="24"/>
            <w:szCs w:val="24"/>
            <w:lang w:eastAsia="en-GB"/>
          </w:rPr>
          <w:tab/>
        </w:r>
        <w:r w:rsidRPr="008501BE">
          <w:rPr>
            <w:rStyle w:val="Hyperlink"/>
          </w:rPr>
          <w:t>PUBLICATION OF DATA</w:t>
        </w:r>
        <w:r>
          <w:rPr>
            <w:webHidden/>
          </w:rPr>
          <w:t>...................................</w:t>
        </w:r>
        <w:r w:rsidR="00835050">
          <w:rPr>
            <w:webHidden/>
          </w:rPr>
          <w:t>...</w:t>
        </w:r>
        <w:r>
          <w:rPr>
            <w:webHidden/>
          </w:rPr>
          <w:t>................................................</w:t>
        </w:r>
        <w:r w:rsidR="00D61886">
          <w:rPr>
            <w:webHidden/>
          </w:rPr>
          <w:t>.</w:t>
        </w:r>
        <w:r>
          <w:rPr>
            <w:webHidden/>
          </w:rPr>
          <w:t>.</w:t>
        </w:r>
        <w:r>
          <w:rPr>
            <w:webHidden/>
          </w:rPr>
          <w:fldChar w:fldCharType="begin"/>
        </w:r>
        <w:r>
          <w:rPr>
            <w:webHidden/>
          </w:rPr>
          <w:instrText xml:space="preserve"> PAGEREF _Toc165697402 \h </w:instrText>
        </w:r>
        <w:r>
          <w:rPr>
            <w:webHidden/>
          </w:rPr>
          <w:fldChar w:fldCharType="separate"/>
        </w:r>
        <w:r w:rsidR="00643749">
          <w:rPr>
            <w:webHidden/>
          </w:rPr>
          <w:t>42</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403" w:history="1">
        <w:r w:rsidRPr="008501BE">
          <w:rPr>
            <w:rStyle w:val="Hyperlink"/>
          </w:rPr>
          <w:t>10.</w:t>
        </w:r>
        <w:r>
          <w:rPr>
            <w:rFonts w:ascii="Times New Roman" w:hAnsi="Times New Roman" w:cs="Times New Roman"/>
            <w:sz w:val="24"/>
            <w:szCs w:val="24"/>
            <w:lang w:eastAsia="en-GB"/>
          </w:rPr>
          <w:tab/>
        </w:r>
        <w:r w:rsidRPr="008501BE">
          <w:rPr>
            <w:rStyle w:val="Hyperlink"/>
          </w:rPr>
          <w:t>ADMINISTRATIVE PROCEDURES</w:t>
        </w:r>
        <w:r>
          <w:rPr>
            <w:webHidden/>
          </w:rPr>
          <w:t>....................</w:t>
        </w:r>
        <w:r w:rsidR="00835050">
          <w:rPr>
            <w:webHidden/>
          </w:rPr>
          <w:t>...</w:t>
        </w:r>
        <w:r>
          <w:rPr>
            <w:webHidden/>
          </w:rPr>
          <w:t>..................................................</w:t>
        </w:r>
        <w:r>
          <w:rPr>
            <w:webHidden/>
          </w:rPr>
          <w:fldChar w:fldCharType="begin"/>
        </w:r>
        <w:r>
          <w:rPr>
            <w:webHidden/>
          </w:rPr>
          <w:instrText xml:space="preserve"> PAGEREF _Toc165697403 \h </w:instrText>
        </w:r>
        <w:r>
          <w:rPr>
            <w:webHidden/>
          </w:rPr>
          <w:fldChar w:fldCharType="separate"/>
        </w:r>
        <w:r w:rsidR="00643749">
          <w:rPr>
            <w:webHidden/>
          </w:rPr>
          <w:t>42</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404" w:history="1">
        <w:r w:rsidRPr="008501BE">
          <w:rPr>
            <w:rStyle w:val="Hyperlink"/>
          </w:rPr>
          <w:t>10.1</w:t>
        </w:r>
        <w:r>
          <w:rPr>
            <w:rFonts w:ascii="Times New Roman" w:hAnsi="Times New Roman" w:cs="Times New Roman"/>
            <w:sz w:val="24"/>
            <w:szCs w:val="24"/>
            <w:lang w:eastAsia="en-GB"/>
          </w:rPr>
          <w:tab/>
        </w:r>
        <w:r w:rsidRPr="008501BE">
          <w:rPr>
            <w:rStyle w:val="Hyperlink"/>
          </w:rPr>
          <w:t>QUALITY ASSURANCE</w:t>
        </w:r>
        <w:r>
          <w:rPr>
            <w:webHidden/>
          </w:rPr>
          <w:t>......................................................................................</w:t>
        </w:r>
        <w:r w:rsidR="00835050">
          <w:rPr>
            <w:webHidden/>
          </w:rPr>
          <w:t>.</w:t>
        </w:r>
        <w:r>
          <w:rPr>
            <w:webHidden/>
          </w:rPr>
          <w:t>....</w:t>
        </w:r>
        <w:r>
          <w:rPr>
            <w:webHidden/>
          </w:rPr>
          <w:fldChar w:fldCharType="begin"/>
        </w:r>
        <w:r>
          <w:rPr>
            <w:webHidden/>
          </w:rPr>
          <w:instrText xml:space="preserve"> PAGEREF _Toc165697404 \h </w:instrText>
        </w:r>
        <w:r>
          <w:rPr>
            <w:webHidden/>
          </w:rPr>
          <w:fldChar w:fldCharType="separate"/>
        </w:r>
        <w:r w:rsidR="00643749">
          <w:rPr>
            <w:webHidden/>
          </w:rPr>
          <w:t>42</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405" w:history="1">
        <w:r w:rsidRPr="008501BE">
          <w:rPr>
            <w:rStyle w:val="Hyperlink"/>
          </w:rPr>
          <w:t>10.2</w:t>
        </w:r>
        <w:r>
          <w:rPr>
            <w:rFonts w:ascii="Times New Roman" w:hAnsi="Times New Roman" w:cs="Times New Roman"/>
            <w:sz w:val="24"/>
            <w:szCs w:val="24"/>
            <w:lang w:eastAsia="en-GB"/>
          </w:rPr>
          <w:tab/>
        </w:r>
        <w:r w:rsidRPr="008501BE">
          <w:rPr>
            <w:rStyle w:val="Hyperlink"/>
          </w:rPr>
          <w:t>MONITORING</w:t>
        </w:r>
        <w:r>
          <w:rPr>
            <w:webHidden/>
          </w:rPr>
          <w:t>..........................................................................................................</w:t>
        </w:r>
        <w:r>
          <w:rPr>
            <w:webHidden/>
          </w:rPr>
          <w:fldChar w:fldCharType="begin"/>
        </w:r>
        <w:r>
          <w:rPr>
            <w:webHidden/>
          </w:rPr>
          <w:instrText xml:space="preserve"> PAGEREF _Toc165697405 \h </w:instrText>
        </w:r>
        <w:r>
          <w:rPr>
            <w:webHidden/>
          </w:rPr>
          <w:fldChar w:fldCharType="separate"/>
        </w:r>
        <w:r w:rsidR="00643749">
          <w:rPr>
            <w:webHidden/>
          </w:rPr>
          <w:t>42</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406" w:history="1">
        <w:r w:rsidRPr="008501BE">
          <w:rPr>
            <w:rStyle w:val="Hyperlink"/>
          </w:rPr>
          <w:t>10.3</w:t>
        </w:r>
        <w:r>
          <w:rPr>
            <w:rFonts w:ascii="Times New Roman" w:hAnsi="Times New Roman" w:cs="Times New Roman"/>
            <w:sz w:val="24"/>
            <w:szCs w:val="24"/>
            <w:lang w:eastAsia="en-GB"/>
          </w:rPr>
          <w:tab/>
        </w:r>
        <w:r w:rsidRPr="008501BE">
          <w:rPr>
            <w:rStyle w:val="Hyperlink"/>
          </w:rPr>
          <w:t>PROTOCOL AMENDMENTS</w:t>
        </w:r>
        <w:r>
          <w:rPr>
            <w:webHidden/>
          </w:rPr>
          <w:t>...................................................................................</w:t>
        </w:r>
        <w:r>
          <w:rPr>
            <w:webHidden/>
          </w:rPr>
          <w:fldChar w:fldCharType="begin"/>
        </w:r>
        <w:r>
          <w:rPr>
            <w:webHidden/>
          </w:rPr>
          <w:instrText xml:space="preserve"> PAGEREF _Toc165697406 \h </w:instrText>
        </w:r>
        <w:r>
          <w:rPr>
            <w:webHidden/>
          </w:rPr>
          <w:fldChar w:fldCharType="separate"/>
        </w:r>
        <w:r w:rsidR="00643749">
          <w:rPr>
            <w:webHidden/>
          </w:rPr>
          <w:t>43</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407" w:history="1">
        <w:r w:rsidRPr="008501BE">
          <w:rPr>
            <w:rStyle w:val="Hyperlink"/>
          </w:rPr>
          <w:t>10.4</w:t>
        </w:r>
        <w:r>
          <w:rPr>
            <w:rFonts w:ascii="Times New Roman" w:hAnsi="Times New Roman" w:cs="Times New Roman"/>
            <w:sz w:val="24"/>
            <w:szCs w:val="24"/>
            <w:lang w:eastAsia="en-GB"/>
          </w:rPr>
          <w:tab/>
        </w:r>
        <w:r w:rsidRPr="008501BE">
          <w:rPr>
            <w:rStyle w:val="Hyperlink"/>
          </w:rPr>
          <w:t>ADMINISTRATIVE AND FINANCIAL AGREEMENT</w:t>
        </w:r>
        <w:r>
          <w:rPr>
            <w:webHidden/>
          </w:rPr>
          <w:t>...............................................</w:t>
        </w:r>
        <w:r>
          <w:rPr>
            <w:webHidden/>
          </w:rPr>
          <w:fldChar w:fldCharType="begin"/>
        </w:r>
        <w:r>
          <w:rPr>
            <w:webHidden/>
          </w:rPr>
          <w:instrText xml:space="preserve"> PAGEREF _Toc165697407 \h </w:instrText>
        </w:r>
        <w:r>
          <w:rPr>
            <w:webHidden/>
          </w:rPr>
          <w:fldChar w:fldCharType="separate"/>
        </w:r>
        <w:r w:rsidR="00643749">
          <w:rPr>
            <w:webHidden/>
          </w:rPr>
          <w:t>43</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408" w:history="1">
        <w:r w:rsidRPr="008501BE">
          <w:rPr>
            <w:rStyle w:val="Hyperlink"/>
          </w:rPr>
          <w:t>10.5</w:t>
        </w:r>
        <w:r>
          <w:rPr>
            <w:rFonts w:ascii="Times New Roman" w:hAnsi="Times New Roman" w:cs="Times New Roman"/>
            <w:sz w:val="24"/>
            <w:szCs w:val="24"/>
            <w:lang w:eastAsia="en-GB"/>
          </w:rPr>
          <w:tab/>
        </w:r>
        <w:r w:rsidRPr="008501BE">
          <w:rPr>
            <w:rStyle w:val="Hyperlink"/>
          </w:rPr>
          <w:t>TRIAL SCHEDULE</w:t>
        </w:r>
        <w:r>
          <w:rPr>
            <w:webHidden/>
          </w:rPr>
          <w:t>...................................................................................................</w:t>
        </w:r>
        <w:r>
          <w:rPr>
            <w:webHidden/>
          </w:rPr>
          <w:fldChar w:fldCharType="begin"/>
        </w:r>
        <w:r>
          <w:rPr>
            <w:webHidden/>
          </w:rPr>
          <w:instrText xml:space="preserve"> PAGEREF _Toc165697408 \h </w:instrText>
        </w:r>
        <w:r>
          <w:rPr>
            <w:webHidden/>
          </w:rPr>
          <w:fldChar w:fldCharType="separate"/>
        </w:r>
        <w:r w:rsidR="00643749">
          <w:rPr>
            <w:webHidden/>
          </w:rPr>
          <w:t>44</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409" w:history="1">
        <w:r w:rsidRPr="008501BE">
          <w:rPr>
            <w:rStyle w:val="Hyperlink"/>
          </w:rPr>
          <w:t>10.6</w:t>
        </w:r>
        <w:r>
          <w:rPr>
            <w:rFonts w:ascii="Times New Roman" w:hAnsi="Times New Roman" w:cs="Times New Roman"/>
            <w:sz w:val="24"/>
            <w:szCs w:val="24"/>
            <w:lang w:eastAsia="en-GB"/>
          </w:rPr>
          <w:tab/>
        </w:r>
        <w:r w:rsidRPr="008501BE">
          <w:rPr>
            <w:rStyle w:val="Hyperlink"/>
          </w:rPr>
          <w:t>END OF TRIAL</w:t>
        </w:r>
        <w:r>
          <w:rPr>
            <w:webHidden/>
          </w:rPr>
          <w:t>.........................................................................................................</w:t>
        </w:r>
        <w:r>
          <w:rPr>
            <w:webHidden/>
          </w:rPr>
          <w:fldChar w:fldCharType="begin"/>
        </w:r>
        <w:r>
          <w:rPr>
            <w:webHidden/>
          </w:rPr>
          <w:instrText xml:space="preserve"> PAGEREF _Toc165697409 \h </w:instrText>
        </w:r>
        <w:r>
          <w:rPr>
            <w:webHidden/>
          </w:rPr>
          <w:fldChar w:fldCharType="separate"/>
        </w:r>
        <w:r w:rsidR="00643749">
          <w:rPr>
            <w:webHidden/>
          </w:rPr>
          <w:t>44</w:t>
        </w:r>
        <w:r>
          <w:rPr>
            <w:webHidden/>
          </w:rPr>
          <w:fldChar w:fldCharType="end"/>
        </w:r>
      </w:hyperlink>
    </w:p>
    <w:p w:rsidR="00B83BC4" w:rsidRDefault="00B83BC4" w:rsidP="006D14F8">
      <w:pPr>
        <w:pStyle w:val="TOC2"/>
        <w:tabs>
          <w:tab w:val="clear" w:pos="9163"/>
          <w:tab w:val="center" w:pos="8976"/>
        </w:tabs>
        <w:ind w:rightChars="-521" w:right="-1250" w:firstLine="11"/>
        <w:rPr>
          <w:rFonts w:ascii="Times New Roman" w:hAnsi="Times New Roman" w:cs="Times New Roman"/>
          <w:sz w:val="24"/>
          <w:szCs w:val="24"/>
          <w:lang w:eastAsia="en-GB"/>
        </w:rPr>
      </w:pPr>
      <w:hyperlink w:anchor="_Toc165697410" w:history="1">
        <w:r w:rsidRPr="008501BE">
          <w:rPr>
            <w:rStyle w:val="Hyperlink"/>
          </w:rPr>
          <w:t>10.7</w:t>
        </w:r>
        <w:r>
          <w:rPr>
            <w:rFonts w:ascii="Times New Roman" w:hAnsi="Times New Roman" w:cs="Times New Roman"/>
            <w:sz w:val="24"/>
            <w:szCs w:val="24"/>
            <w:lang w:eastAsia="en-GB"/>
          </w:rPr>
          <w:tab/>
        </w:r>
        <w:r w:rsidRPr="008501BE">
          <w:rPr>
            <w:rStyle w:val="Hyperlink"/>
          </w:rPr>
          <w:t>INVESTIGATOR RESPONSIBILITIES</w:t>
        </w:r>
        <w:r>
          <w:rPr>
            <w:webHidden/>
          </w:rPr>
          <w:t>.....................................................................</w:t>
        </w:r>
        <w:r>
          <w:rPr>
            <w:webHidden/>
          </w:rPr>
          <w:fldChar w:fldCharType="begin"/>
        </w:r>
        <w:r>
          <w:rPr>
            <w:webHidden/>
          </w:rPr>
          <w:instrText xml:space="preserve"> PAGEREF _Toc165697410 \h </w:instrText>
        </w:r>
        <w:r>
          <w:rPr>
            <w:webHidden/>
          </w:rPr>
          <w:fldChar w:fldCharType="separate"/>
        </w:r>
        <w:r w:rsidR="00643749">
          <w:rPr>
            <w:webHidden/>
          </w:rPr>
          <w:t>44</w:t>
        </w:r>
        <w:r>
          <w:rPr>
            <w:webHidden/>
          </w:rPr>
          <w:fldChar w:fldCharType="end"/>
        </w:r>
      </w:hyperlink>
    </w:p>
    <w:p w:rsidR="00B83BC4" w:rsidRDefault="00B83BC4" w:rsidP="006D14F8">
      <w:pPr>
        <w:pStyle w:val="TOC1"/>
        <w:ind w:left="751" w:hanging="751"/>
        <w:rPr>
          <w:rFonts w:ascii="Times New Roman" w:hAnsi="Times New Roman" w:cs="Times New Roman"/>
          <w:sz w:val="24"/>
          <w:szCs w:val="24"/>
          <w:lang w:eastAsia="en-GB"/>
        </w:rPr>
      </w:pPr>
      <w:hyperlink w:anchor="_Toc165697411" w:history="1">
        <w:r w:rsidRPr="008501BE">
          <w:rPr>
            <w:rStyle w:val="Hyperlink"/>
          </w:rPr>
          <w:t>11.</w:t>
        </w:r>
        <w:r w:rsidR="00835050">
          <w:rPr>
            <w:rStyle w:val="Hyperlink"/>
          </w:rPr>
          <w:t xml:space="preserve">     </w:t>
        </w:r>
        <w:r w:rsidRPr="008501BE">
          <w:rPr>
            <w:rStyle w:val="Hyperlink"/>
          </w:rPr>
          <w:t>REFERENCES</w:t>
        </w:r>
        <w:r>
          <w:rPr>
            <w:webHidden/>
          </w:rPr>
          <w:t>...........................</w:t>
        </w:r>
        <w:r w:rsidR="00835050">
          <w:rPr>
            <w:webHidden/>
          </w:rPr>
          <w:t>...</w:t>
        </w:r>
        <w:r>
          <w:rPr>
            <w:webHidden/>
          </w:rPr>
          <w:t>.............................................................................</w:t>
        </w:r>
        <w:r>
          <w:rPr>
            <w:webHidden/>
          </w:rPr>
          <w:fldChar w:fldCharType="begin"/>
        </w:r>
        <w:r>
          <w:rPr>
            <w:webHidden/>
          </w:rPr>
          <w:instrText xml:space="preserve"> PAGEREF _Toc165697411 \h </w:instrText>
        </w:r>
        <w:r>
          <w:rPr>
            <w:webHidden/>
          </w:rPr>
          <w:fldChar w:fldCharType="separate"/>
        </w:r>
        <w:r w:rsidR="00643749">
          <w:rPr>
            <w:webHidden/>
          </w:rPr>
          <w:t>44</w:t>
        </w:r>
        <w:r>
          <w:rPr>
            <w:webHidden/>
          </w:rPr>
          <w:fldChar w:fldCharType="end"/>
        </w:r>
      </w:hyperlink>
    </w:p>
    <w:p w:rsidR="00D93384" w:rsidRPr="000E4222" w:rsidRDefault="00B83BC4" w:rsidP="006D14F8">
      <w:pPr>
        <w:pStyle w:val="BodyTextIndent"/>
        <w:tabs>
          <w:tab w:val="clear" w:pos="1440"/>
          <w:tab w:val="left" w:pos="748"/>
          <w:tab w:val="center" w:pos="8976"/>
        </w:tabs>
        <w:spacing w:line="320" w:lineRule="exact"/>
        <w:ind w:left="3176" w:rightChars="-521" w:right="-1250" w:hangingChars="1438" w:hanging="3176"/>
        <w:jc w:val="left"/>
        <w:rPr>
          <w:rFonts w:cs="Arial"/>
          <w:bCs/>
          <w:caps/>
          <w:noProof/>
          <w:color w:val="FF0000"/>
          <w:szCs w:val="22"/>
          <w:lang w:val="en-US"/>
        </w:rPr>
        <w:sectPr w:rsidR="00D93384" w:rsidRPr="000E4222" w:rsidSect="00D61886">
          <w:pgSz w:w="11906" w:h="16838" w:code="9"/>
          <w:pgMar w:top="1701" w:right="1809" w:bottom="1418" w:left="1418" w:header="431" w:footer="431" w:gutter="0"/>
          <w:cols w:space="708"/>
          <w:docGrid w:linePitch="360"/>
        </w:sectPr>
      </w:pPr>
      <w:r>
        <w:rPr>
          <w:rFonts w:cs="Arial"/>
          <w:b/>
          <w:bCs/>
          <w:caps/>
          <w:noProof/>
          <w:szCs w:val="22"/>
          <w:lang w:val="en-US"/>
        </w:rPr>
        <w:fldChar w:fldCharType="end"/>
      </w:r>
    </w:p>
    <w:p w:rsidR="00DA3372" w:rsidRPr="003337FC" w:rsidRDefault="00DA3372" w:rsidP="006D14F8">
      <w:pPr>
        <w:pStyle w:val="BodyTextIndent"/>
        <w:tabs>
          <w:tab w:val="left" w:pos="2880"/>
          <w:tab w:val="right" w:leader="dot" w:pos="8647"/>
        </w:tabs>
        <w:spacing w:line="320" w:lineRule="exact"/>
        <w:ind w:left="1080" w:rightChars="8" w:right="19"/>
        <w:rPr>
          <w:b/>
          <w:bCs/>
          <w:noProof/>
          <w:lang w:val="en-US"/>
        </w:rPr>
      </w:pPr>
      <w:r w:rsidRPr="003337FC">
        <w:rPr>
          <w:b/>
          <w:bCs/>
          <w:noProof/>
          <w:lang w:val="en-US"/>
        </w:rPr>
        <w:lastRenderedPageBreak/>
        <w:t>LIST OF APPENDICES</w:t>
      </w:r>
    </w:p>
    <w:p w:rsidR="00DA3372" w:rsidRPr="003337FC" w:rsidRDefault="00DA3372">
      <w:pPr>
        <w:pStyle w:val="BodyTextIndent"/>
        <w:tabs>
          <w:tab w:val="left" w:pos="2880"/>
          <w:tab w:val="right" w:leader="dot" w:pos="8647"/>
        </w:tabs>
        <w:spacing w:line="320" w:lineRule="exact"/>
        <w:ind w:left="0" w:firstLine="567"/>
        <w:rPr>
          <w:b/>
          <w:bCs/>
        </w:rPr>
      </w:pPr>
    </w:p>
    <w:p w:rsidR="00DA3372" w:rsidRPr="0012231E" w:rsidRDefault="00DA3372" w:rsidP="002D6669">
      <w:pPr>
        <w:tabs>
          <w:tab w:val="left" w:pos="-720"/>
          <w:tab w:val="left" w:pos="8222"/>
          <w:tab w:val="right" w:leader="dot" w:pos="9639"/>
        </w:tabs>
        <w:suppressAutoHyphens/>
        <w:spacing w:after="120" w:line="320" w:lineRule="exact"/>
        <w:ind w:left="2340" w:hanging="1260"/>
        <w:rPr>
          <w:rFonts w:ascii="Arial" w:hAnsi="Arial" w:cs="Arial"/>
          <w:spacing w:val="-2"/>
          <w:sz w:val="22"/>
        </w:rPr>
      </w:pPr>
      <w:r w:rsidRPr="0012231E">
        <w:rPr>
          <w:rFonts w:ascii="Arial" w:hAnsi="Arial" w:cs="Arial"/>
          <w:spacing w:val="-2"/>
          <w:sz w:val="22"/>
        </w:rPr>
        <w:t xml:space="preserve">Appendix </w:t>
      </w:r>
      <w:r w:rsidR="00930F32">
        <w:rPr>
          <w:rFonts w:ascii="Arial" w:hAnsi="Arial" w:cs="Arial"/>
          <w:spacing w:val="-2"/>
          <w:sz w:val="22"/>
        </w:rPr>
        <w:t>1</w:t>
      </w:r>
      <w:r w:rsidRPr="0012231E">
        <w:rPr>
          <w:rFonts w:ascii="Arial" w:hAnsi="Arial" w:cs="Arial"/>
          <w:spacing w:val="-2"/>
          <w:sz w:val="22"/>
        </w:rPr>
        <w:t xml:space="preserve">: </w:t>
      </w:r>
      <w:r w:rsidR="002D6669" w:rsidRPr="0012231E">
        <w:rPr>
          <w:rFonts w:ascii="Arial" w:hAnsi="Arial" w:cs="Arial"/>
          <w:spacing w:val="-2"/>
          <w:sz w:val="22"/>
        </w:rPr>
        <w:tab/>
      </w:r>
      <w:r w:rsidR="0012231E" w:rsidRPr="0012231E">
        <w:rPr>
          <w:rFonts w:ascii="Arial" w:hAnsi="Arial" w:cs="Arial"/>
          <w:spacing w:val="-2"/>
          <w:sz w:val="22"/>
        </w:rPr>
        <w:t>Sample subject/guardian consent/assent forms</w:t>
      </w:r>
      <w:r w:rsidR="002D6669" w:rsidRPr="0012231E">
        <w:rPr>
          <w:rFonts w:ascii="Arial" w:hAnsi="Arial" w:cs="Arial"/>
          <w:spacing w:val="-2"/>
          <w:sz w:val="22"/>
        </w:rPr>
        <w:t xml:space="preserve"> </w:t>
      </w:r>
    </w:p>
    <w:p w:rsidR="00DA3372" w:rsidRPr="003337FC" w:rsidRDefault="00DA3372" w:rsidP="002D6669">
      <w:pPr>
        <w:spacing w:after="120" w:line="320" w:lineRule="exact"/>
        <w:ind w:left="2340" w:hanging="1260"/>
        <w:rPr>
          <w:rFonts w:ascii="Arial" w:hAnsi="Arial" w:cs="Arial"/>
          <w:sz w:val="22"/>
        </w:rPr>
      </w:pPr>
      <w:r w:rsidRPr="003337FC">
        <w:rPr>
          <w:rFonts w:ascii="Arial" w:hAnsi="Arial" w:cs="Arial"/>
          <w:sz w:val="22"/>
        </w:rPr>
        <w:t xml:space="preserve">Appendix </w:t>
      </w:r>
      <w:r w:rsidR="00930F32">
        <w:rPr>
          <w:rFonts w:ascii="Arial" w:hAnsi="Arial" w:cs="Arial"/>
          <w:sz w:val="22"/>
        </w:rPr>
        <w:t>2</w:t>
      </w:r>
      <w:r w:rsidRPr="003337FC">
        <w:rPr>
          <w:rFonts w:ascii="Arial" w:hAnsi="Arial" w:cs="Arial"/>
          <w:sz w:val="22"/>
        </w:rPr>
        <w:t xml:space="preserve">: </w:t>
      </w:r>
      <w:r w:rsidR="002D6669" w:rsidRPr="003337FC">
        <w:rPr>
          <w:rFonts w:ascii="Arial" w:hAnsi="Arial" w:cs="Arial"/>
          <w:sz w:val="22"/>
        </w:rPr>
        <w:tab/>
      </w:r>
      <w:r w:rsidRPr="003337FC">
        <w:rPr>
          <w:rFonts w:ascii="Arial" w:hAnsi="Arial" w:cs="Arial"/>
          <w:sz w:val="22"/>
        </w:rPr>
        <w:t xml:space="preserve">Schedule of Trial Activities </w:t>
      </w:r>
    </w:p>
    <w:p w:rsidR="00DA3372" w:rsidRPr="0012231E" w:rsidRDefault="00DA3372" w:rsidP="002D6669">
      <w:pPr>
        <w:spacing w:line="320" w:lineRule="exact"/>
        <w:ind w:left="2340" w:hanging="1260"/>
        <w:rPr>
          <w:rFonts w:ascii="Arial" w:hAnsi="Arial" w:cs="Arial"/>
          <w:spacing w:val="-2"/>
          <w:sz w:val="22"/>
        </w:rPr>
      </w:pPr>
      <w:r w:rsidRPr="0012231E">
        <w:rPr>
          <w:rFonts w:ascii="Arial" w:hAnsi="Arial" w:cs="Arial"/>
          <w:spacing w:val="-2"/>
          <w:sz w:val="22"/>
        </w:rPr>
        <w:t xml:space="preserve">Appendix </w:t>
      </w:r>
      <w:r w:rsidR="00930F32">
        <w:rPr>
          <w:rFonts w:ascii="Arial" w:hAnsi="Arial" w:cs="Arial"/>
          <w:spacing w:val="-2"/>
          <w:sz w:val="22"/>
        </w:rPr>
        <w:t>3</w:t>
      </w:r>
      <w:r w:rsidRPr="0012231E">
        <w:rPr>
          <w:rFonts w:ascii="Arial" w:hAnsi="Arial" w:cs="Arial"/>
          <w:spacing w:val="-2"/>
          <w:sz w:val="22"/>
        </w:rPr>
        <w:t>: Serious Adverse Event Form</w:t>
      </w:r>
    </w:p>
    <w:p w:rsidR="00DA3372" w:rsidRPr="003A7F08" w:rsidRDefault="00DA3372">
      <w:pPr>
        <w:spacing w:line="320" w:lineRule="exact"/>
        <w:jc w:val="both"/>
        <w:rPr>
          <w:color w:val="FF0000"/>
        </w:rPr>
      </w:pPr>
    </w:p>
    <w:p w:rsidR="00DA3372" w:rsidRPr="003A7F08" w:rsidRDefault="00DA3372" w:rsidP="006D14F8">
      <w:pPr>
        <w:pStyle w:val="Heading2"/>
        <w:ind w:left="-3"/>
      </w:pPr>
      <w:r w:rsidRPr="003A7F08">
        <w:br w:type="page"/>
      </w:r>
      <w:bookmarkStart w:id="168" w:name="_Toc154196528"/>
      <w:bookmarkStart w:id="169" w:name="_Toc154203985"/>
      <w:bookmarkStart w:id="170" w:name="_Toc154215244"/>
      <w:bookmarkStart w:id="171" w:name="_Toc154311391"/>
      <w:bookmarkStart w:id="172" w:name="_Toc165697344"/>
      <w:r w:rsidRPr="003A7F08">
        <w:lastRenderedPageBreak/>
        <w:t>1.6</w:t>
      </w:r>
      <w:r w:rsidRPr="003A7F08">
        <w:tab/>
      </w:r>
      <w:r w:rsidRPr="003A7F08">
        <w:tab/>
        <w:t>PROTOCOL SYNOPSIS</w:t>
      </w:r>
      <w:bookmarkEnd w:id="168"/>
      <w:bookmarkEnd w:id="169"/>
      <w:bookmarkEnd w:id="170"/>
      <w:bookmarkEnd w:id="171"/>
      <w:bookmarkEnd w:id="172"/>
    </w:p>
    <w:tbl>
      <w:tblPr>
        <w:tblW w:w="8444" w:type="dxa"/>
        <w:tblInd w:w="8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981"/>
        <w:gridCol w:w="6463"/>
      </w:tblGrid>
      <w:tr w:rsidR="00DA3372" w:rsidRPr="00271B38">
        <w:tblPrEx>
          <w:tblCellMar>
            <w:top w:w="0" w:type="dxa"/>
            <w:bottom w:w="0" w:type="dxa"/>
          </w:tblCellMar>
        </w:tblPrEx>
        <w:tc>
          <w:tcPr>
            <w:tcW w:w="1981" w:type="dxa"/>
          </w:tcPr>
          <w:p w:rsidR="00DA3372" w:rsidRPr="001A4537" w:rsidRDefault="00DA3372" w:rsidP="00A53BEF">
            <w:pPr>
              <w:pStyle w:val="BodyTextIndent"/>
              <w:tabs>
                <w:tab w:val="left" w:pos="2880"/>
              </w:tabs>
              <w:spacing w:before="60" w:after="60" w:line="320" w:lineRule="exact"/>
              <w:ind w:left="0"/>
              <w:rPr>
                <w:sz w:val="20"/>
                <w:szCs w:val="20"/>
              </w:rPr>
            </w:pPr>
            <w:r w:rsidRPr="001A4537">
              <w:rPr>
                <w:sz w:val="20"/>
                <w:szCs w:val="20"/>
              </w:rPr>
              <w:t>TITLE</w:t>
            </w:r>
          </w:p>
        </w:tc>
        <w:tc>
          <w:tcPr>
            <w:tcW w:w="6463" w:type="dxa"/>
          </w:tcPr>
          <w:p w:rsidR="00DA3372" w:rsidRPr="001A4537" w:rsidRDefault="00A53BEF" w:rsidP="00A53BEF">
            <w:pPr>
              <w:pStyle w:val="BodyTextIndent"/>
              <w:tabs>
                <w:tab w:val="clear" w:pos="1440"/>
                <w:tab w:val="left" w:pos="0"/>
                <w:tab w:val="left" w:pos="1710"/>
              </w:tabs>
              <w:spacing w:before="60" w:after="60" w:line="320" w:lineRule="exact"/>
              <w:ind w:left="0"/>
              <w:jc w:val="left"/>
              <w:rPr>
                <w:bCs/>
                <w:sz w:val="20"/>
                <w:szCs w:val="20"/>
              </w:rPr>
            </w:pPr>
            <w:r w:rsidRPr="001A4537">
              <w:rPr>
                <w:caps/>
                <w:sz w:val="20"/>
                <w:szCs w:val="20"/>
              </w:rPr>
              <w:t>A Multicentre Phase III trial of 1,2-octanediol at 5%(w/v) (KindaPed</w:t>
            </w:r>
            <w:r w:rsidRPr="001A4537">
              <w:rPr>
                <w:rFonts w:cs="Arial"/>
                <w:caps/>
                <w:sz w:val="20"/>
                <w:szCs w:val="20"/>
              </w:rPr>
              <w:t>™</w:t>
            </w:r>
            <w:r w:rsidRPr="001A4537">
              <w:rPr>
                <w:caps/>
                <w:sz w:val="20"/>
                <w:szCs w:val="20"/>
              </w:rPr>
              <w:t>) compared with malathion 0.5% (w/v) (DERBAC-M LIQUID) in the treatment of head lice</w:t>
            </w:r>
          </w:p>
        </w:tc>
      </w:tr>
      <w:tr w:rsidR="00DA3372" w:rsidRPr="00271B38">
        <w:tblPrEx>
          <w:tblCellMar>
            <w:top w:w="0" w:type="dxa"/>
            <w:bottom w:w="0" w:type="dxa"/>
          </w:tblCellMar>
        </w:tblPrEx>
        <w:tc>
          <w:tcPr>
            <w:tcW w:w="1981" w:type="dxa"/>
          </w:tcPr>
          <w:p w:rsidR="00DA3372" w:rsidRPr="001A4537" w:rsidRDefault="00DA3372" w:rsidP="00A53BEF">
            <w:pPr>
              <w:pStyle w:val="BodyTextIndent"/>
              <w:tabs>
                <w:tab w:val="left" w:pos="2880"/>
              </w:tabs>
              <w:spacing w:before="60" w:after="60" w:line="320" w:lineRule="exact"/>
              <w:ind w:left="0"/>
              <w:rPr>
                <w:sz w:val="20"/>
                <w:szCs w:val="20"/>
              </w:rPr>
            </w:pPr>
            <w:r w:rsidRPr="001A4537">
              <w:rPr>
                <w:sz w:val="20"/>
                <w:szCs w:val="20"/>
              </w:rPr>
              <w:t>TRIAL CODE</w:t>
            </w:r>
          </w:p>
        </w:tc>
        <w:tc>
          <w:tcPr>
            <w:tcW w:w="6463" w:type="dxa"/>
          </w:tcPr>
          <w:p w:rsidR="00DA3372" w:rsidRPr="001A4537" w:rsidRDefault="00271B38" w:rsidP="00A53BEF">
            <w:pPr>
              <w:pStyle w:val="BodyTextIndent"/>
              <w:tabs>
                <w:tab w:val="left" w:pos="2880"/>
              </w:tabs>
              <w:spacing w:before="60" w:after="60" w:line="320" w:lineRule="exact"/>
              <w:ind w:left="0"/>
              <w:rPr>
                <w:bCs/>
                <w:sz w:val="20"/>
                <w:szCs w:val="20"/>
              </w:rPr>
            </w:pPr>
            <w:r w:rsidRPr="001A4537">
              <w:rPr>
                <w:bCs/>
                <w:sz w:val="20"/>
                <w:szCs w:val="20"/>
              </w:rPr>
              <w:t>CT EP02</w:t>
            </w:r>
          </w:p>
        </w:tc>
      </w:tr>
      <w:tr w:rsidR="00DA3372" w:rsidRPr="00271B38">
        <w:tblPrEx>
          <w:tblCellMar>
            <w:top w:w="0" w:type="dxa"/>
            <w:bottom w:w="0" w:type="dxa"/>
          </w:tblCellMar>
        </w:tblPrEx>
        <w:tc>
          <w:tcPr>
            <w:tcW w:w="1981" w:type="dxa"/>
          </w:tcPr>
          <w:p w:rsidR="00DA3372" w:rsidRPr="001A4537" w:rsidRDefault="00DA3372" w:rsidP="00A53BEF">
            <w:pPr>
              <w:pStyle w:val="BodyTextIndent"/>
              <w:tabs>
                <w:tab w:val="left" w:pos="2880"/>
              </w:tabs>
              <w:spacing w:before="60" w:after="60" w:line="320" w:lineRule="exact"/>
              <w:ind w:left="0"/>
              <w:rPr>
                <w:sz w:val="20"/>
                <w:szCs w:val="20"/>
              </w:rPr>
            </w:pPr>
            <w:r w:rsidRPr="001A4537">
              <w:rPr>
                <w:sz w:val="20"/>
                <w:szCs w:val="20"/>
              </w:rPr>
              <w:t>PHASE</w:t>
            </w:r>
          </w:p>
        </w:tc>
        <w:tc>
          <w:tcPr>
            <w:tcW w:w="6463" w:type="dxa"/>
          </w:tcPr>
          <w:p w:rsidR="00DA3372" w:rsidRPr="001A4537" w:rsidRDefault="00DA3372" w:rsidP="00A53BEF">
            <w:pPr>
              <w:pStyle w:val="BodyTextIndent"/>
              <w:tabs>
                <w:tab w:val="left" w:pos="2880"/>
              </w:tabs>
              <w:spacing w:before="60" w:after="60" w:line="320" w:lineRule="exact"/>
              <w:ind w:left="0"/>
              <w:rPr>
                <w:bCs/>
                <w:sz w:val="20"/>
                <w:szCs w:val="20"/>
              </w:rPr>
            </w:pPr>
            <w:r w:rsidRPr="001A4537">
              <w:rPr>
                <w:bCs/>
                <w:sz w:val="20"/>
                <w:szCs w:val="20"/>
              </w:rPr>
              <w:t>Phase II</w:t>
            </w:r>
            <w:r w:rsidR="00271B38" w:rsidRPr="001A4537">
              <w:rPr>
                <w:bCs/>
                <w:sz w:val="20"/>
                <w:szCs w:val="20"/>
              </w:rPr>
              <w:t>I</w:t>
            </w:r>
          </w:p>
        </w:tc>
      </w:tr>
      <w:tr w:rsidR="00DA3372" w:rsidRPr="00271B38">
        <w:tblPrEx>
          <w:tblCellMar>
            <w:top w:w="0" w:type="dxa"/>
            <w:bottom w:w="0" w:type="dxa"/>
          </w:tblCellMar>
        </w:tblPrEx>
        <w:tc>
          <w:tcPr>
            <w:tcW w:w="1981" w:type="dxa"/>
          </w:tcPr>
          <w:p w:rsidR="00DA3372" w:rsidRPr="001A4537" w:rsidRDefault="00DA3372" w:rsidP="00A53BEF">
            <w:pPr>
              <w:pStyle w:val="BodyTextIndent"/>
              <w:tabs>
                <w:tab w:val="left" w:pos="2880"/>
              </w:tabs>
              <w:spacing w:before="60" w:after="60" w:line="320" w:lineRule="exact"/>
              <w:ind w:left="0"/>
              <w:rPr>
                <w:sz w:val="20"/>
                <w:szCs w:val="20"/>
              </w:rPr>
            </w:pPr>
            <w:r w:rsidRPr="001A4537">
              <w:rPr>
                <w:sz w:val="20"/>
                <w:szCs w:val="20"/>
              </w:rPr>
              <w:t>OBJECTIVE</w:t>
            </w:r>
          </w:p>
        </w:tc>
        <w:tc>
          <w:tcPr>
            <w:tcW w:w="6463" w:type="dxa"/>
          </w:tcPr>
          <w:p w:rsidR="00A53BEF" w:rsidRPr="001A4537" w:rsidRDefault="00C700E9" w:rsidP="006D14F8">
            <w:pPr>
              <w:pStyle w:val="BodyTextIndent"/>
              <w:tabs>
                <w:tab w:val="left" w:pos="-3"/>
                <w:tab w:val="left" w:pos="2880"/>
              </w:tabs>
              <w:spacing w:before="120" w:line="320" w:lineRule="exact"/>
              <w:ind w:leftChars="-2" w:left="29" w:hangingChars="17" w:hanging="34"/>
              <w:rPr>
                <w:sz w:val="20"/>
                <w:szCs w:val="20"/>
              </w:rPr>
            </w:pPr>
            <w:r w:rsidRPr="001A4537">
              <w:rPr>
                <w:sz w:val="20"/>
                <w:szCs w:val="20"/>
              </w:rPr>
              <w:t xml:space="preserve">The primary objective of the </w:t>
            </w:r>
            <w:r w:rsidR="00A35F52" w:rsidRPr="001A4537">
              <w:rPr>
                <w:sz w:val="20"/>
                <w:szCs w:val="20"/>
              </w:rPr>
              <w:t xml:space="preserve">clinical </w:t>
            </w:r>
            <w:r w:rsidRPr="001A4537">
              <w:rPr>
                <w:sz w:val="20"/>
                <w:szCs w:val="20"/>
              </w:rPr>
              <w:t>trial is t</w:t>
            </w:r>
            <w:r w:rsidR="00271B38" w:rsidRPr="001A4537">
              <w:rPr>
                <w:sz w:val="20"/>
                <w:szCs w:val="20"/>
              </w:rPr>
              <w:t xml:space="preserve">o compare the </w:t>
            </w:r>
            <w:r w:rsidR="00930F32" w:rsidRPr="001A4537">
              <w:rPr>
                <w:sz w:val="20"/>
                <w:szCs w:val="20"/>
              </w:rPr>
              <w:t>efficacy</w:t>
            </w:r>
            <w:r w:rsidR="00271B38" w:rsidRPr="001A4537">
              <w:rPr>
                <w:sz w:val="20"/>
                <w:szCs w:val="20"/>
              </w:rPr>
              <w:t xml:space="preserve"> of </w:t>
            </w:r>
            <w:r w:rsidR="009753A4" w:rsidRPr="001A4537">
              <w:rPr>
                <w:sz w:val="20"/>
                <w:szCs w:val="20"/>
              </w:rPr>
              <w:t xml:space="preserve">each of </w:t>
            </w:r>
            <w:r w:rsidR="00271B38" w:rsidRPr="001A4537">
              <w:rPr>
                <w:sz w:val="20"/>
                <w:szCs w:val="20"/>
              </w:rPr>
              <w:t xml:space="preserve">two </w:t>
            </w:r>
            <w:r w:rsidR="006C1449" w:rsidRPr="001A4537">
              <w:rPr>
                <w:sz w:val="20"/>
                <w:szCs w:val="20"/>
              </w:rPr>
              <w:t xml:space="preserve">different application </w:t>
            </w:r>
            <w:r w:rsidR="00271B38" w:rsidRPr="001A4537">
              <w:rPr>
                <w:sz w:val="20"/>
                <w:szCs w:val="20"/>
              </w:rPr>
              <w:t>regimens</w:t>
            </w:r>
            <w:r w:rsidR="009753A4" w:rsidRPr="001A4537">
              <w:rPr>
                <w:sz w:val="20"/>
                <w:szCs w:val="20"/>
              </w:rPr>
              <w:t xml:space="preserve"> (2-hour and </w:t>
            </w:r>
            <w:r w:rsidR="00E92A64">
              <w:rPr>
                <w:sz w:val="20"/>
                <w:szCs w:val="20"/>
              </w:rPr>
              <w:t>8</w:t>
            </w:r>
            <w:r w:rsidR="009753A4" w:rsidRPr="001A4537">
              <w:rPr>
                <w:sz w:val="20"/>
                <w:szCs w:val="20"/>
              </w:rPr>
              <w:t>-hour)</w:t>
            </w:r>
            <w:r w:rsidR="00271B38" w:rsidRPr="001A4537">
              <w:rPr>
                <w:sz w:val="20"/>
                <w:szCs w:val="20"/>
              </w:rPr>
              <w:t xml:space="preserve"> of KindaPed</w:t>
            </w:r>
            <w:r w:rsidR="006722B9" w:rsidRPr="001A4537">
              <w:rPr>
                <w:rFonts w:cs="Arial"/>
                <w:sz w:val="20"/>
                <w:szCs w:val="20"/>
              </w:rPr>
              <w:t xml:space="preserve">™ </w:t>
            </w:r>
            <w:r w:rsidR="00271B38" w:rsidRPr="001A4537">
              <w:rPr>
                <w:sz w:val="20"/>
                <w:szCs w:val="20"/>
              </w:rPr>
              <w:t>with the standard regimen of Derbac</w:t>
            </w:r>
            <w:r w:rsidR="00AF4C0D" w:rsidRPr="001A4537">
              <w:rPr>
                <w:sz w:val="20"/>
                <w:szCs w:val="20"/>
              </w:rPr>
              <w:t>-</w:t>
            </w:r>
            <w:r w:rsidR="00271B38" w:rsidRPr="001A4537">
              <w:rPr>
                <w:sz w:val="20"/>
                <w:szCs w:val="20"/>
              </w:rPr>
              <w:t>M Liquid</w:t>
            </w:r>
            <w:r w:rsidR="0052083D" w:rsidRPr="001A4537">
              <w:rPr>
                <w:sz w:val="20"/>
                <w:szCs w:val="20"/>
              </w:rPr>
              <w:t xml:space="preserve"> in</w:t>
            </w:r>
            <w:r w:rsidR="00930F32" w:rsidRPr="001A4537">
              <w:rPr>
                <w:sz w:val="20"/>
                <w:szCs w:val="20"/>
              </w:rPr>
              <w:t xml:space="preserve"> eliminating infestation </w:t>
            </w:r>
            <w:r w:rsidR="002F7E6B" w:rsidRPr="001A4537">
              <w:rPr>
                <w:sz w:val="20"/>
                <w:szCs w:val="20"/>
              </w:rPr>
              <w:t>(achieving cure or re</w:t>
            </w:r>
            <w:r w:rsidR="006722B9" w:rsidRPr="001A4537">
              <w:rPr>
                <w:sz w:val="20"/>
                <w:szCs w:val="20"/>
              </w:rPr>
              <w:t>-</w:t>
            </w:r>
            <w:r w:rsidR="002F7E6B" w:rsidRPr="001A4537">
              <w:rPr>
                <w:sz w:val="20"/>
                <w:szCs w:val="20"/>
              </w:rPr>
              <w:t>infestation)</w:t>
            </w:r>
            <w:r w:rsidR="0052083D" w:rsidRPr="001A4537">
              <w:rPr>
                <w:sz w:val="20"/>
                <w:szCs w:val="20"/>
              </w:rPr>
              <w:t xml:space="preserve"> </w:t>
            </w:r>
            <w:r w:rsidR="00376709" w:rsidRPr="001A4537">
              <w:rPr>
                <w:sz w:val="20"/>
                <w:szCs w:val="20"/>
              </w:rPr>
              <w:t>following</w:t>
            </w:r>
            <w:r w:rsidR="0052083D" w:rsidRPr="001A4537">
              <w:rPr>
                <w:sz w:val="20"/>
                <w:szCs w:val="20"/>
              </w:rPr>
              <w:t xml:space="preserve"> two treatment applications</w:t>
            </w:r>
            <w:r w:rsidR="00E92A64">
              <w:rPr>
                <w:sz w:val="20"/>
                <w:szCs w:val="20"/>
              </w:rPr>
              <w:t>.</w:t>
            </w:r>
          </w:p>
          <w:p w:rsidR="000674CE" w:rsidRPr="000674CE" w:rsidRDefault="000674CE" w:rsidP="006D14F8">
            <w:pPr>
              <w:pStyle w:val="BodyTextIndent"/>
              <w:tabs>
                <w:tab w:val="clear" w:pos="1440"/>
                <w:tab w:val="left" w:pos="-3"/>
                <w:tab w:val="left" w:pos="1620"/>
              </w:tabs>
              <w:spacing w:before="120" w:line="320" w:lineRule="exact"/>
              <w:ind w:leftChars="-5" w:left="-12" w:firstLineChars="4" w:firstLine="8"/>
              <w:rPr>
                <w:sz w:val="20"/>
                <w:szCs w:val="20"/>
              </w:rPr>
            </w:pPr>
            <w:r w:rsidRPr="000674CE">
              <w:rPr>
                <w:sz w:val="20"/>
                <w:szCs w:val="20"/>
              </w:rPr>
              <w:t>The secondary objectives of the clinical trial include the comparison of each of two different application regimens of KindaPed</w:t>
            </w:r>
            <w:r w:rsidRPr="000674CE">
              <w:rPr>
                <w:rFonts w:cs="Arial"/>
                <w:sz w:val="20"/>
                <w:szCs w:val="20"/>
              </w:rPr>
              <w:t>™</w:t>
            </w:r>
            <w:r w:rsidRPr="000674CE">
              <w:rPr>
                <w:sz w:val="20"/>
                <w:szCs w:val="20"/>
              </w:rPr>
              <w:t xml:space="preserve"> with the standard regimen of Derbac-M Liquid in </w:t>
            </w:r>
            <w:r w:rsidR="00083102">
              <w:rPr>
                <w:sz w:val="20"/>
                <w:szCs w:val="20"/>
              </w:rPr>
              <w:t xml:space="preserve">respect of </w:t>
            </w:r>
            <w:r w:rsidRPr="000674CE">
              <w:rPr>
                <w:sz w:val="20"/>
                <w:szCs w:val="20"/>
              </w:rPr>
              <w:t>the following:</w:t>
            </w:r>
          </w:p>
          <w:p w:rsidR="000674CE" w:rsidRPr="000674CE" w:rsidRDefault="000674CE" w:rsidP="006D14F8">
            <w:pPr>
              <w:widowControl w:val="0"/>
              <w:numPr>
                <w:ilvl w:val="0"/>
                <w:numId w:val="27"/>
              </w:numPr>
              <w:tabs>
                <w:tab w:val="left" w:pos="371"/>
                <w:tab w:val="left" w:pos="72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leftChars="-2" w:left="371" w:hangingChars="188" w:hanging="376"/>
              <w:rPr>
                <w:rFonts w:ascii="Arial" w:hAnsi="Arial" w:cs="Arial"/>
                <w:sz w:val="20"/>
                <w:szCs w:val="20"/>
              </w:rPr>
            </w:pPr>
            <w:r w:rsidRPr="000674CE">
              <w:rPr>
                <w:rFonts w:ascii="Arial" w:hAnsi="Arial" w:cs="Arial"/>
                <w:sz w:val="20"/>
                <w:szCs w:val="20"/>
              </w:rPr>
              <w:t xml:space="preserve">Efficacy in achieving ‘cure’, based only on the assessments at Days 2 and 6, following the first treatment application. </w:t>
            </w:r>
          </w:p>
          <w:p w:rsidR="000674CE" w:rsidRPr="000674CE" w:rsidRDefault="000674CE" w:rsidP="006D14F8">
            <w:pPr>
              <w:widowControl w:val="0"/>
              <w:numPr>
                <w:ilvl w:val="0"/>
                <w:numId w:val="27"/>
              </w:numPr>
              <w:tabs>
                <w:tab w:val="left" w:pos="371"/>
                <w:tab w:val="left" w:pos="72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leftChars="-2" w:left="1545" w:hangingChars="775" w:hanging="1550"/>
              <w:rPr>
                <w:rFonts w:ascii="Arial" w:hAnsi="Arial" w:cs="Arial"/>
                <w:sz w:val="20"/>
                <w:szCs w:val="20"/>
              </w:rPr>
            </w:pPr>
            <w:r w:rsidRPr="000674CE">
              <w:rPr>
                <w:rFonts w:ascii="Arial" w:hAnsi="Arial" w:cs="Arial"/>
                <w:sz w:val="20"/>
                <w:szCs w:val="20"/>
              </w:rPr>
              <w:t>Efficacy in killing head lice after two applications.</w:t>
            </w:r>
          </w:p>
          <w:p w:rsidR="000674CE" w:rsidRPr="000674CE" w:rsidRDefault="000674CE" w:rsidP="006D14F8">
            <w:pPr>
              <w:pStyle w:val="BodyTextIndent"/>
              <w:widowControl/>
              <w:numPr>
                <w:ilvl w:val="0"/>
                <w:numId w:val="9"/>
              </w:numPr>
              <w:tabs>
                <w:tab w:val="clear" w:pos="360"/>
                <w:tab w:val="clear" w:pos="1440"/>
                <w:tab w:val="left" w:pos="371"/>
                <w:tab w:val="left" w:pos="1870"/>
                <w:tab w:val="num" w:pos="2244"/>
              </w:tabs>
              <w:spacing w:before="120" w:line="320" w:lineRule="exact"/>
              <w:ind w:leftChars="-2" w:left="1545" w:hangingChars="775" w:hanging="1550"/>
              <w:rPr>
                <w:rFonts w:cs="Arial"/>
                <w:sz w:val="20"/>
                <w:szCs w:val="20"/>
              </w:rPr>
            </w:pPr>
            <w:r w:rsidRPr="000674CE">
              <w:rPr>
                <w:rFonts w:cs="Arial"/>
                <w:sz w:val="20"/>
                <w:szCs w:val="20"/>
              </w:rPr>
              <w:t>Efficacy in killing louse eggs after two applications.</w:t>
            </w:r>
          </w:p>
          <w:p w:rsidR="000674CE" w:rsidRPr="000674CE" w:rsidRDefault="000674CE" w:rsidP="006D14F8">
            <w:pPr>
              <w:pStyle w:val="BodyTextIndent"/>
              <w:widowControl/>
              <w:numPr>
                <w:ilvl w:val="0"/>
                <w:numId w:val="9"/>
              </w:numPr>
              <w:tabs>
                <w:tab w:val="clear" w:pos="360"/>
                <w:tab w:val="clear" w:pos="1440"/>
                <w:tab w:val="left" w:pos="371"/>
                <w:tab w:val="num" w:pos="2244"/>
              </w:tabs>
              <w:spacing w:before="120" w:line="320" w:lineRule="exact"/>
              <w:ind w:leftChars="-2" w:left="371" w:hangingChars="188" w:hanging="376"/>
              <w:rPr>
                <w:rFonts w:cs="Arial"/>
                <w:sz w:val="20"/>
                <w:szCs w:val="20"/>
              </w:rPr>
            </w:pPr>
            <w:r w:rsidRPr="000674CE">
              <w:rPr>
                <w:rFonts w:cs="Arial"/>
                <w:sz w:val="20"/>
                <w:szCs w:val="20"/>
              </w:rPr>
              <w:t>Safety profile, as determined by the occurrence of adverse events.</w:t>
            </w:r>
          </w:p>
          <w:p w:rsidR="000674CE" w:rsidRPr="000674CE" w:rsidRDefault="000674CE" w:rsidP="006D14F8">
            <w:pPr>
              <w:pStyle w:val="BodyTextIndent"/>
              <w:widowControl/>
              <w:numPr>
                <w:ilvl w:val="0"/>
                <w:numId w:val="9"/>
              </w:numPr>
              <w:tabs>
                <w:tab w:val="clear" w:pos="360"/>
                <w:tab w:val="clear" w:pos="1440"/>
                <w:tab w:val="left" w:pos="371"/>
                <w:tab w:val="left" w:pos="1870"/>
                <w:tab w:val="num" w:pos="2244"/>
              </w:tabs>
              <w:spacing w:before="120" w:line="320" w:lineRule="exact"/>
              <w:ind w:leftChars="-2" w:left="1545" w:hangingChars="775" w:hanging="1550"/>
              <w:rPr>
                <w:rFonts w:cs="Arial"/>
                <w:sz w:val="20"/>
                <w:szCs w:val="20"/>
              </w:rPr>
            </w:pPr>
            <w:r w:rsidRPr="000674CE">
              <w:rPr>
                <w:rFonts w:cs="Arial"/>
                <w:sz w:val="20"/>
                <w:szCs w:val="20"/>
              </w:rPr>
              <w:t>Ease of application.</w:t>
            </w:r>
          </w:p>
          <w:p w:rsidR="00DA3372" w:rsidRPr="00483AAE" w:rsidRDefault="000674CE" w:rsidP="006D14F8">
            <w:pPr>
              <w:pStyle w:val="BodyTextIndent"/>
              <w:widowControl/>
              <w:numPr>
                <w:ilvl w:val="0"/>
                <w:numId w:val="9"/>
              </w:numPr>
              <w:tabs>
                <w:tab w:val="clear" w:pos="360"/>
                <w:tab w:val="clear" w:pos="1440"/>
                <w:tab w:val="left" w:pos="371"/>
                <w:tab w:val="left" w:pos="1870"/>
                <w:tab w:val="num" w:pos="2244"/>
              </w:tabs>
              <w:spacing w:before="120" w:line="320" w:lineRule="exact"/>
              <w:ind w:leftChars="-2" w:left="1545" w:hangingChars="775" w:hanging="1550"/>
              <w:rPr>
                <w:rFonts w:cs="Arial"/>
                <w:sz w:val="20"/>
                <w:szCs w:val="20"/>
              </w:rPr>
            </w:pPr>
            <w:r w:rsidRPr="000674CE">
              <w:rPr>
                <w:rFonts w:cs="Arial"/>
                <w:sz w:val="20"/>
                <w:szCs w:val="20"/>
              </w:rPr>
              <w:t>Subject assessment of acceptability.</w:t>
            </w:r>
          </w:p>
        </w:tc>
      </w:tr>
      <w:tr w:rsidR="00DA3372" w:rsidRPr="00271B38">
        <w:tblPrEx>
          <w:tblCellMar>
            <w:top w:w="0" w:type="dxa"/>
            <w:bottom w:w="0" w:type="dxa"/>
          </w:tblCellMar>
        </w:tblPrEx>
        <w:tc>
          <w:tcPr>
            <w:tcW w:w="1981" w:type="dxa"/>
          </w:tcPr>
          <w:p w:rsidR="00DA3372" w:rsidRPr="00A53BEF" w:rsidRDefault="00DA3372" w:rsidP="00A53BEF">
            <w:pPr>
              <w:pStyle w:val="BodyTextIndent"/>
              <w:tabs>
                <w:tab w:val="left" w:pos="2880"/>
              </w:tabs>
              <w:spacing w:before="60" w:after="60" w:line="320" w:lineRule="exact"/>
              <w:ind w:left="0"/>
              <w:rPr>
                <w:sz w:val="20"/>
                <w:szCs w:val="20"/>
              </w:rPr>
            </w:pPr>
            <w:r w:rsidRPr="00A53BEF">
              <w:rPr>
                <w:sz w:val="20"/>
                <w:szCs w:val="20"/>
              </w:rPr>
              <w:t>TRIAL DURATION</w:t>
            </w:r>
          </w:p>
        </w:tc>
        <w:tc>
          <w:tcPr>
            <w:tcW w:w="6463" w:type="dxa"/>
          </w:tcPr>
          <w:p w:rsidR="00DA3372" w:rsidRPr="00310341" w:rsidRDefault="00A53BEF" w:rsidP="00A53BEF">
            <w:pPr>
              <w:pStyle w:val="BodyTextIndent"/>
              <w:tabs>
                <w:tab w:val="left" w:pos="2880"/>
              </w:tabs>
              <w:spacing w:before="60" w:after="60" w:line="320" w:lineRule="exact"/>
              <w:ind w:left="0"/>
              <w:rPr>
                <w:rFonts w:cs="Arial"/>
                <w:sz w:val="20"/>
                <w:szCs w:val="20"/>
              </w:rPr>
            </w:pPr>
            <w:r w:rsidRPr="00310341">
              <w:rPr>
                <w:rFonts w:cs="Arial"/>
                <w:sz w:val="20"/>
                <w:szCs w:val="20"/>
              </w:rPr>
              <w:t xml:space="preserve">Subjects will be in the clinical trial for </w:t>
            </w:r>
            <w:r w:rsidR="00A671DB" w:rsidRPr="00310341">
              <w:rPr>
                <w:rFonts w:cs="Arial"/>
                <w:sz w:val="20"/>
                <w:szCs w:val="20"/>
              </w:rPr>
              <w:t xml:space="preserve">approximately two weeks with treatment applied on Days 0 and 7. </w:t>
            </w:r>
          </w:p>
        </w:tc>
      </w:tr>
      <w:tr w:rsidR="00DA3372" w:rsidRPr="00271B38">
        <w:tblPrEx>
          <w:tblCellMar>
            <w:top w:w="0" w:type="dxa"/>
            <w:bottom w:w="0" w:type="dxa"/>
          </w:tblCellMar>
        </w:tblPrEx>
        <w:tc>
          <w:tcPr>
            <w:tcW w:w="1981" w:type="dxa"/>
          </w:tcPr>
          <w:p w:rsidR="00DA3372" w:rsidRPr="00271B38" w:rsidRDefault="00DA3372" w:rsidP="00A53BEF">
            <w:pPr>
              <w:pStyle w:val="BodyTextIndent"/>
              <w:tabs>
                <w:tab w:val="left" w:pos="2880"/>
              </w:tabs>
              <w:spacing w:before="60" w:after="60" w:line="320" w:lineRule="exact"/>
              <w:ind w:left="0"/>
              <w:rPr>
                <w:sz w:val="20"/>
              </w:rPr>
            </w:pPr>
            <w:r w:rsidRPr="00271B38">
              <w:rPr>
                <w:sz w:val="20"/>
              </w:rPr>
              <w:t>TRIAL DESIGN</w:t>
            </w:r>
          </w:p>
          <w:p w:rsidR="00DA3372" w:rsidRPr="00271B38" w:rsidRDefault="00DA3372" w:rsidP="00A53BEF">
            <w:pPr>
              <w:pStyle w:val="BodyTextIndent"/>
              <w:tabs>
                <w:tab w:val="left" w:pos="2880"/>
              </w:tabs>
              <w:spacing w:before="60" w:after="60" w:line="320" w:lineRule="exact"/>
              <w:ind w:left="0"/>
              <w:rPr>
                <w:sz w:val="20"/>
              </w:rPr>
            </w:pPr>
          </w:p>
        </w:tc>
        <w:tc>
          <w:tcPr>
            <w:tcW w:w="6463" w:type="dxa"/>
          </w:tcPr>
          <w:p w:rsidR="00DA3372" w:rsidRPr="00310341" w:rsidRDefault="00A671DB" w:rsidP="006D14F8">
            <w:pPr>
              <w:widowControl w:val="0"/>
              <w:tabs>
                <w:tab w:val="left" w:pos="-3"/>
              </w:tabs>
              <w:spacing w:before="120" w:line="320" w:lineRule="exact"/>
              <w:ind w:leftChars="-2" w:left="29" w:hangingChars="17" w:hanging="34"/>
              <w:jc w:val="both"/>
              <w:rPr>
                <w:rFonts w:ascii="Arial" w:hAnsi="Arial" w:cs="Arial"/>
                <w:b/>
                <w:sz w:val="20"/>
                <w:szCs w:val="20"/>
              </w:rPr>
            </w:pPr>
            <w:r w:rsidRPr="00310341">
              <w:rPr>
                <w:rFonts w:ascii="Arial" w:hAnsi="Arial" w:cs="Arial"/>
                <w:sz w:val="20"/>
                <w:szCs w:val="20"/>
              </w:rPr>
              <w:t xml:space="preserve">A phase III, randomised, assessor-blind, multicentre, parallel group trial of two treatment regimens of KindaPed™ and a comparator product (Derbac-M Liquid). </w:t>
            </w:r>
          </w:p>
        </w:tc>
      </w:tr>
      <w:tr w:rsidR="00DA3372" w:rsidRPr="00271B38">
        <w:tblPrEx>
          <w:tblCellMar>
            <w:top w:w="0" w:type="dxa"/>
            <w:bottom w:w="0" w:type="dxa"/>
          </w:tblCellMar>
        </w:tblPrEx>
        <w:tc>
          <w:tcPr>
            <w:tcW w:w="1981" w:type="dxa"/>
          </w:tcPr>
          <w:p w:rsidR="00DA3372" w:rsidRPr="00271B38" w:rsidRDefault="00DA3372" w:rsidP="00A53BEF">
            <w:pPr>
              <w:pStyle w:val="BodyTextIndent"/>
              <w:tabs>
                <w:tab w:val="left" w:pos="2880"/>
              </w:tabs>
              <w:spacing w:before="60" w:after="60" w:line="320" w:lineRule="exact"/>
              <w:ind w:left="0"/>
              <w:jc w:val="left"/>
              <w:rPr>
                <w:sz w:val="20"/>
              </w:rPr>
            </w:pPr>
            <w:r w:rsidRPr="00271B38">
              <w:rPr>
                <w:sz w:val="20"/>
              </w:rPr>
              <w:t>NUMBER OF SUBJECTS</w:t>
            </w:r>
          </w:p>
        </w:tc>
        <w:tc>
          <w:tcPr>
            <w:tcW w:w="6463" w:type="dxa"/>
          </w:tcPr>
          <w:p w:rsidR="00DA3372" w:rsidRPr="00310341" w:rsidRDefault="00253A4B" w:rsidP="00A53BEF">
            <w:pPr>
              <w:pStyle w:val="BodyTextIndent"/>
              <w:tabs>
                <w:tab w:val="clear" w:pos="1440"/>
                <w:tab w:val="left" w:pos="-35"/>
              </w:tabs>
              <w:spacing w:before="60" w:after="60" w:line="320" w:lineRule="exact"/>
              <w:ind w:left="-35"/>
              <w:rPr>
                <w:rFonts w:cs="Arial"/>
                <w:sz w:val="20"/>
                <w:szCs w:val="20"/>
              </w:rPr>
            </w:pPr>
            <w:r w:rsidRPr="00310341">
              <w:rPr>
                <w:rFonts w:cs="Arial"/>
                <w:sz w:val="20"/>
                <w:szCs w:val="20"/>
              </w:rPr>
              <w:t xml:space="preserve">A total of </w:t>
            </w:r>
            <w:r w:rsidR="00DE4617">
              <w:rPr>
                <w:rFonts w:cs="Arial"/>
                <w:sz w:val="20"/>
                <w:szCs w:val="20"/>
              </w:rPr>
              <w:t>510</w:t>
            </w:r>
            <w:r w:rsidR="001E3047" w:rsidRPr="00310341">
              <w:rPr>
                <w:rFonts w:cs="Arial"/>
                <w:sz w:val="20"/>
                <w:szCs w:val="20"/>
              </w:rPr>
              <w:t xml:space="preserve"> </w:t>
            </w:r>
            <w:r w:rsidRPr="00310341">
              <w:rPr>
                <w:rFonts w:cs="Arial"/>
                <w:sz w:val="20"/>
                <w:szCs w:val="20"/>
              </w:rPr>
              <w:t>subjects (</w:t>
            </w:r>
            <w:r w:rsidR="00DE4617">
              <w:rPr>
                <w:rFonts w:cs="Arial"/>
                <w:sz w:val="20"/>
                <w:szCs w:val="20"/>
              </w:rPr>
              <w:t>170</w:t>
            </w:r>
            <w:r w:rsidR="001E3047" w:rsidRPr="00310341">
              <w:rPr>
                <w:rFonts w:cs="Arial"/>
                <w:sz w:val="20"/>
                <w:szCs w:val="20"/>
              </w:rPr>
              <w:t xml:space="preserve"> </w:t>
            </w:r>
            <w:r w:rsidRPr="00310341">
              <w:rPr>
                <w:rFonts w:cs="Arial"/>
                <w:sz w:val="20"/>
                <w:szCs w:val="20"/>
              </w:rPr>
              <w:t>in each of three treatment groups) will be recruited.</w:t>
            </w:r>
          </w:p>
        </w:tc>
      </w:tr>
      <w:tr w:rsidR="00DA3372" w:rsidRPr="00271B38">
        <w:tblPrEx>
          <w:tblCellMar>
            <w:top w:w="0" w:type="dxa"/>
            <w:bottom w:w="0" w:type="dxa"/>
          </w:tblCellMar>
        </w:tblPrEx>
        <w:tc>
          <w:tcPr>
            <w:tcW w:w="1981" w:type="dxa"/>
          </w:tcPr>
          <w:p w:rsidR="00DA3372" w:rsidRPr="00271B38" w:rsidRDefault="00DA3372" w:rsidP="00A53BEF">
            <w:pPr>
              <w:pStyle w:val="BodyTextIndent"/>
              <w:tabs>
                <w:tab w:val="left" w:pos="2880"/>
              </w:tabs>
              <w:spacing w:before="60" w:after="60" w:line="320" w:lineRule="exact"/>
              <w:ind w:left="0"/>
              <w:rPr>
                <w:sz w:val="20"/>
              </w:rPr>
            </w:pPr>
            <w:r w:rsidRPr="00271B38">
              <w:rPr>
                <w:sz w:val="20"/>
              </w:rPr>
              <w:t xml:space="preserve">MAIN SELECTION CRITERIA       </w:t>
            </w:r>
          </w:p>
          <w:p w:rsidR="00DA3372" w:rsidRPr="00271B38" w:rsidRDefault="00DA3372" w:rsidP="00A53BEF">
            <w:pPr>
              <w:pStyle w:val="BodyTextIndent"/>
              <w:tabs>
                <w:tab w:val="clear" w:pos="1440"/>
                <w:tab w:val="left" w:pos="2268"/>
                <w:tab w:val="left" w:pos="2880"/>
              </w:tabs>
              <w:spacing w:before="60" w:after="60" w:line="320" w:lineRule="exact"/>
              <w:ind w:left="0"/>
              <w:rPr>
                <w:sz w:val="20"/>
              </w:rPr>
            </w:pPr>
            <w:r w:rsidRPr="00271B38">
              <w:rPr>
                <w:sz w:val="20"/>
              </w:rPr>
              <w:tab/>
              <w:t>.</w:t>
            </w:r>
          </w:p>
          <w:p w:rsidR="00DA3372" w:rsidRPr="00271B38" w:rsidRDefault="00DA3372" w:rsidP="00A53BEF">
            <w:pPr>
              <w:pStyle w:val="BodyTextIndent"/>
              <w:tabs>
                <w:tab w:val="left" w:pos="2880"/>
              </w:tabs>
              <w:spacing w:before="60" w:after="60" w:line="320" w:lineRule="exact"/>
              <w:ind w:left="0"/>
              <w:rPr>
                <w:sz w:val="20"/>
              </w:rPr>
            </w:pPr>
            <w:r w:rsidRPr="00271B38">
              <w:rPr>
                <w:sz w:val="20"/>
              </w:rPr>
              <w:t xml:space="preserve"> </w:t>
            </w:r>
          </w:p>
        </w:tc>
        <w:tc>
          <w:tcPr>
            <w:tcW w:w="6463" w:type="dxa"/>
          </w:tcPr>
          <w:p w:rsidR="00253A4B" w:rsidRPr="00310341" w:rsidRDefault="00253A4B" w:rsidP="00A7310D">
            <w:pPr>
              <w:pStyle w:val="BodyTextIndent"/>
              <w:tabs>
                <w:tab w:val="clear" w:pos="1440"/>
                <w:tab w:val="left" w:pos="371"/>
              </w:tabs>
              <w:spacing w:after="120" w:line="320" w:lineRule="exact"/>
              <w:ind w:left="284" w:hanging="284"/>
              <w:rPr>
                <w:sz w:val="20"/>
                <w:szCs w:val="20"/>
              </w:rPr>
            </w:pPr>
            <w:r w:rsidRPr="00310341">
              <w:rPr>
                <w:sz w:val="20"/>
                <w:szCs w:val="20"/>
              </w:rPr>
              <w:t>1.</w:t>
            </w:r>
            <w:r w:rsidRPr="00310341">
              <w:rPr>
                <w:sz w:val="20"/>
                <w:szCs w:val="20"/>
              </w:rPr>
              <w:tab/>
              <w:t>Subjects aged four or over.</w:t>
            </w:r>
          </w:p>
          <w:p w:rsidR="00253A4B" w:rsidRPr="00310341" w:rsidRDefault="00253A4B" w:rsidP="00A7310D">
            <w:pPr>
              <w:pStyle w:val="BodyTextIndent"/>
              <w:tabs>
                <w:tab w:val="clear" w:pos="1440"/>
                <w:tab w:val="left" w:pos="371"/>
              </w:tabs>
              <w:spacing w:after="120" w:line="320" w:lineRule="exact"/>
              <w:ind w:left="284" w:hanging="284"/>
              <w:rPr>
                <w:sz w:val="20"/>
                <w:szCs w:val="20"/>
              </w:rPr>
            </w:pPr>
            <w:r w:rsidRPr="00310341">
              <w:rPr>
                <w:sz w:val="20"/>
                <w:szCs w:val="20"/>
              </w:rPr>
              <w:t>2.</w:t>
            </w:r>
            <w:r w:rsidRPr="00310341">
              <w:rPr>
                <w:sz w:val="20"/>
                <w:szCs w:val="20"/>
              </w:rPr>
              <w:tab/>
              <w:t>Subjects who upon examination are confirmed to have live head lice.</w:t>
            </w:r>
          </w:p>
          <w:p w:rsidR="00253A4B" w:rsidRPr="00310341" w:rsidRDefault="00253A4B" w:rsidP="00A7310D">
            <w:pPr>
              <w:pStyle w:val="BodyTextIndent"/>
              <w:tabs>
                <w:tab w:val="clear" w:pos="1440"/>
                <w:tab w:val="left" w:pos="371"/>
              </w:tabs>
              <w:spacing w:after="120" w:line="320" w:lineRule="exact"/>
              <w:ind w:left="284" w:hanging="284"/>
              <w:rPr>
                <w:sz w:val="20"/>
                <w:szCs w:val="20"/>
              </w:rPr>
            </w:pPr>
            <w:r w:rsidRPr="00310341">
              <w:rPr>
                <w:sz w:val="20"/>
                <w:szCs w:val="20"/>
              </w:rPr>
              <w:t>3.</w:t>
            </w:r>
            <w:r w:rsidRPr="00310341">
              <w:rPr>
                <w:sz w:val="20"/>
                <w:szCs w:val="20"/>
              </w:rPr>
              <w:tab/>
              <w:t>Subjects who have given written informed consent, or, if the subject is less than 16 years of age, whose parent/guardian has given written informed consent to participate in the study.</w:t>
            </w:r>
          </w:p>
          <w:p w:rsidR="00DA3372" w:rsidRPr="00310341" w:rsidRDefault="00253A4B" w:rsidP="00A7310D">
            <w:pPr>
              <w:pStyle w:val="BodyTextIndent"/>
              <w:tabs>
                <w:tab w:val="clear" w:pos="1440"/>
                <w:tab w:val="left" w:pos="371"/>
              </w:tabs>
              <w:spacing w:after="120" w:line="320" w:lineRule="exact"/>
              <w:ind w:left="284" w:hanging="284"/>
              <w:rPr>
                <w:sz w:val="20"/>
                <w:szCs w:val="20"/>
              </w:rPr>
            </w:pPr>
            <w:r w:rsidRPr="00310341">
              <w:rPr>
                <w:sz w:val="20"/>
                <w:szCs w:val="20"/>
              </w:rPr>
              <w:lastRenderedPageBreak/>
              <w:t>4.</w:t>
            </w:r>
            <w:r w:rsidRPr="00310341">
              <w:rPr>
                <w:sz w:val="20"/>
                <w:szCs w:val="20"/>
              </w:rPr>
              <w:tab/>
              <w:t>Subjects who will be available for home visits from research staff over the 15 days of the study.</w:t>
            </w:r>
          </w:p>
        </w:tc>
      </w:tr>
      <w:tr w:rsidR="00DA3372" w:rsidRPr="00271B38">
        <w:tblPrEx>
          <w:tblCellMar>
            <w:top w:w="0" w:type="dxa"/>
            <w:bottom w:w="0" w:type="dxa"/>
          </w:tblCellMar>
        </w:tblPrEx>
        <w:tc>
          <w:tcPr>
            <w:tcW w:w="1981" w:type="dxa"/>
          </w:tcPr>
          <w:p w:rsidR="00DA3372" w:rsidRPr="00271B38" w:rsidRDefault="00DA3372">
            <w:pPr>
              <w:pStyle w:val="BodyTextIndent"/>
              <w:tabs>
                <w:tab w:val="left" w:pos="2880"/>
              </w:tabs>
              <w:spacing w:before="60" w:after="120" w:line="320" w:lineRule="exact"/>
              <w:ind w:left="0"/>
              <w:rPr>
                <w:sz w:val="20"/>
              </w:rPr>
            </w:pPr>
            <w:r w:rsidRPr="00271B38">
              <w:rPr>
                <w:sz w:val="20"/>
              </w:rPr>
              <w:lastRenderedPageBreak/>
              <w:t>TREATMENTS</w:t>
            </w:r>
          </w:p>
          <w:p w:rsidR="00DA3372" w:rsidRPr="00271B38" w:rsidRDefault="00DA3372">
            <w:pPr>
              <w:pStyle w:val="BodyTextIndent"/>
              <w:tabs>
                <w:tab w:val="left" w:pos="2880"/>
              </w:tabs>
              <w:spacing w:before="60" w:after="120" w:line="320" w:lineRule="exact"/>
              <w:ind w:left="0"/>
              <w:rPr>
                <w:sz w:val="20"/>
              </w:rPr>
            </w:pPr>
          </w:p>
          <w:p w:rsidR="00DA3372" w:rsidRPr="00271B38" w:rsidRDefault="00DA3372">
            <w:pPr>
              <w:pStyle w:val="BodyTextIndent"/>
              <w:tabs>
                <w:tab w:val="left" w:pos="2880"/>
              </w:tabs>
              <w:spacing w:before="60" w:after="120" w:line="320" w:lineRule="exact"/>
              <w:ind w:left="0"/>
              <w:rPr>
                <w:sz w:val="20"/>
              </w:rPr>
            </w:pPr>
          </w:p>
        </w:tc>
        <w:tc>
          <w:tcPr>
            <w:tcW w:w="6463" w:type="dxa"/>
          </w:tcPr>
          <w:p w:rsidR="00375A2B" w:rsidRPr="00375A2B" w:rsidRDefault="00375A2B" w:rsidP="006D14F8">
            <w:pPr>
              <w:pStyle w:val="BodyTextIndent"/>
              <w:tabs>
                <w:tab w:val="clear" w:pos="1440"/>
                <w:tab w:val="left" w:pos="2880"/>
              </w:tabs>
              <w:spacing w:before="120" w:line="320" w:lineRule="exact"/>
              <w:ind w:leftChars="-2" w:left="-3" w:hangingChars="1" w:hanging="2"/>
              <w:rPr>
                <w:rFonts w:cs="Arial"/>
                <w:bCs/>
                <w:sz w:val="20"/>
                <w:szCs w:val="20"/>
              </w:rPr>
            </w:pPr>
            <w:r w:rsidRPr="00375A2B">
              <w:rPr>
                <w:rFonts w:cs="Arial"/>
                <w:bCs/>
                <w:sz w:val="20"/>
                <w:szCs w:val="20"/>
              </w:rPr>
              <w:t>KindaPed</w:t>
            </w:r>
            <w:r w:rsidR="00E92A64">
              <w:rPr>
                <w:rFonts w:cs="Arial"/>
                <w:bCs/>
                <w:sz w:val="20"/>
                <w:szCs w:val="20"/>
              </w:rPr>
              <w:t>™</w:t>
            </w:r>
            <w:r w:rsidRPr="00375A2B">
              <w:rPr>
                <w:rFonts w:cs="Arial"/>
                <w:bCs/>
                <w:sz w:val="20"/>
                <w:szCs w:val="20"/>
              </w:rPr>
              <w:t xml:space="preserve"> contains:</w:t>
            </w:r>
          </w:p>
          <w:p w:rsidR="00375A2B" w:rsidRPr="00375A2B" w:rsidRDefault="00A83F5B" w:rsidP="006D14F8">
            <w:pPr>
              <w:pStyle w:val="BodyTextIndent"/>
              <w:tabs>
                <w:tab w:val="clear" w:pos="1440"/>
                <w:tab w:val="left" w:pos="2880"/>
              </w:tabs>
              <w:spacing w:before="120" w:line="320" w:lineRule="exact"/>
              <w:ind w:leftChars="-2" w:left="-3" w:hangingChars="1" w:hanging="2"/>
              <w:rPr>
                <w:rFonts w:cs="Arial"/>
                <w:bCs/>
                <w:sz w:val="20"/>
                <w:szCs w:val="20"/>
              </w:rPr>
            </w:pPr>
            <w:r>
              <w:rPr>
                <w:rFonts w:cs="Arial"/>
                <w:bCs/>
                <w:sz w:val="20"/>
                <w:szCs w:val="20"/>
              </w:rPr>
              <w:t>Active: 1, 2-</w:t>
            </w:r>
            <w:r w:rsidR="00375A2B" w:rsidRPr="00375A2B">
              <w:rPr>
                <w:rFonts w:cs="Arial"/>
                <w:bCs/>
                <w:sz w:val="20"/>
                <w:szCs w:val="20"/>
              </w:rPr>
              <w:t>octanediol at 5% (w/v).</w:t>
            </w:r>
          </w:p>
          <w:p w:rsidR="00375A2B" w:rsidRPr="00375A2B" w:rsidRDefault="00375A2B" w:rsidP="006D14F8">
            <w:pPr>
              <w:pStyle w:val="BodyTextIndent"/>
              <w:tabs>
                <w:tab w:val="clear" w:pos="1440"/>
                <w:tab w:val="left" w:pos="2880"/>
              </w:tabs>
              <w:spacing w:before="120" w:line="320" w:lineRule="exact"/>
              <w:ind w:leftChars="-2" w:left="-3" w:hangingChars="1" w:hanging="2"/>
              <w:rPr>
                <w:rFonts w:cs="Arial"/>
                <w:bCs/>
                <w:sz w:val="20"/>
                <w:szCs w:val="20"/>
              </w:rPr>
            </w:pPr>
            <w:r w:rsidRPr="00375A2B">
              <w:rPr>
                <w:rFonts w:cs="Arial"/>
                <w:bCs/>
                <w:sz w:val="20"/>
                <w:szCs w:val="20"/>
              </w:rPr>
              <w:t>Excipients:Propan-2-ol (IPA</w:t>
            </w:r>
            <w:r>
              <w:rPr>
                <w:rFonts w:cs="Arial"/>
                <w:bCs/>
                <w:sz w:val="20"/>
                <w:szCs w:val="20"/>
              </w:rPr>
              <w:t xml:space="preserve">)/water 20% (v/v); </w:t>
            </w:r>
            <w:r w:rsidRPr="00375A2B">
              <w:rPr>
                <w:rFonts w:cs="Arial"/>
                <w:bCs/>
                <w:sz w:val="20"/>
                <w:szCs w:val="20"/>
              </w:rPr>
              <w:t>Sodium Dodecyl Sulphate (SDS) 0.64%</w:t>
            </w:r>
          </w:p>
          <w:p w:rsidR="00375A2B" w:rsidRPr="00375A2B" w:rsidRDefault="00375A2B" w:rsidP="006D14F8">
            <w:pPr>
              <w:pStyle w:val="BodyTextIndent"/>
              <w:tabs>
                <w:tab w:val="clear" w:pos="1440"/>
                <w:tab w:val="left" w:pos="2880"/>
              </w:tabs>
              <w:spacing w:before="120" w:line="320" w:lineRule="exact"/>
              <w:ind w:leftChars="-2" w:left="-3" w:hangingChars="1" w:hanging="2"/>
              <w:rPr>
                <w:rFonts w:cs="Arial"/>
                <w:bCs/>
                <w:sz w:val="20"/>
                <w:szCs w:val="20"/>
              </w:rPr>
            </w:pPr>
            <w:r w:rsidRPr="00375A2B">
              <w:rPr>
                <w:rFonts w:cs="Arial"/>
                <w:bCs/>
                <w:sz w:val="20"/>
                <w:szCs w:val="20"/>
              </w:rPr>
              <w:t>The product will packed in 100 mL low density polyethylene (LDPE) plastic bottles with an applicator nozzle.</w:t>
            </w:r>
          </w:p>
          <w:p w:rsidR="00375A2B" w:rsidRPr="00375A2B" w:rsidRDefault="00375A2B" w:rsidP="006D14F8">
            <w:pPr>
              <w:pStyle w:val="BodyTextIndent"/>
              <w:tabs>
                <w:tab w:val="clear" w:pos="1440"/>
                <w:tab w:val="left" w:pos="2880"/>
              </w:tabs>
              <w:spacing w:before="120" w:line="320" w:lineRule="exact"/>
              <w:ind w:leftChars="-2" w:left="-3" w:hangingChars="1" w:hanging="2"/>
              <w:rPr>
                <w:rFonts w:cs="Arial"/>
                <w:sz w:val="20"/>
                <w:szCs w:val="20"/>
              </w:rPr>
            </w:pPr>
            <w:r w:rsidRPr="00375A2B">
              <w:rPr>
                <w:rFonts w:cs="Arial"/>
                <w:sz w:val="20"/>
                <w:szCs w:val="20"/>
              </w:rPr>
              <w:t>Derbac-M Liquid contains:</w:t>
            </w:r>
          </w:p>
          <w:p w:rsidR="00375A2B" w:rsidRPr="00375A2B" w:rsidRDefault="00375A2B" w:rsidP="006D14F8">
            <w:pPr>
              <w:pStyle w:val="BodyTextIndent"/>
              <w:tabs>
                <w:tab w:val="clear" w:pos="1440"/>
                <w:tab w:val="left" w:pos="2880"/>
              </w:tabs>
              <w:spacing w:before="120" w:line="320" w:lineRule="exact"/>
              <w:ind w:leftChars="-2" w:left="29" w:hangingChars="17" w:hanging="34"/>
              <w:rPr>
                <w:rFonts w:cs="Arial"/>
                <w:sz w:val="20"/>
                <w:szCs w:val="20"/>
              </w:rPr>
            </w:pPr>
            <w:r w:rsidRPr="00375A2B">
              <w:rPr>
                <w:rFonts w:cs="Arial"/>
                <w:sz w:val="20"/>
                <w:szCs w:val="20"/>
              </w:rPr>
              <w:t>Active: Malathion at 0.5% (w/v)</w:t>
            </w:r>
          </w:p>
          <w:p w:rsidR="00375A2B" w:rsidRPr="00224B50" w:rsidRDefault="00375A2B" w:rsidP="006D14F8">
            <w:pPr>
              <w:widowControl w:val="0"/>
              <w:spacing w:before="120" w:line="320" w:lineRule="exact"/>
              <w:ind w:leftChars="-2" w:left="29" w:hangingChars="17" w:hanging="34"/>
              <w:jc w:val="both"/>
              <w:rPr>
                <w:rFonts w:ascii="Arial" w:hAnsi="Arial" w:cs="Arial"/>
                <w:sz w:val="22"/>
                <w:szCs w:val="22"/>
                <w:lang w:val="en-US"/>
              </w:rPr>
            </w:pPr>
            <w:r w:rsidRPr="00375A2B">
              <w:rPr>
                <w:rFonts w:ascii="Arial" w:hAnsi="Arial" w:cs="Arial"/>
                <w:sz w:val="20"/>
                <w:szCs w:val="20"/>
              </w:rPr>
              <w:t>Excipients:</w:t>
            </w:r>
            <w:r w:rsidRPr="00375A2B">
              <w:rPr>
                <w:rFonts w:ascii="Arial" w:hAnsi="Arial" w:cs="Arial"/>
                <w:sz w:val="20"/>
                <w:szCs w:val="20"/>
                <w:lang w:val="en-US"/>
              </w:rPr>
              <w:t>Methylhydroxybenzoate; Propylhydroxybenzoate; Lanette Wax SX; Potassium Citrate; Citric Acid; Perfume HT 52;</w:t>
            </w:r>
            <w:r w:rsidRPr="00224B50">
              <w:rPr>
                <w:rFonts w:ascii="Arial" w:hAnsi="Arial" w:cs="Arial"/>
                <w:sz w:val="22"/>
                <w:szCs w:val="22"/>
                <w:lang w:val="en-US"/>
              </w:rPr>
              <w:t xml:space="preserve"> </w:t>
            </w:r>
            <w:r w:rsidRPr="00375A2B">
              <w:rPr>
                <w:rFonts w:ascii="Arial" w:hAnsi="Arial" w:cs="Arial"/>
                <w:sz w:val="20"/>
                <w:szCs w:val="20"/>
                <w:lang w:val="en-US"/>
              </w:rPr>
              <w:t>Water.</w:t>
            </w:r>
          </w:p>
          <w:p w:rsidR="00DA3372" w:rsidRPr="00271B38" w:rsidRDefault="00375A2B" w:rsidP="006D14F8">
            <w:pPr>
              <w:pStyle w:val="BodyTextIndent"/>
              <w:tabs>
                <w:tab w:val="left" w:pos="1683"/>
                <w:tab w:val="left" w:pos="2880"/>
              </w:tabs>
              <w:spacing w:before="120" w:line="320" w:lineRule="exact"/>
              <w:ind w:leftChars="-1" w:left="0" w:hangingChars="1" w:hanging="2"/>
              <w:rPr>
                <w:b/>
                <w:sz w:val="20"/>
              </w:rPr>
            </w:pPr>
            <w:r w:rsidRPr="00375A2B">
              <w:rPr>
                <w:rFonts w:cs="Arial"/>
                <w:bCs/>
                <w:sz w:val="20"/>
                <w:szCs w:val="20"/>
              </w:rPr>
              <w:t xml:space="preserve">The product is packed in 200 mL clear or amber glass bottles with </w:t>
            </w:r>
            <w:r w:rsidR="005767EA">
              <w:rPr>
                <w:rFonts w:cs="Arial"/>
                <w:bCs/>
                <w:sz w:val="20"/>
                <w:szCs w:val="20"/>
              </w:rPr>
              <w:t xml:space="preserve"> </w:t>
            </w:r>
            <w:r w:rsidRPr="00375A2B">
              <w:rPr>
                <w:rFonts w:cs="Arial"/>
                <w:bCs/>
                <w:sz w:val="20"/>
                <w:szCs w:val="20"/>
              </w:rPr>
              <w:t>polyethylene caps.</w:t>
            </w:r>
          </w:p>
        </w:tc>
      </w:tr>
      <w:tr w:rsidR="00DA3372" w:rsidRPr="00271B38">
        <w:tblPrEx>
          <w:tblCellMar>
            <w:top w:w="0" w:type="dxa"/>
            <w:bottom w:w="0" w:type="dxa"/>
          </w:tblCellMar>
        </w:tblPrEx>
        <w:tc>
          <w:tcPr>
            <w:tcW w:w="1981" w:type="dxa"/>
          </w:tcPr>
          <w:p w:rsidR="00DA3372" w:rsidRPr="00271B38" w:rsidRDefault="00DA3372">
            <w:pPr>
              <w:pStyle w:val="BodyTextIndent"/>
              <w:tabs>
                <w:tab w:val="left" w:pos="2880"/>
              </w:tabs>
              <w:spacing w:before="60" w:after="120" w:line="320" w:lineRule="exact"/>
              <w:ind w:left="0"/>
              <w:rPr>
                <w:sz w:val="20"/>
              </w:rPr>
            </w:pPr>
            <w:r w:rsidRPr="00271B38">
              <w:rPr>
                <w:sz w:val="20"/>
              </w:rPr>
              <w:t xml:space="preserve">ADMINISTRATION </w:t>
            </w:r>
          </w:p>
        </w:tc>
        <w:tc>
          <w:tcPr>
            <w:tcW w:w="6463" w:type="dxa"/>
          </w:tcPr>
          <w:p w:rsidR="00375A2B" w:rsidRPr="00375A2B" w:rsidRDefault="00375A2B" w:rsidP="006D14F8">
            <w:pPr>
              <w:pStyle w:val="BodyTextIndent"/>
              <w:tabs>
                <w:tab w:val="left" w:pos="1122"/>
                <w:tab w:val="left" w:pos="1683"/>
                <w:tab w:val="left" w:pos="2880"/>
              </w:tabs>
              <w:spacing w:before="120" w:line="320" w:lineRule="exact"/>
              <w:ind w:leftChars="-2" w:left="29" w:hangingChars="17" w:hanging="34"/>
              <w:rPr>
                <w:sz w:val="20"/>
                <w:szCs w:val="20"/>
              </w:rPr>
            </w:pPr>
            <w:r w:rsidRPr="00375A2B">
              <w:rPr>
                <w:sz w:val="20"/>
                <w:szCs w:val="20"/>
              </w:rPr>
              <w:t>Treatment will be administered on Days 0 and 7 by research staff, who will not be involved in the assessment of the treated subjects.</w:t>
            </w:r>
          </w:p>
          <w:p w:rsidR="00375A2B" w:rsidRPr="00375A2B" w:rsidRDefault="00375A2B" w:rsidP="006D14F8">
            <w:pPr>
              <w:pStyle w:val="BodyTextIndent"/>
              <w:tabs>
                <w:tab w:val="left" w:pos="1122"/>
                <w:tab w:val="left" w:pos="1683"/>
                <w:tab w:val="left" w:pos="2880"/>
              </w:tabs>
              <w:spacing w:before="120" w:line="320" w:lineRule="exact"/>
              <w:ind w:leftChars="-7" w:left="-17" w:firstLineChars="1" w:firstLine="2"/>
              <w:rPr>
                <w:b/>
                <w:sz w:val="20"/>
                <w:szCs w:val="20"/>
              </w:rPr>
            </w:pPr>
            <w:r w:rsidRPr="00375A2B">
              <w:rPr>
                <w:b/>
                <w:sz w:val="20"/>
                <w:szCs w:val="20"/>
              </w:rPr>
              <w:t>KindaPed</w:t>
            </w:r>
            <w:r w:rsidRPr="00375A2B">
              <w:rPr>
                <w:rFonts w:cs="Arial"/>
                <w:b/>
                <w:sz w:val="20"/>
                <w:szCs w:val="20"/>
              </w:rPr>
              <w:t>™</w:t>
            </w:r>
          </w:p>
          <w:p w:rsidR="00375A2B" w:rsidRPr="00375A2B" w:rsidRDefault="00375A2B" w:rsidP="006D14F8">
            <w:pPr>
              <w:pStyle w:val="BodyTextIndent"/>
              <w:tabs>
                <w:tab w:val="left" w:pos="1122"/>
                <w:tab w:val="left" w:pos="1683"/>
                <w:tab w:val="left" w:pos="2880"/>
              </w:tabs>
              <w:spacing w:before="120" w:line="320" w:lineRule="exact"/>
              <w:ind w:leftChars="-7" w:left="-17" w:firstLineChars="1" w:firstLine="2"/>
              <w:rPr>
                <w:sz w:val="20"/>
                <w:szCs w:val="20"/>
              </w:rPr>
            </w:pPr>
            <w:r w:rsidRPr="00375A2B">
              <w:rPr>
                <w:sz w:val="20"/>
                <w:szCs w:val="20"/>
              </w:rPr>
              <w:t>KindaPed</w:t>
            </w:r>
            <w:r w:rsidRPr="00375A2B">
              <w:rPr>
                <w:rFonts w:cs="Arial"/>
                <w:sz w:val="20"/>
                <w:szCs w:val="20"/>
              </w:rPr>
              <w:t>™</w:t>
            </w:r>
            <w:r w:rsidRPr="00375A2B">
              <w:rPr>
                <w:sz w:val="20"/>
                <w:szCs w:val="20"/>
              </w:rPr>
              <w:t xml:space="preserve"> will be applied directly to dry hair. Sufficient product will be applied to thoroughly moisten the hair and scalp. More than one bottle may be used if required (maximum of two bottles).</w:t>
            </w:r>
          </w:p>
          <w:p w:rsidR="00375A2B" w:rsidRPr="00375A2B" w:rsidRDefault="00375A2B" w:rsidP="006D14F8">
            <w:pPr>
              <w:pStyle w:val="BodyTextIndent"/>
              <w:tabs>
                <w:tab w:val="left" w:pos="1122"/>
                <w:tab w:val="left" w:pos="1683"/>
                <w:tab w:val="left" w:pos="2880"/>
              </w:tabs>
              <w:spacing w:before="120" w:line="320" w:lineRule="exact"/>
              <w:ind w:leftChars="-7" w:left="-17" w:firstLineChars="1" w:firstLine="2"/>
              <w:rPr>
                <w:sz w:val="20"/>
                <w:szCs w:val="20"/>
              </w:rPr>
            </w:pPr>
            <w:r w:rsidRPr="00375A2B">
              <w:rPr>
                <w:sz w:val="20"/>
                <w:szCs w:val="20"/>
              </w:rPr>
              <w:t>The period of time for which the product will be left in the hair prior to removal by shampooing will be determined by randomisation. This will be either:</w:t>
            </w:r>
          </w:p>
          <w:p w:rsidR="00375A2B" w:rsidRPr="00375A2B" w:rsidRDefault="00375A2B" w:rsidP="00A7310D">
            <w:pPr>
              <w:pStyle w:val="BodyTextIndent"/>
              <w:numPr>
                <w:ilvl w:val="0"/>
                <w:numId w:val="10"/>
              </w:numPr>
              <w:tabs>
                <w:tab w:val="clear" w:pos="720"/>
                <w:tab w:val="clear" w:pos="1440"/>
                <w:tab w:val="left" w:pos="371"/>
              </w:tabs>
              <w:spacing w:after="120" w:line="320" w:lineRule="exact"/>
              <w:ind w:left="284" w:hanging="284"/>
              <w:rPr>
                <w:rFonts w:cs="Arial"/>
                <w:sz w:val="20"/>
                <w:szCs w:val="20"/>
              </w:rPr>
            </w:pPr>
            <w:r w:rsidRPr="00375A2B">
              <w:rPr>
                <w:sz w:val="20"/>
                <w:szCs w:val="20"/>
              </w:rPr>
              <w:t>At least two hours and no more than two and a half hours before being shampooed</w:t>
            </w:r>
            <w:r w:rsidR="00B354FC">
              <w:rPr>
                <w:sz w:val="20"/>
                <w:szCs w:val="20"/>
              </w:rPr>
              <w:t>,</w:t>
            </w:r>
            <w:r w:rsidRPr="00375A2B">
              <w:rPr>
                <w:sz w:val="20"/>
                <w:szCs w:val="20"/>
              </w:rPr>
              <w:t xml:space="preserve"> </w:t>
            </w:r>
            <w:r w:rsidR="00B354FC" w:rsidRPr="00375A2B">
              <w:rPr>
                <w:sz w:val="20"/>
                <w:szCs w:val="20"/>
              </w:rPr>
              <w:t>using non-medicated, conditioner-free shampoo which will be supplied for the study</w:t>
            </w:r>
            <w:r w:rsidR="00B354FC">
              <w:rPr>
                <w:sz w:val="20"/>
                <w:szCs w:val="20"/>
              </w:rPr>
              <w:t>,</w:t>
            </w:r>
            <w:r w:rsidR="00B354FC" w:rsidRPr="00375A2B">
              <w:rPr>
                <w:sz w:val="20"/>
                <w:szCs w:val="20"/>
              </w:rPr>
              <w:t xml:space="preserve"> </w:t>
            </w:r>
            <w:r w:rsidRPr="00375A2B">
              <w:rPr>
                <w:sz w:val="20"/>
                <w:szCs w:val="20"/>
              </w:rPr>
              <w:t>and rinsed off with water.</w:t>
            </w:r>
          </w:p>
          <w:p w:rsidR="00375A2B" w:rsidRPr="00375A2B" w:rsidRDefault="00375A2B" w:rsidP="00A7310D">
            <w:pPr>
              <w:pStyle w:val="BodyTextIndent"/>
              <w:numPr>
                <w:ilvl w:val="0"/>
                <w:numId w:val="10"/>
              </w:numPr>
              <w:tabs>
                <w:tab w:val="clear" w:pos="720"/>
                <w:tab w:val="clear" w:pos="1440"/>
                <w:tab w:val="left" w:pos="371"/>
              </w:tabs>
              <w:spacing w:after="120" w:line="320" w:lineRule="exact"/>
              <w:ind w:left="284" w:hanging="284"/>
              <w:rPr>
                <w:rFonts w:cs="Arial"/>
                <w:sz w:val="20"/>
                <w:szCs w:val="20"/>
              </w:rPr>
            </w:pPr>
            <w:r w:rsidRPr="00375A2B">
              <w:rPr>
                <w:rFonts w:cs="Arial"/>
                <w:sz w:val="20"/>
                <w:szCs w:val="20"/>
              </w:rPr>
              <w:t>At least eight hours and no more than twelve hours before being shampooed</w:t>
            </w:r>
            <w:r w:rsidR="00B354FC">
              <w:rPr>
                <w:rFonts w:cs="Arial"/>
                <w:sz w:val="20"/>
                <w:szCs w:val="20"/>
              </w:rPr>
              <w:t>,</w:t>
            </w:r>
            <w:r w:rsidRPr="00375A2B">
              <w:rPr>
                <w:rFonts w:cs="Arial"/>
                <w:sz w:val="20"/>
                <w:szCs w:val="20"/>
              </w:rPr>
              <w:t xml:space="preserve"> </w:t>
            </w:r>
            <w:r w:rsidR="00B354FC" w:rsidRPr="00375A2B">
              <w:rPr>
                <w:rFonts w:cs="Arial"/>
                <w:sz w:val="20"/>
                <w:szCs w:val="20"/>
              </w:rPr>
              <w:t>using non-medicated, conditioner-free shampoo which will be supplied for the study</w:t>
            </w:r>
            <w:r w:rsidR="00B354FC">
              <w:rPr>
                <w:rFonts w:cs="Arial"/>
                <w:sz w:val="20"/>
                <w:szCs w:val="20"/>
              </w:rPr>
              <w:t>,</w:t>
            </w:r>
            <w:r w:rsidR="00B354FC" w:rsidRPr="00375A2B">
              <w:rPr>
                <w:rFonts w:cs="Arial"/>
                <w:sz w:val="20"/>
                <w:szCs w:val="20"/>
              </w:rPr>
              <w:t xml:space="preserve"> </w:t>
            </w:r>
            <w:r w:rsidRPr="00375A2B">
              <w:rPr>
                <w:rFonts w:cs="Arial"/>
                <w:sz w:val="20"/>
                <w:szCs w:val="20"/>
              </w:rPr>
              <w:t>and rinsed off with water.</w:t>
            </w:r>
          </w:p>
          <w:p w:rsidR="003104BC" w:rsidRPr="003104BC" w:rsidRDefault="003104BC" w:rsidP="003104BC">
            <w:pPr>
              <w:pStyle w:val="BodyTextIndent"/>
              <w:tabs>
                <w:tab w:val="clear" w:pos="1440"/>
                <w:tab w:val="left" w:pos="-3"/>
              </w:tabs>
              <w:spacing w:before="120" w:line="320" w:lineRule="exact"/>
              <w:ind w:left="-3"/>
              <w:rPr>
                <w:sz w:val="20"/>
                <w:szCs w:val="20"/>
              </w:rPr>
            </w:pPr>
            <w:r w:rsidRPr="003104BC">
              <w:rPr>
                <w:sz w:val="20"/>
                <w:szCs w:val="20"/>
              </w:rPr>
              <w:t>Following application of KindaPed</w:t>
            </w:r>
            <w:r w:rsidRPr="003104BC">
              <w:rPr>
                <w:rFonts w:cs="Arial"/>
                <w:sz w:val="20"/>
                <w:szCs w:val="20"/>
              </w:rPr>
              <w:t>™ t</w:t>
            </w:r>
            <w:r w:rsidRPr="003104BC">
              <w:rPr>
                <w:sz w:val="20"/>
                <w:szCs w:val="20"/>
              </w:rPr>
              <w:t>he hair will be left to dry naturally in a well-ventilated room. Once the treatment has been removed from the hair it can be styled as normal and a hair dryer can be used.</w:t>
            </w:r>
          </w:p>
          <w:p w:rsidR="00375A2B" w:rsidRPr="00375A2B" w:rsidRDefault="00375A2B" w:rsidP="006D14F8">
            <w:pPr>
              <w:pStyle w:val="BodyTextIndent"/>
              <w:tabs>
                <w:tab w:val="clear" w:pos="1440"/>
                <w:tab w:val="left" w:pos="1122"/>
                <w:tab w:val="left" w:pos="2244"/>
              </w:tabs>
              <w:spacing w:before="120" w:line="320" w:lineRule="exact"/>
              <w:ind w:leftChars="-2" w:left="29" w:hangingChars="17" w:hanging="34"/>
              <w:rPr>
                <w:b/>
                <w:sz w:val="20"/>
                <w:szCs w:val="20"/>
              </w:rPr>
            </w:pPr>
            <w:r w:rsidRPr="00375A2B">
              <w:rPr>
                <w:b/>
                <w:sz w:val="20"/>
                <w:szCs w:val="20"/>
              </w:rPr>
              <w:t>Derbac-M Liquid</w:t>
            </w:r>
          </w:p>
          <w:p w:rsidR="003104BC" w:rsidRPr="003104BC" w:rsidRDefault="00375A2B" w:rsidP="003104BC">
            <w:pPr>
              <w:pStyle w:val="BodyTextIndent"/>
              <w:tabs>
                <w:tab w:val="clear" w:pos="1440"/>
                <w:tab w:val="left" w:pos="-3"/>
              </w:tabs>
              <w:spacing w:before="120" w:line="320" w:lineRule="exact"/>
              <w:ind w:left="-3"/>
              <w:rPr>
                <w:sz w:val="20"/>
                <w:szCs w:val="20"/>
              </w:rPr>
            </w:pPr>
            <w:r w:rsidRPr="00375A2B">
              <w:rPr>
                <w:sz w:val="20"/>
                <w:szCs w:val="20"/>
              </w:rPr>
              <w:t xml:space="preserve">Derbac-M Liquid will be rubbed into the scalp until all the hair </w:t>
            </w:r>
            <w:r w:rsidR="00671549">
              <w:rPr>
                <w:sz w:val="20"/>
                <w:szCs w:val="20"/>
              </w:rPr>
              <w:t>and</w:t>
            </w:r>
            <w:r w:rsidR="00671549" w:rsidRPr="00375A2B">
              <w:rPr>
                <w:sz w:val="20"/>
                <w:szCs w:val="20"/>
              </w:rPr>
              <w:t xml:space="preserve"> </w:t>
            </w:r>
            <w:r w:rsidRPr="00375A2B">
              <w:rPr>
                <w:sz w:val="20"/>
                <w:szCs w:val="20"/>
              </w:rPr>
              <w:t xml:space="preserve">scalp </w:t>
            </w:r>
            <w:r w:rsidR="00C50598">
              <w:rPr>
                <w:sz w:val="20"/>
                <w:szCs w:val="20"/>
              </w:rPr>
              <w:t>are</w:t>
            </w:r>
            <w:r w:rsidR="00C50598" w:rsidRPr="00375A2B">
              <w:rPr>
                <w:sz w:val="20"/>
                <w:szCs w:val="20"/>
              </w:rPr>
              <w:t xml:space="preserve"> </w:t>
            </w:r>
            <w:r w:rsidRPr="00375A2B">
              <w:rPr>
                <w:sz w:val="20"/>
                <w:szCs w:val="20"/>
              </w:rPr>
              <w:t>thoroughly moistened. The hair will be left to dry naturally in a well</w:t>
            </w:r>
            <w:r w:rsidR="003104BC">
              <w:rPr>
                <w:sz w:val="20"/>
                <w:szCs w:val="20"/>
              </w:rPr>
              <w:t>-</w:t>
            </w:r>
            <w:r w:rsidRPr="00375A2B">
              <w:rPr>
                <w:sz w:val="20"/>
                <w:szCs w:val="20"/>
              </w:rPr>
              <w:t xml:space="preserve">ventilated room. After 12 hours (or the next day if preferred) the </w:t>
            </w:r>
            <w:r w:rsidRPr="00375A2B">
              <w:rPr>
                <w:sz w:val="20"/>
                <w:szCs w:val="20"/>
              </w:rPr>
              <w:lastRenderedPageBreak/>
              <w:t>hair will be shampooed using a non-medicated, conditioner-free shampoo which will be supplied for the study</w:t>
            </w:r>
            <w:r w:rsidR="00B354FC">
              <w:rPr>
                <w:sz w:val="20"/>
                <w:szCs w:val="20"/>
              </w:rPr>
              <w:t>, and rinsed off with water</w:t>
            </w:r>
            <w:r w:rsidRPr="00375A2B">
              <w:rPr>
                <w:sz w:val="20"/>
                <w:szCs w:val="20"/>
              </w:rPr>
              <w:t xml:space="preserve">. </w:t>
            </w:r>
            <w:r w:rsidR="003104BC" w:rsidRPr="003104BC">
              <w:rPr>
                <w:sz w:val="20"/>
                <w:szCs w:val="20"/>
              </w:rPr>
              <w:t>Once the treatment has been removed from the hair it can be styled as normal and a hair dryer can be used.</w:t>
            </w:r>
          </w:p>
          <w:p w:rsidR="00DA3372" w:rsidRPr="00310341" w:rsidRDefault="00375A2B" w:rsidP="006D14F8">
            <w:pPr>
              <w:pStyle w:val="BodyTextIndent"/>
              <w:tabs>
                <w:tab w:val="clear" w:pos="1440"/>
                <w:tab w:val="left" w:pos="1122"/>
                <w:tab w:val="left" w:pos="2244"/>
              </w:tabs>
              <w:spacing w:before="120" w:line="320" w:lineRule="exact"/>
              <w:ind w:leftChars="-2" w:left="29" w:hangingChars="17" w:hanging="34"/>
              <w:rPr>
                <w:sz w:val="20"/>
                <w:szCs w:val="20"/>
              </w:rPr>
            </w:pPr>
            <w:r w:rsidRPr="00375A2B">
              <w:rPr>
                <w:sz w:val="20"/>
                <w:szCs w:val="20"/>
              </w:rPr>
              <w:t>A maximum of one bottle will be used for each treatment application.</w:t>
            </w:r>
          </w:p>
        </w:tc>
      </w:tr>
      <w:tr w:rsidR="00DA3372" w:rsidRPr="00271B38">
        <w:tblPrEx>
          <w:tblCellMar>
            <w:top w:w="0" w:type="dxa"/>
            <w:bottom w:w="0" w:type="dxa"/>
          </w:tblCellMar>
        </w:tblPrEx>
        <w:tc>
          <w:tcPr>
            <w:tcW w:w="1981" w:type="dxa"/>
          </w:tcPr>
          <w:p w:rsidR="00DA3372" w:rsidRPr="00271B38" w:rsidRDefault="00DA3372">
            <w:pPr>
              <w:pStyle w:val="BodyTextIndent"/>
              <w:tabs>
                <w:tab w:val="left" w:pos="2880"/>
              </w:tabs>
              <w:spacing w:before="60" w:after="120" w:line="320" w:lineRule="exact"/>
              <w:ind w:left="0"/>
              <w:rPr>
                <w:sz w:val="20"/>
              </w:rPr>
            </w:pPr>
            <w:r w:rsidRPr="00271B38">
              <w:rPr>
                <w:sz w:val="20"/>
              </w:rPr>
              <w:lastRenderedPageBreak/>
              <w:t>PROCEDURE</w:t>
            </w:r>
          </w:p>
          <w:p w:rsidR="00DA3372" w:rsidRPr="00271B38" w:rsidRDefault="00DA3372">
            <w:pPr>
              <w:pStyle w:val="BodyTextIndent"/>
              <w:tabs>
                <w:tab w:val="left" w:pos="2880"/>
              </w:tabs>
              <w:spacing w:before="60" w:after="120" w:line="320" w:lineRule="exact"/>
              <w:ind w:left="0"/>
              <w:rPr>
                <w:sz w:val="20"/>
              </w:rPr>
            </w:pPr>
          </w:p>
          <w:p w:rsidR="00DA3372" w:rsidRPr="00271B38" w:rsidRDefault="00DA3372">
            <w:pPr>
              <w:pStyle w:val="BodyTextIndent"/>
              <w:tabs>
                <w:tab w:val="left" w:pos="2880"/>
              </w:tabs>
              <w:spacing w:before="60" w:after="120" w:line="320" w:lineRule="exact"/>
              <w:ind w:left="0"/>
              <w:rPr>
                <w:sz w:val="20"/>
              </w:rPr>
            </w:pPr>
          </w:p>
        </w:tc>
        <w:tc>
          <w:tcPr>
            <w:tcW w:w="6463" w:type="dxa"/>
          </w:tcPr>
          <w:p w:rsidR="00310341" w:rsidRPr="00310341" w:rsidRDefault="00310341" w:rsidP="006D14F8">
            <w:pPr>
              <w:pStyle w:val="BodyTextIndent"/>
              <w:tabs>
                <w:tab w:val="clear" w:pos="1440"/>
                <w:tab w:val="left" w:pos="1122"/>
              </w:tabs>
              <w:spacing w:before="120" w:line="320" w:lineRule="exact"/>
              <w:ind w:leftChars="-2" w:left="29" w:hangingChars="17" w:hanging="34"/>
              <w:rPr>
                <w:color w:val="000000"/>
                <w:sz w:val="20"/>
                <w:szCs w:val="20"/>
              </w:rPr>
            </w:pPr>
            <w:r w:rsidRPr="00310341">
              <w:rPr>
                <w:sz w:val="20"/>
                <w:szCs w:val="20"/>
              </w:rPr>
              <w:t xml:space="preserve">At the recruitment visit (Day 0, Visit 1) </w:t>
            </w:r>
            <w:r w:rsidRPr="00310341">
              <w:rPr>
                <w:color w:val="000000"/>
                <w:sz w:val="20"/>
                <w:szCs w:val="20"/>
              </w:rPr>
              <w:t>verbal consent will be obtained to check for the presence of live head lice</w:t>
            </w:r>
            <w:r w:rsidR="00083102">
              <w:rPr>
                <w:color w:val="000000"/>
                <w:sz w:val="20"/>
                <w:szCs w:val="20"/>
              </w:rPr>
              <w:t xml:space="preserve"> </w:t>
            </w:r>
            <w:r w:rsidRPr="00310341">
              <w:rPr>
                <w:color w:val="000000"/>
                <w:sz w:val="20"/>
                <w:szCs w:val="20"/>
              </w:rPr>
              <w:t xml:space="preserve">by dry combing the hair using a fine-toothed plastic louse detection comb. Lice found during the assessment will not be removed. Other family members who give their verbal permission can also be assessed for the presence of living lice. After the preliminary assessment, subjects can be enrolled to the study, provided they comply with the inclusion/exclusion criteria, and any further questions they may have are fully dealt with. </w:t>
            </w:r>
            <w:r w:rsidRPr="00310341">
              <w:rPr>
                <w:sz w:val="20"/>
                <w:szCs w:val="20"/>
              </w:rPr>
              <w:t>Family members or other members of the household who have lice but are unable or unwilling to join the study will be offered an acceptable, commercially available alternative treatment (Hedrin 4% Lotion).</w:t>
            </w:r>
            <w:r w:rsidRPr="00310341">
              <w:rPr>
                <w:color w:val="000000"/>
                <w:sz w:val="20"/>
                <w:szCs w:val="20"/>
              </w:rPr>
              <w:t xml:space="preserve"> </w:t>
            </w:r>
          </w:p>
          <w:p w:rsidR="00310341" w:rsidRPr="00310341" w:rsidRDefault="00310341" w:rsidP="006D14F8">
            <w:pPr>
              <w:widowControl w:val="0"/>
              <w:tabs>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Chars="-6" w:left="-14"/>
              <w:jc w:val="both"/>
              <w:rPr>
                <w:rFonts w:ascii="Arial" w:hAnsi="Arial" w:cs="Arial"/>
                <w:color w:val="000000"/>
                <w:sz w:val="20"/>
                <w:szCs w:val="20"/>
              </w:rPr>
            </w:pPr>
            <w:r w:rsidRPr="00310341">
              <w:rPr>
                <w:rFonts w:ascii="Arial" w:hAnsi="Arial" w:cs="Arial"/>
                <w:color w:val="000000"/>
                <w:sz w:val="20"/>
                <w:szCs w:val="20"/>
              </w:rPr>
              <w:t>Subjects (or their parents/guardians if they are aged less than 16 years) will be asked to give written informed consent before participation in the trial. Baseline data will be recorded in the CRF</w:t>
            </w:r>
            <w:r w:rsidR="0051498A">
              <w:rPr>
                <w:rFonts w:ascii="Arial" w:hAnsi="Arial" w:cs="Arial"/>
                <w:color w:val="000000"/>
                <w:sz w:val="20"/>
                <w:szCs w:val="20"/>
              </w:rPr>
              <w:t xml:space="preserve"> and subjects will be randomised to determine which study treatment they will receive. Treatment will be applied </w:t>
            </w:r>
            <w:r w:rsidRPr="00310341">
              <w:rPr>
                <w:rFonts w:ascii="Arial" w:hAnsi="Arial" w:cs="Arial"/>
                <w:color w:val="000000"/>
                <w:sz w:val="20"/>
                <w:szCs w:val="20"/>
              </w:rPr>
              <w:t>on Day 0 and again on Day 7 (+/- 1 day) by a member of the study team not involved in the subjects’ follow up assessments. The subject will be asked to shampoo the treatment out, using a non-medicated, conditioner-free shampoo. Subjects will be assessed, at their home, for the presence of live head lice on Days 2, 6, 9 and 14 (+/- 1 day at each assessment) by a different assessor from the person who treated them. Any lice found at these assessments will be taped on to a sample form within the subject’s case report form (CRF). Shampoo to be used by the subjects will be supplied.</w:t>
            </w:r>
          </w:p>
          <w:p w:rsidR="00DA3372" w:rsidRPr="00271B38" w:rsidRDefault="00310341" w:rsidP="00310341">
            <w:pPr>
              <w:pStyle w:val="BodyTextIndent"/>
              <w:tabs>
                <w:tab w:val="clear" w:pos="1440"/>
              </w:tabs>
              <w:spacing w:before="60" w:after="120" w:line="320" w:lineRule="exact"/>
              <w:ind w:left="0"/>
              <w:rPr>
                <w:sz w:val="20"/>
              </w:rPr>
            </w:pPr>
            <w:r w:rsidRPr="00310341">
              <w:rPr>
                <w:rFonts w:cs="Arial"/>
                <w:sz w:val="20"/>
                <w:szCs w:val="20"/>
              </w:rPr>
              <w:t xml:space="preserve">The study team member who applied the treatment will complete a questionnaire after the first treatment application. At the final visit (Day 14) </w:t>
            </w:r>
            <w:r w:rsidRPr="00310341">
              <w:rPr>
                <w:rFonts w:cs="Arial"/>
                <w:color w:val="000000"/>
                <w:sz w:val="20"/>
                <w:szCs w:val="20"/>
              </w:rPr>
              <w:t>the subject and/or parent/guardian will complete a questionnaire on the treatment that was applied at Day 0 and Day 7.</w:t>
            </w:r>
          </w:p>
        </w:tc>
      </w:tr>
      <w:tr w:rsidR="00DA3372" w:rsidRPr="00271B38">
        <w:tblPrEx>
          <w:tblCellMar>
            <w:top w:w="0" w:type="dxa"/>
            <w:bottom w:w="0" w:type="dxa"/>
          </w:tblCellMar>
        </w:tblPrEx>
        <w:tc>
          <w:tcPr>
            <w:tcW w:w="1981" w:type="dxa"/>
          </w:tcPr>
          <w:p w:rsidR="00DA3372" w:rsidRPr="00271B38" w:rsidRDefault="00DA3372">
            <w:pPr>
              <w:pStyle w:val="BodyTextIndent"/>
              <w:tabs>
                <w:tab w:val="left" w:pos="2880"/>
              </w:tabs>
              <w:spacing w:before="60" w:after="120" w:line="320" w:lineRule="exact"/>
              <w:ind w:left="0"/>
              <w:rPr>
                <w:sz w:val="20"/>
              </w:rPr>
            </w:pPr>
            <w:r w:rsidRPr="00271B38">
              <w:rPr>
                <w:sz w:val="20"/>
              </w:rPr>
              <w:t>STATISTICS</w:t>
            </w:r>
          </w:p>
        </w:tc>
        <w:tc>
          <w:tcPr>
            <w:tcW w:w="6463" w:type="dxa"/>
          </w:tcPr>
          <w:p w:rsidR="001A0052" w:rsidRPr="006A3835" w:rsidRDefault="001A0052" w:rsidP="001A0052">
            <w:pPr>
              <w:widowControl w:val="0"/>
              <w:spacing w:before="120" w:line="320" w:lineRule="exact"/>
              <w:ind w:left="-3" w:firstLine="3"/>
              <w:jc w:val="both"/>
              <w:rPr>
                <w:rFonts w:ascii="Arial" w:hAnsi="Arial" w:cs="Arial"/>
                <w:sz w:val="20"/>
                <w:szCs w:val="20"/>
              </w:rPr>
            </w:pPr>
            <w:r w:rsidRPr="006A3835">
              <w:rPr>
                <w:rFonts w:ascii="Arial" w:hAnsi="Arial" w:cs="Arial"/>
                <w:sz w:val="20"/>
                <w:szCs w:val="20"/>
              </w:rPr>
              <w:t>For each regimen of KindaPed™, a test will be carried out of the superiority of the KindaPed™ rate of cure or re-infestation over that for Derbac-M Liquid.</w:t>
            </w:r>
          </w:p>
          <w:p w:rsidR="00DA3372" w:rsidRPr="00310341" w:rsidRDefault="001A0052" w:rsidP="006D14F8">
            <w:pPr>
              <w:widowControl w:val="0"/>
              <w:spacing w:after="120" w:line="320" w:lineRule="exact"/>
              <w:ind w:leftChars="-2" w:left="29" w:hangingChars="17" w:hanging="34"/>
              <w:jc w:val="both"/>
              <w:rPr>
                <w:rFonts w:ascii="Arial" w:hAnsi="Arial" w:cs="Arial"/>
                <w:sz w:val="20"/>
                <w:szCs w:val="20"/>
                <w:lang w:val="en-US"/>
              </w:rPr>
            </w:pPr>
            <w:r w:rsidRPr="006A3835">
              <w:rPr>
                <w:rFonts w:ascii="Arial" w:hAnsi="Arial" w:cs="Arial"/>
                <w:sz w:val="20"/>
                <w:szCs w:val="20"/>
                <w:lang w:val="en-US"/>
              </w:rPr>
              <w:t xml:space="preserve">Analyses will be conducted based on both the intention to treat (ITT) and the efficacy populations. 97.5% confidence intervals (CI) will be estimated for the primary and some secondary endpoints, 97.5% </w:t>
            </w:r>
            <w:r w:rsidRPr="006A3835">
              <w:rPr>
                <w:rFonts w:ascii="Arial" w:hAnsi="Arial" w:cs="Arial"/>
                <w:sz w:val="20"/>
                <w:szCs w:val="20"/>
                <w:lang w:val="en-US"/>
              </w:rPr>
              <w:lastRenderedPageBreak/>
              <w:t xml:space="preserve">rather than 95% CI being used to take into account multiple comparisons (of two regimens of </w:t>
            </w:r>
            <w:r w:rsidRPr="006A3835">
              <w:rPr>
                <w:rFonts w:ascii="Arial" w:hAnsi="Arial" w:cs="Arial"/>
                <w:sz w:val="20"/>
                <w:szCs w:val="20"/>
              </w:rPr>
              <w:t>KindaPed™ each with Derbac-M Liquid).</w:t>
            </w:r>
            <w:r w:rsidRPr="006A3835">
              <w:rPr>
                <w:rFonts w:ascii="Arial" w:hAnsi="Arial" w:cs="Arial"/>
                <w:sz w:val="20"/>
                <w:szCs w:val="20"/>
                <w:lang w:val="en-US"/>
              </w:rPr>
              <w:t xml:space="preserve"> The distribution of baseline characteristics, safety and ease of use, acceptability and efficacy will be tabulated and analysed.</w:t>
            </w:r>
          </w:p>
        </w:tc>
      </w:tr>
      <w:tr w:rsidR="00DA3372" w:rsidRPr="00271B38">
        <w:tblPrEx>
          <w:tblCellMar>
            <w:top w:w="0" w:type="dxa"/>
            <w:bottom w:w="0" w:type="dxa"/>
          </w:tblCellMar>
        </w:tblPrEx>
        <w:trPr>
          <w:trHeight w:val="957"/>
        </w:trPr>
        <w:tc>
          <w:tcPr>
            <w:tcW w:w="1981" w:type="dxa"/>
          </w:tcPr>
          <w:p w:rsidR="00DA3372" w:rsidRPr="00271B38" w:rsidRDefault="00DA3372">
            <w:pPr>
              <w:pStyle w:val="BodyTextIndent"/>
              <w:tabs>
                <w:tab w:val="left" w:pos="2880"/>
              </w:tabs>
              <w:spacing w:before="60" w:after="120" w:line="320" w:lineRule="exact"/>
              <w:ind w:left="0"/>
              <w:rPr>
                <w:sz w:val="20"/>
              </w:rPr>
            </w:pPr>
            <w:r w:rsidRPr="00271B38">
              <w:rPr>
                <w:sz w:val="20"/>
              </w:rPr>
              <w:lastRenderedPageBreak/>
              <w:t>FOLLOW UP</w:t>
            </w:r>
          </w:p>
          <w:p w:rsidR="00DA3372" w:rsidRPr="00271B38" w:rsidRDefault="00DA3372">
            <w:pPr>
              <w:pStyle w:val="BodyTextIndent"/>
              <w:tabs>
                <w:tab w:val="left" w:pos="2880"/>
              </w:tabs>
              <w:spacing w:before="60" w:after="120" w:line="320" w:lineRule="exact"/>
              <w:ind w:left="0"/>
              <w:rPr>
                <w:sz w:val="20"/>
              </w:rPr>
            </w:pPr>
          </w:p>
        </w:tc>
        <w:tc>
          <w:tcPr>
            <w:tcW w:w="6463" w:type="dxa"/>
          </w:tcPr>
          <w:p w:rsidR="00DA3372" w:rsidRPr="00271B38" w:rsidRDefault="00DA3372">
            <w:pPr>
              <w:pStyle w:val="BodyTextIndent"/>
              <w:tabs>
                <w:tab w:val="left" w:pos="2880"/>
              </w:tabs>
              <w:spacing w:before="60" w:after="120" w:line="320" w:lineRule="exact"/>
              <w:ind w:left="0"/>
              <w:rPr>
                <w:sz w:val="20"/>
                <w:szCs w:val="20"/>
              </w:rPr>
            </w:pPr>
            <w:r w:rsidRPr="00271B38">
              <w:rPr>
                <w:sz w:val="20"/>
                <w:szCs w:val="20"/>
              </w:rPr>
              <w:t xml:space="preserve">The results of this </w:t>
            </w:r>
            <w:r w:rsidR="00B8309D">
              <w:rPr>
                <w:sz w:val="20"/>
                <w:szCs w:val="20"/>
              </w:rPr>
              <w:t xml:space="preserve">phase III </w:t>
            </w:r>
            <w:r w:rsidRPr="00271B38">
              <w:rPr>
                <w:sz w:val="20"/>
                <w:szCs w:val="20"/>
              </w:rPr>
              <w:t xml:space="preserve">study will be used to </w:t>
            </w:r>
            <w:r w:rsidR="00B8309D">
              <w:rPr>
                <w:sz w:val="20"/>
                <w:szCs w:val="20"/>
              </w:rPr>
              <w:t>support an application for Marketing Authorisation</w:t>
            </w:r>
            <w:r w:rsidR="00F633F3">
              <w:rPr>
                <w:sz w:val="20"/>
                <w:szCs w:val="20"/>
              </w:rPr>
              <w:t xml:space="preserve"> for KindaPed</w:t>
            </w:r>
            <w:r w:rsidR="00F633F3">
              <w:rPr>
                <w:rFonts w:cs="Arial"/>
                <w:sz w:val="20"/>
                <w:szCs w:val="20"/>
              </w:rPr>
              <w:t>™</w:t>
            </w:r>
            <w:r w:rsidR="00B8309D">
              <w:rPr>
                <w:sz w:val="20"/>
                <w:szCs w:val="20"/>
              </w:rPr>
              <w:t xml:space="preserve">. </w:t>
            </w:r>
          </w:p>
        </w:tc>
      </w:tr>
    </w:tbl>
    <w:p w:rsidR="00DA3372" w:rsidRPr="003A7F08" w:rsidRDefault="00DA3372">
      <w:pPr>
        <w:rPr>
          <w:color w:val="FF0000"/>
        </w:rPr>
      </w:pPr>
    </w:p>
    <w:p w:rsidR="00DA3372" w:rsidRPr="00271B38" w:rsidRDefault="00DA3372" w:rsidP="006D14F8">
      <w:pPr>
        <w:pStyle w:val="Heading2"/>
        <w:ind w:left="-3"/>
      </w:pPr>
      <w:r w:rsidRPr="003A7F08">
        <w:br w:type="page"/>
      </w:r>
      <w:bookmarkStart w:id="173" w:name="_Toc154196529"/>
      <w:bookmarkStart w:id="174" w:name="_Toc154203986"/>
      <w:bookmarkStart w:id="175" w:name="_Toc154215245"/>
      <w:bookmarkStart w:id="176" w:name="_Toc154311392"/>
      <w:bookmarkStart w:id="177" w:name="_Toc165697345"/>
      <w:r w:rsidR="008E539C">
        <w:lastRenderedPageBreak/>
        <w:t>1.7</w:t>
      </w:r>
      <w:r w:rsidR="008E539C">
        <w:tab/>
      </w:r>
      <w:r w:rsidRPr="00271B38">
        <w:t>GLOSSARY OF TERMS</w:t>
      </w:r>
      <w:bookmarkEnd w:id="173"/>
      <w:bookmarkEnd w:id="174"/>
      <w:bookmarkEnd w:id="175"/>
      <w:bookmarkEnd w:id="176"/>
      <w:bookmarkEnd w:id="177"/>
    </w:p>
    <w:tbl>
      <w:tblPr>
        <w:tblW w:w="8360" w:type="dxa"/>
        <w:tblInd w:w="1728" w:type="dxa"/>
        <w:tblLook w:val="0000"/>
      </w:tblPr>
      <w:tblGrid>
        <w:gridCol w:w="1930"/>
        <w:gridCol w:w="6430"/>
      </w:tblGrid>
      <w:tr w:rsidR="00DA3372" w:rsidRPr="00271B38">
        <w:tblPrEx>
          <w:tblCellMar>
            <w:top w:w="0" w:type="dxa"/>
            <w:bottom w:w="0" w:type="dxa"/>
          </w:tblCellMar>
        </w:tblPrEx>
        <w:tc>
          <w:tcPr>
            <w:tcW w:w="1930" w:type="dxa"/>
          </w:tcPr>
          <w:p w:rsidR="00DA3372" w:rsidRPr="00271B38" w:rsidRDefault="00DA3372">
            <w:pPr>
              <w:pStyle w:val="BodyTextIndent"/>
              <w:tabs>
                <w:tab w:val="clear" w:pos="1440"/>
              </w:tabs>
              <w:spacing w:line="320" w:lineRule="exact"/>
              <w:ind w:left="0"/>
              <w:outlineLvl w:val="0"/>
              <w:rPr>
                <w:bCs/>
              </w:rPr>
            </w:pPr>
            <w:bookmarkStart w:id="178" w:name="_Toc154203987"/>
            <w:bookmarkStart w:id="179" w:name="_Toc154204195"/>
            <w:bookmarkStart w:id="180" w:name="_Toc154215246"/>
            <w:bookmarkStart w:id="181" w:name="_Toc154215398"/>
            <w:bookmarkStart w:id="182" w:name="_Toc154217862"/>
            <w:bookmarkStart w:id="183" w:name="_Toc154311234"/>
            <w:bookmarkStart w:id="184" w:name="_Toc154311393"/>
            <w:bookmarkStart w:id="185" w:name="_Toc162362790"/>
            <w:bookmarkStart w:id="186" w:name="_Toc164482510"/>
            <w:bookmarkStart w:id="187" w:name="_Toc164752793"/>
            <w:bookmarkStart w:id="188" w:name="_Toc164768618"/>
            <w:bookmarkStart w:id="189" w:name="_Toc165696322"/>
            <w:bookmarkStart w:id="190" w:name="_Toc165696706"/>
            <w:bookmarkStart w:id="191" w:name="_Toc165697346"/>
            <w:r w:rsidRPr="00271B38">
              <w:rPr>
                <w:bCs/>
              </w:rPr>
              <w:t>ABPI</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c>
        <w:tc>
          <w:tcPr>
            <w:tcW w:w="6430" w:type="dxa"/>
          </w:tcPr>
          <w:p w:rsidR="00DA3372" w:rsidRPr="00271B38" w:rsidRDefault="00DA3372">
            <w:pPr>
              <w:pStyle w:val="BodyTextIndent"/>
              <w:tabs>
                <w:tab w:val="clear" w:pos="1440"/>
              </w:tabs>
              <w:spacing w:line="320" w:lineRule="exact"/>
              <w:ind w:left="0"/>
              <w:outlineLvl w:val="0"/>
              <w:rPr>
                <w:bCs/>
              </w:rPr>
            </w:pPr>
            <w:bookmarkStart w:id="192" w:name="_Toc154203988"/>
            <w:bookmarkStart w:id="193" w:name="_Toc154204196"/>
            <w:bookmarkStart w:id="194" w:name="_Toc154215247"/>
            <w:bookmarkStart w:id="195" w:name="_Toc154215399"/>
            <w:bookmarkStart w:id="196" w:name="_Toc154217863"/>
            <w:bookmarkStart w:id="197" w:name="_Toc154311235"/>
            <w:bookmarkStart w:id="198" w:name="_Toc154311394"/>
            <w:bookmarkStart w:id="199" w:name="_Toc162362791"/>
            <w:bookmarkStart w:id="200" w:name="_Toc164482511"/>
            <w:bookmarkStart w:id="201" w:name="_Toc164752794"/>
            <w:bookmarkStart w:id="202" w:name="_Toc164768619"/>
            <w:bookmarkStart w:id="203" w:name="_Toc165696323"/>
            <w:bookmarkStart w:id="204" w:name="_Toc165697347"/>
            <w:r w:rsidRPr="00271B38">
              <w:rPr>
                <w:bCs/>
              </w:rPr>
              <w:t>Association of British Pharmaceutical Industry</w:t>
            </w:r>
            <w:bookmarkEnd w:id="192"/>
            <w:bookmarkEnd w:id="193"/>
            <w:bookmarkEnd w:id="194"/>
            <w:bookmarkEnd w:id="195"/>
            <w:bookmarkEnd w:id="196"/>
            <w:bookmarkEnd w:id="197"/>
            <w:bookmarkEnd w:id="198"/>
            <w:bookmarkEnd w:id="199"/>
            <w:bookmarkEnd w:id="200"/>
            <w:bookmarkEnd w:id="201"/>
            <w:bookmarkEnd w:id="202"/>
            <w:bookmarkEnd w:id="203"/>
            <w:bookmarkEnd w:id="204"/>
          </w:p>
        </w:tc>
      </w:tr>
      <w:tr w:rsidR="00654FE1" w:rsidRPr="00271B38">
        <w:tblPrEx>
          <w:tblCellMar>
            <w:top w:w="0" w:type="dxa"/>
            <w:bottom w:w="0" w:type="dxa"/>
          </w:tblCellMar>
        </w:tblPrEx>
        <w:tc>
          <w:tcPr>
            <w:tcW w:w="1930" w:type="dxa"/>
          </w:tcPr>
          <w:p w:rsidR="00654FE1" w:rsidRPr="00271B38" w:rsidRDefault="00654FE1">
            <w:pPr>
              <w:pStyle w:val="BodyTextIndent"/>
              <w:tabs>
                <w:tab w:val="clear" w:pos="1440"/>
              </w:tabs>
              <w:spacing w:line="320" w:lineRule="exact"/>
              <w:ind w:left="0"/>
              <w:rPr>
                <w:bCs/>
                <w:szCs w:val="22"/>
              </w:rPr>
            </w:pPr>
            <w:r>
              <w:rPr>
                <w:bCs/>
                <w:szCs w:val="22"/>
              </w:rPr>
              <w:t>CI</w:t>
            </w:r>
          </w:p>
        </w:tc>
        <w:tc>
          <w:tcPr>
            <w:tcW w:w="6430" w:type="dxa"/>
          </w:tcPr>
          <w:p w:rsidR="00654FE1" w:rsidRPr="00271B38" w:rsidRDefault="00654FE1">
            <w:pPr>
              <w:pStyle w:val="BodyTextIndent"/>
              <w:tabs>
                <w:tab w:val="clear" w:pos="1440"/>
              </w:tabs>
              <w:spacing w:line="320" w:lineRule="exact"/>
              <w:ind w:left="0"/>
              <w:rPr>
                <w:bCs/>
                <w:szCs w:val="22"/>
              </w:rPr>
            </w:pPr>
            <w:r>
              <w:rPr>
                <w:bCs/>
                <w:szCs w:val="22"/>
              </w:rPr>
              <w:t>Confidence interval</w:t>
            </w:r>
          </w:p>
        </w:tc>
      </w:tr>
      <w:tr w:rsidR="00DA3372" w:rsidRPr="00271B38">
        <w:tblPrEx>
          <w:tblCellMar>
            <w:top w:w="0" w:type="dxa"/>
            <w:bottom w:w="0" w:type="dxa"/>
          </w:tblCellMar>
        </w:tblPrEx>
        <w:tc>
          <w:tcPr>
            <w:tcW w:w="1930" w:type="dxa"/>
          </w:tcPr>
          <w:p w:rsidR="00DA3372" w:rsidRPr="00271B38" w:rsidRDefault="00DA3372">
            <w:pPr>
              <w:pStyle w:val="BodyTextIndent"/>
              <w:tabs>
                <w:tab w:val="clear" w:pos="1440"/>
              </w:tabs>
              <w:spacing w:line="320" w:lineRule="exact"/>
              <w:ind w:left="0"/>
              <w:rPr>
                <w:bCs/>
                <w:szCs w:val="22"/>
              </w:rPr>
            </w:pPr>
            <w:r w:rsidRPr="00271B38">
              <w:rPr>
                <w:bCs/>
                <w:szCs w:val="22"/>
              </w:rPr>
              <w:t>CRF</w:t>
            </w:r>
          </w:p>
        </w:tc>
        <w:tc>
          <w:tcPr>
            <w:tcW w:w="6430" w:type="dxa"/>
          </w:tcPr>
          <w:p w:rsidR="00DA3372" w:rsidRPr="00271B38" w:rsidRDefault="00DA3372">
            <w:pPr>
              <w:pStyle w:val="BodyTextIndent"/>
              <w:tabs>
                <w:tab w:val="clear" w:pos="1440"/>
              </w:tabs>
              <w:spacing w:line="320" w:lineRule="exact"/>
              <w:ind w:left="0"/>
              <w:rPr>
                <w:bCs/>
                <w:szCs w:val="22"/>
              </w:rPr>
            </w:pPr>
            <w:r w:rsidRPr="00271B38">
              <w:rPr>
                <w:bCs/>
                <w:szCs w:val="22"/>
              </w:rPr>
              <w:t>Case report form</w:t>
            </w:r>
          </w:p>
        </w:tc>
      </w:tr>
      <w:tr w:rsidR="00DA3372" w:rsidRPr="00271B38">
        <w:tblPrEx>
          <w:tblCellMar>
            <w:top w:w="0" w:type="dxa"/>
            <w:bottom w:w="0" w:type="dxa"/>
          </w:tblCellMar>
        </w:tblPrEx>
        <w:tc>
          <w:tcPr>
            <w:tcW w:w="1930" w:type="dxa"/>
          </w:tcPr>
          <w:p w:rsidR="00DA3372" w:rsidRPr="00271B38" w:rsidRDefault="00DA3372">
            <w:pPr>
              <w:pStyle w:val="BodyTextIndent"/>
              <w:tabs>
                <w:tab w:val="clear" w:pos="1440"/>
              </w:tabs>
              <w:spacing w:line="320" w:lineRule="exact"/>
              <w:ind w:left="0"/>
              <w:rPr>
                <w:bCs/>
                <w:szCs w:val="22"/>
              </w:rPr>
            </w:pPr>
            <w:r w:rsidRPr="00271B38">
              <w:rPr>
                <w:bCs/>
                <w:szCs w:val="22"/>
              </w:rPr>
              <w:t>CV</w:t>
            </w:r>
          </w:p>
        </w:tc>
        <w:tc>
          <w:tcPr>
            <w:tcW w:w="6430" w:type="dxa"/>
          </w:tcPr>
          <w:p w:rsidR="00DA3372" w:rsidRPr="00271B38" w:rsidRDefault="00DA3372">
            <w:pPr>
              <w:pStyle w:val="BodyTextIndent"/>
              <w:tabs>
                <w:tab w:val="clear" w:pos="1440"/>
              </w:tabs>
              <w:spacing w:line="320" w:lineRule="exact"/>
              <w:ind w:left="0"/>
              <w:rPr>
                <w:bCs/>
                <w:szCs w:val="22"/>
              </w:rPr>
            </w:pPr>
            <w:r w:rsidRPr="00271B38">
              <w:rPr>
                <w:bCs/>
                <w:szCs w:val="22"/>
              </w:rPr>
              <w:t>Curriculum vitae</w:t>
            </w:r>
          </w:p>
        </w:tc>
      </w:tr>
      <w:tr w:rsidR="00DA3372" w:rsidRPr="00271B38">
        <w:tblPrEx>
          <w:tblCellMar>
            <w:top w:w="0" w:type="dxa"/>
            <w:bottom w:w="0" w:type="dxa"/>
          </w:tblCellMar>
        </w:tblPrEx>
        <w:tc>
          <w:tcPr>
            <w:tcW w:w="1930" w:type="dxa"/>
          </w:tcPr>
          <w:p w:rsidR="00DA3372" w:rsidRPr="00271B38" w:rsidRDefault="00DA3372">
            <w:pPr>
              <w:pStyle w:val="BodyTextIndent"/>
              <w:tabs>
                <w:tab w:val="clear" w:pos="1440"/>
              </w:tabs>
              <w:spacing w:line="320" w:lineRule="exact"/>
              <w:ind w:left="0"/>
              <w:rPr>
                <w:bCs/>
                <w:szCs w:val="22"/>
              </w:rPr>
            </w:pPr>
            <w:r w:rsidRPr="00271B38">
              <w:rPr>
                <w:bCs/>
                <w:szCs w:val="22"/>
              </w:rPr>
              <w:t>GCP</w:t>
            </w:r>
          </w:p>
        </w:tc>
        <w:tc>
          <w:tcPr>
            <w:tcW w:w="6430" w:type="dxa"/>
          </w:tcPr>
          <w:p w:rsidR="00DA3372" w:rsidRPr="00271B38" w:rsidRDefault="00DA3372">
            <w:pPr>
              <w:pStyle w:val="BodyTextIndent"/>
              <w:tabs>
                <w:tab w:val="clear" w:pos="1440"/>
              </w:tabs>
              <w:spacing w:line="320" w:lineRule="exact"/>
              <w:ind w:left="0"/>
              <w:rPr>
                <w:bCs/>
                <w:szCs w:val="22"/>
              </w:rPr>
            </w:pPr>
            <w:r w:rsidRPr="00271B38">
              <w:rPr>
                <w:bCs/>
                <w:szCs w:val="22"/>
              </w:rPr>
              <w:t>Good clinical practice</w:t>
            </w:r>
          </w:p>
        </w:tc>
      </w:tr>
      <w:tr w:rsidR="001A54B2" w:rsidRPr="00271B38">
        <w:tblPrEx>
          <w:tblCellMar>
            <w:top w:w="0" w:type="dxa"/>
            <w:bottom w:w="0" w:type="dxa"/>
          </w:tblCellMar>
        </w:tblPrEx>
        <w:tc>
          <w:tcPr>
            <w:tcW w:w="1930" w:type="dxa"/>
          </w:tcPr>
          <w:p w:rsidR="001A54B2" w:rsidRPr="00271B38" w:rsidRDefault="001A54B2">
            <w:pPr>
              <w:pStyle w:val="BodyTextIndent"/>
              <w:tabs>
                <w:tab w:val="clear" w:pos="1440"/>
              </w:tabs>
              <w:spacing w:line="320" w:lineRule="exact"/>
              <w:ind w:left="0"/>
              <w:rPr>
                <w:bCs/>
                <w:szCs w:val="22"/>
              </w:rPr>
            </w:pPr>
            <w:r>
              <w:rPr>
                <w:bCs/>
                <w:szCs w:val="22"/>
              </w:rPr>
              <w:t>GP</w:t>
            </w:r>
          </w:p>
        </w:tc>
        <w:tc>
          <w:tcPr>
            <w:tcW w:w="6430" w:type="dxa"/>
          </w:tcPr>
          <w:p w:rsidR="001A54B2" w:rsidRPr="00271B38" w:rsidRDefault="001A54B2">
            <w:pPr>
              <w:pStyle w:val="BodyTextIndent"/>
              <w:tabs>
                <w:tab w:val="clear" w:pos="1440"/>
              </w:tabs>
              <w:spacing w:line="320" w:lineRule="exact"/>
              <w:ind w:left="0"/>
              <w:rPr>
                <w:bCs/>
                <w:szCs w:val="22"/>
              </w:rPr>
            </w:pPr>
            <w:r>
              <w:rPr>
                <w:bCs/>
                <w:szCs w:val="22"/>
              </w:rPr>
              <w:t>General Practitioner</w:t>
            </w:r>
          </w:p>
        </w:tc>
      </w:tr>
      <w:tr w:rsidR="00DA3372" w:rsidRPr="00271B38">
        <w:tblPrEx>
          <w:tblCellMar>
            <w:top w:w="0" w:type="dxa"/>
            <w:bottom w:w="0" w:type="dxa"/>
          </w:tblCellMar>
        </w:tblPrEx>
        <w:tc>
          <w:tcPr>
            <w:tcW w:w="1930" w:type="dxa"/>
          </w:tcPr>
          <w:p w:rsidR="00DA3372" w:rsidRPr="00271B38" w:rsidRDefault="00DA3372">
            <w:pPr>
              <w:pStyle w:val="BodyTextIndent"/>
              <w:tabs>
                <w:tab w:val="clear" w:pos="1440"/>
              </w:tabs>
              <w:spacing w:line="320" w:lineRule="exact"/>
              <w:ind w:left="0"/>
              <w:rPr>
                <w:bCs/>
                <w:szCs w:val="22"/>
              </w:rPr>
            </w:pPr>
            <w:r w:rsidRPr="00271B38">
              <w:rPr>
                <w:bCs/>
                <w:szCs w:val="22"/>
              </w:rPr>
              <w:t>ICH</w:t>
            </w:r>
          </w:p>
        </w:tc>
        <w:tc>
          <w:tcPr>
            <w:tcW w:w="6430" w:type="dxa"/>
          </w:tcPr>
          <w:p w:rsidR="00DA3372" w:rsidRPr="00271B38" w:rsidRDefault="00DA3372">
            <w:pPr>
              <w:pStyle w:val="BodyTextIndent"/>
              <w:tabs>
                <w:tab w:val="clear" w:pos="1440"/>
              </w:tabs>
              <w:spacing w:line="320" w:lineRule="exact"/>
              <w:ind w:left="0"/>
              <w:rPr>
                <w:bCs/>
                <w:szCs w:val="22"/>
              </w:rPr>
            </w:pPr>
            <w:r w:rsidRPr="00271B38">
              <w:rPr>
                <w:bCs/>
                <w:szCs w:val="22"/>
              </w:rPr>
              <w:t>International Conference on Harmonisation</w:t>
            </w:r>
          </w:p>
        </w:tc>
      </w:tr>
      <w:tr w:rsidR="00D93384" w:rsidRPr="00271B38">
        <w:tblPrEx>
          <w:tblCellMar>
            <w:top w:w="0" w:type="dxa"/>
            <w:bottom w:w="0" w:type="dxa"/>
          </w:tblCellMar>
        </w:tblPrEx>
        <w:tc>
          <w:tcPr>
            <w:tcW w:w="1930" w:type="dxa"/>
          </w:tcPr>
          <w:p w:rsidR="00D93384" w:rsidRPr="00D93384" w:rsidRDefault="00D93384">
            <w:pPr>
              <w:pStyle w:val="BodyTextIndent"/>
              <w:tabs>
                <w:tab w:val="clear" w:pos="1440"/>
              </w:tabs>
              <w:spacing w:line="320" w:lineRule="exact"/>
              <w:ind w:left="0" w:firstLine="22"/>
              <w:rPr>
                <w:bCs/>
                <w:szCs w:val="22"/>
              </w:rPr>
            </w:pPr>
            <w:r w:rsidRPr="00D93384">
              <w:rPr>
                <w:bCs/>
                <w:szCs w:val="22"/>
              </w:rPr>
              <w:t>IEC</w:t>
            </w:r>
          </w:p>
        </w:tc>
        <w:tc>
          <w:tcPr>
            <w:tcW w:w="6430" w:type="dxa"/>
          </w:tcPr>
          <w:p w:rsidR="00D93384" w:rsidRPr="00D93384" w:rsidRDefault="00D93384">
            <w:pPr>
              <w:pStyle w:val="BodyTextIndent"/>
              <w:tabs>
                <w:tab w:val="clear" w:pos="1440"/>
              </w:tabs>
              <w:spacing w:line="320" w:lineRule="exact"/>
              <w:ind w:left="0"/>
              <w:rPr>
                <w:szCs w:val="22"/>
              </w:rPr>
            </w:pPr>
            <w:r w:rsidRPr="00D93384">
              <w:rPr>
                <w:szCs w:val="22"/>
              </w:rPr>
              <w:t>Independent ethics committee</w:t>
            </w:r>
          </w:p>
        </w:tc>
      </w:tr>
      <w:tr w:rsidR="001A54B2" w:rsidRPr="00271B38">
        <w:tblPrEx>
          <w:tblCellMar>
            <w:top w:w="0" w:type="dxa"/>
            <w:bottom w:w="0" w:type="dxa"/>
          </w:tblCellMar>
        </w:tblPrEx>
        <w:tc>
          <w:tcPr>
            <w:tcW w:w="1930" w:type="dxa"/>
          </w:tcPr>
          <w:p w:rsidR="001A54B2" w:rsidRPr="00D93384" w:rsidRDefault="001A54B2">
            <w:pPr>
              <w:pStyle w:val="BodyTextIndent"/>
              <w:tabs>
                <w:tab w:val="clear" w:pos="1440"/>
              </w:tabs>
              <w:spacing w:line="320" w:lineRule="exact"/>
              <w:ind w:left="0" w:firstLine="22"/>
              <w:rPr>
                <w:bCs/>
                <w:szCs w:val="22"/>
              </w:rPr>
            </w:pPr>
            <w:r>
              <w:rPr>
                <w:bCs/>
                <w:szCs w:val="22"/>
              </w:rPr>
              <w:t>IPA</w:t>
            </w:r>
          </w:p>
        </w:tc>
        <w:tc>
          <w:tcPr>
            <w:tcW w:w="6430" w:type="dxa"/>
          </w:tcPr>
          <w:p w:rsidR="001A54B2" w:rsidRPr="00D93384" w:rsidRDefault="001A54B2">
            <w:pPr>
              <w:pStyle w:val="BodyTextIndent"/>
              <w:tabs>
                <w:tab w:val="clear" w:pos="1440"/>
              </w:tabs>
              <w:spacing w:line="320" w:lineRule="exact"/>
              <w:ind w:left="0"/>
              <w:rPr>
                <w:szCs w:val="22"/>
              </w:rPr>
            </w:pPr>
            <w:r>
              <w:rPr>
                <w:szCs w:val="22"/>
              </w:rPr>
              <w:t>Isopropyl alcohol</w:t>
            </w:r>
          </w:p>
        </w:tc>
      </w:tr>
      <w:tr w:rsidR="00D93384" w:rsidRPr="00271B38">
        <w:tblPrEx>
          <w:tblCellMar>
            <w:top w:w="0" w:type="dxa"/>
            <w:bottom w:w="0" w:type="dxa"/>
          </w:tblCellMar>
        </w:tblPrEx>
        <w:tc>
          <w:tcPr>
            <w:tcW w:w="1930" w:type="dxa"/>
          </w:tcPr>
          <w:p w:rsidR="00D93384" w:rsidRPr="00D93384" w:rsidRDefault="00D93384">
            <w:pPr>
              <w:pStyle w:val="BodyTextIndent"/>
              <w:tabs>
                <w:tab w:val="clear" w:pos="1440"/>
              </w:tabs>
              <w:spacing w:line="320" w:lineRule="exact"/>
              <w:ind w:left="0" w:firstLine="22"/>
              <w:rPr>
                <w:bCs/>
                <w:szCs w:val="22"/>
              </w:rPr>
            </w:pPr>
            <w:r w:rsidRPr="00D93384">
              <w:rPr>
                <w:bCs/>
                <w:szCs w:val="22"/>
              </w:rPr>
              <w:t>ITT</w:t>
            </w:r>
          </w:p>
        </w:tc>
        <w:tc>
          <w:tcPr>
            <w:tcW w:w="6430" w:type="dxa"/>
          </w:tcPr>
          <w:p w:rsidR="00D93384" w:rsidRPr="00D93384" w:rsidRDefault="00D93384">
            <w:pPr>
              <w:pStyle w:val="BodyTextIndent"/>
              <w:tabs>
                <w:tab w:val="clear" w:pos="1440"/>
              </w:tabs>
              <w:spacing w:line="320" w:lineRule="exact"/>
              <w:ind w:left="0"/>
              <w:rPr>
                <w:szCs w:val="22"/>
              </w:rPr>
            </w:pPr>
            <w:r w:rsidRPr="00D93384">
              <w:rPr>
                <w:szCs w:val="22"/>
              </w:rPr>
              <w:t>Intention to treat</w:t>
            </w:r>
          </w:p>
        </w:tc>
      </w:tr>
      <w:tr w:rsidR="00D93384" w:rsidRPr="00271B38">
        <w:tblPrEx>
          <w:tblCellMar>
            <w:top w:w="0" w:type="dxa"/>
            <w:bottom w:w="0" w:type="dxa"/>
          </w:tblCellMar>
        </w:tblPrEx>
        <w:tc>
          <w:tcPr>
            <w:tcW w:w="1930" w:type="dxa"/>
          </w:tcPr>
          <w:p w:rsidR="00D93384" w:rsidRPr="00654FE1" w:rsidRDefault="00D93384">
            <w:pPr>
              <w:pStyle w:val="BodyTextIndent"/>
              <w:tabs>
                <w:tab w:val="clear" w:pos="1440"/>
              </w:tabs>
              <w:spacing w:line="320" w:lineRule="exact"/>
              <w:ind w:left="0" w:firstLine="22"/>
              <w:rPr>
                <w:bCs/>
                <w:szCs w:val="22"/>
              </w:rPr>
            </w:pPr>
            <w:r w:rsidRPr="00654FE1">
              <w:rPr>
                <w:bCs/>
                <w:szCs w:val="22"/>
              </w:rPr>
              <w:t>LDPE</w:t>
            </w:r>
          </w:p>
        </w:tc>
        <w:tc>
          <w:tcPr>
            <w:tcW w:w="6430" w:type="dxa"/>
          </w:tcPr>
          <w:p w:rsidR="00D93384" w:rsidRPr="00654FE1" w:rsidRDefault="00D93384">
            <w:pPr>
              <w:pStyle w:val="BodyTextIndent"/>
              <w:tabs>
                <w:tab w:val="clear" w:pos="1440"/>
              </w:tabs>
              <w:spacing w:line="320" w:lineRule="exact"/>
              <w:ind w:left="0"/>
              <w:rPr>
                <w:szCs w:val="22"/>
              </w:rPr>
            </w:pPr>
            <w:r w:rsidRPr="00654FE1">
              <w:rPr>
                <w:szCs w:val="22"/>
              </w:rPr>
              <w:t>Low density polyethylene</w:t>
            </w:r>
          </w:p>
        </w:tc>
      </w:tr>
      <w:tr w:rsidR="00D93384" w:rsidRPr="00271B38">
        <w:tblPrEx>
          <w:tblCellMar>
            <w:top w:w="0" w:type="dxa"/>
            <w:bottom w:w="0" w:type="dxa"/>
          </w:tblCellMar>
        </w:tblPrEx>
        <w:tc>
          <w:tcPr>
            <w:tcW w:w="1930" w:type="dxa"/>
          </w:tcPr>
          <w:p w:rsidR="00D93384" w:rsidRPr="00271B38" w:rsidRDefault="00D93384">
            <w:pPr>
              <w:pStyle w:val="BodyTextIndent"/>
              <w:tabs>
                <w:tab w:val="clear" w:pos="1440"/>
              </w:tabs>
              <w:spacing w:line="320" w:lineRule="exact"/>
              <w:ind w:left="0" w:firstLine="22"/>
              <w:rPr>
                <w:bCs/>
                <w:szCs w:val="22"/>
              </w:rPr>
            </w:pPr>
            <w:r>
              <w:rPr>
                <w:bCs/>
                <w:szCs w:val="22"/>
              </w:rPr>
              <w:t>mL</w:t>
            </w:r>
          </w:p>
        </w:tc>
        <w:tc>
          <w:tcPr>
            <w:tcW w:w="6430" w:type="dxa"/>
          </w:tcPr>
          <w:p w:rsidR="00D93384" w:rsidRPr="00271B38" w:rsidRDefault="00D93384">
            <w:pPr>
              <w:pStyle w:val="BodyTextIndent"/>
              <w:tabs>
                <w:tab w:val="clear" w:pos="1440"/>
              </w:tabs>
              <w:spacing w:line="320" w:lineRule="exact"/>
              <w:ind w:left="0"/>
              <w:rPr>
                <w:szCs w:val="22"/>
              </w:rPr>
            </w:pPr>
            <w:r>
              <w:rPr>
                <w:szCs w:val="22"/>
              </w:rPr>
              <w:t>Millilitre</w:t>
            </w:r>
          </w:p>
        </w:tc>
      </w:tr>
      <w:tr w:rsidR="00DA3372" w:rsidRPr="00271B38">
        <w:tblPrEx>
          <w:tblCellMar>
            <w:top w:w="0" w:type="dxa"/>
            <w:bottom w:w="0" w:type="dxa"/>
          </w:tblCellMar>
        </w:tblPrEx>
        <w:tc>
          <w:tcPr>
            <w:tcW w:w="1930" w:type="dxa"/>
          </w:tcPr>
          <w:p w:rsidR="00DA3372" w:rsidRPr="00271B38" w:rsidRDefault="00DA3372">
            <w:pPr>
              <w:pStyle w:val="BodyTextIndent"/>
              <w:tabs>
                <w:tab w:val="clear" w:pos="1440"/>
              </w:tabs>
              <w:spacing w:line="320" w:lineRule="exact"/>
              <w:ind w:left="0" w:firstLine="22"/>
              <w:rPr>
                <w:bCs/>
                <w:szCs w:val="22"/>
              </w:rPr>
            </w:pPr>
            <w:r w:rsidRPr="00271B38">
              <w:rPr>
                <w:bCs/>
                <w:szCs w:val="22"/>
              </w:rPr>
              <w:t>MREC</w:t>
            </w:r>
          </w:p>
        </w:tc>
        <w:tc>
          <w:tcPr>
            <w:tcW w:w="6430" w:type="dxa"/>
          </w:tcPr>
          <w:p w:rsidR="00DA3372" w:rsidRPr="00271B38" w:rsidRDefault="00DA3372">
            <w:pPr>
              <w:pStyle w:val="BodyTextIndent"/>
              <w:tabs>
                <w:tab w:val="clear" w:pos="1440"/>
              </w:tabs>
              <w:spacing w:line="320" w:lineRule="exact"/>
              <w:ind w:left="0"/>
              <w:rPr>
                <w:bCs/>
                <w:szCs w:val="22"/>
              </w:rPr>
            </w:pPr>
            <w:r w:rsidRPr="00271B38">
              <w:rPr>
                <w:szCs w:val="22"/>
              </w:rPr>
              <w:t>Multicentre Research Ethics Committee</w:t>
            </w:r>
          </w:p>
        </w:tc>
      </w:tr>
      <w:tr w:rsidR="001A54B2" w:rsidRPr="00271B38">
        <w:tblPrEx>
          <w:tblCellMar>
            <w:top w:w="0" w:type="dxa"/>
            <w:bottom w:w="0" w:type="dxa"/>
          </w:tblCellMar>
        </w:tblPrEx>
        <w:tc>
          <w:tcPr>
            <w:tcW w:w="1930" w:type="dxa"/>
          </w:tcPr>
          <w:p w:rsidR="001A54B2" w:rsidRPr="00271B38" w:rsidRDefault="001A54B2">
            <w:pPr>
              <w:pStyle w:val="BodyTextIndent"/>
              <w:tabs>
                <w:tab w:val="clear" w:pos="1440"/>
              </w:tabs>
              <w:spacing w:line="320" w:lineRule="exact"/>
              <w:ind w:left="0"/>
              <w:rPr>
                <w:bCs/>
              </w:rPr>
            </w:pPr>
            <w:r>
              <w:rPr>
                <w:bCs/>
              </w:rPr>
              <w:t>NHS</w:t>
            </w:r>
          </w:p>
        </w:tc>
        <w:tc>
          <w:tcPr>
            <w:tcW w:w="6430" w:type="dxa"/>
          </w:tcPr>
          <w:p w:rsidR="001A54B2" w:rsidRPr="00271B38" w:rsidRDefault="001A54B2">
            <w:pPr>
              <w:pStyle w:val="BodyTextIndent"/>
              <w:tabs>
                <w:tab w:val="clear" w:pos="1440"/>
              </w:tabs>
              <w:spacing w:line="320" w:lineRule="exact"/>
              <w:ind w:left="0"/>
              <w:rPr>
                <w:bCs/>
              </w:rPr>
            </w:pPr>
            <w:r>
              <w:rPr>
                <w:bCs/>
              </w:rPr>
              <w:t>National Health Service</w:t>
            </w:r>
          </w:p>
        </w:tc>
      </w:tr>
      <w:tr w:rsidR="00DA3372" w:rsidRPr="00271B38">
        <w:tblPrEx>
          <w:tblCellMar>
            <w:top w:w="0" w:type="dxa"/>
            <w:bottom w:w="0" w:type="dxa"/>
          </w:tblCellMar>
        </w:tblPrEx>
        <w:tc>
          <w:tcPr>
            <w:tcW w:w="1930" w:type="dxa"/>
          </w:tcPr>
          <w:p w:rsidR="00DA3372" w:rsidRPr="00271B38" w:rsidRDefault="00DA3372">
            <w:pPr>
              <w:pStyle w:val="BodyTextIndent"/>
              <w:tabs>
                <w:tab w:val="clear" w:pos="1440"/>
              </w:tabs>
              <w:spacing w:line="320" w:lineRule="exact"/>
              <w:ind w:left="0"/>
              <w:rPr>
                <w:bCs/>
              </w:rPr>
            </w:pPr>
            <w:r w:rsidRPr="00271B38">
              <w:rPr>
                <w:bCs/>
              </w:rPr>
              <w:t>REC</w:t>
            </w:r>
          </w:p>
        </w:tc>
        <w:tc>
          <w:tcPr>
            <w:tcW w:w="6430" w:type="dxa"/>
          </w:tcPr>
          <w:p w:rsidR="00DA3372" w:rsidRPr="00271B38" w:rsidRDefault="00DA3372">
            <w:pPr>
              <w:pStyle w:val="BodyTextIndent"/>
              <w:tabs>
                <w:tab w:val="clear" w:pos="1440"/>
              </w:tabs>
              <w:spacing w:line="320" w:lineRule="exact"/>
              <w:ind w:left="0"/>
              <w:rPr>
                <w:bCs/>
              </w:rPr>
            </w:pPr>
            <w:r w:rsidRPr="00271B38">
              <w:rPr>
                <w:bCs/>
              </w:rPr>
              <w:t>Research Ethics Committee</w:t>
            </w:r>
          </w:p>
        </w:tc>
      </w:tr>
      <w:tr w:rsidR="00DA3372" w:rsidRPr="00271B38">
        <w:tblPrEx>
          <w:tblCellMar>
            <w:top w:w="0" w:type="dxa"/>
            <w:bottom w:w="0" w:type="dxa"/>
          </w:tblCellMar>
        </w:tblPrEx>
        <w:tc>
          <w:tcPr>
            <w:tcW w:w="1930" w:type="dxa"/>
          </w:tcPr>
          <w:p w:rsidR="00DA3372" w:rsidRPr="00271B38" w:rsidRDefault="00DA3372">
            <w:pPr>
              <w:pStyle w:val="BodyTextIndent"/>
              <w:tabs>
                <w:tab w:val="clear" w:pos="1440"/>
              </w:tabs>
              <w:spacing w:line="320" w:lineRule="exact"/>
              <w:ind w:left="0"/>
              <w:rPr>
                <w:bCs/>
              </w:rPr>
            </w:pPr>
            <w:r w:rsidRPr="00271B38">
              <w:rPr>
                <w:bCs/>
              </w:rPr>
              <w:t xml:space="preserve">SAE </w:t>
            </w:r>
          </w:p>
        </w:tc>
        <w:tc>
          <w:tcPr>
            <w:tcW w:w="6430" w:type="dxa"/>
          </w:tcPr>
          <w:p w:rsidR="00DA3372" w:rsidRPr="00271B38" w:rsidRDefault="00DA3372">
            <w:pPr>
              <w:pStyle w:val="BodyTextIndent"/>
              <w:tabs>
                <w:tab w:val="clear" w:pos="1440"/>
              </w:tabs>
              <w:spacing w:line="320" w:lineRule="exact"/>
              <w:ind w:left="0"/>
              <w:rPr>
                <w:bCs/>
              </w:rPr>
            </w:pPr>
            <w:r w:rsidRPr="00271B38">
              <w:rPr>
                <w:bCs/>
              </w:rPr>
              <w:t>Serious adverse event</w:t>
            </w:r>
          </w:p>
        </w:tc>
      </w:tr>
      <w:tr w:rsidR="003F0345" w:rsidRPr="00271B38">
        <w:tblPrEx>
          <w:tblCellMar>
            <w:top w:w="0" w:type="dxa"/>
            <w:bottom w:w="0" w:type="dxa"/>
          </w:tblCellMar>
        </w:tblPrEx>
        <w:tc>
          <w:tcPr>
            <w:tcW w:w="1930" w:type="dxa"/>
          </w:tcPr>
          <w:p w:rsidR="003F0345" w:rsidRPr="00271B38" w:rsidRDefault="003F0345">
            <w:pPr>
              <w:pStyle w:val="BodyTextIndent"/>
              <w:tabs>
                <w:tab w:val="clear" w:pos="1440"/>
              </w:tabs>
              <w:spacing w:line="320" w:lineRule="exact"/>
              <w:ind w:left="0"/>
              <w:rPr>
                <w:bCs/>
              </w:rPr>
            </w:pPr>
            <w:r>
              <w:rPr>
                <w:bCs/>
              </w:rPr>
              <w:t>SDS</w:t>
            </w:r>
          </w:p>
        </w:tc>
        <w:tc>
          <w:tcPr>
            <w:tcW w:w="6430" w:type="dxa"/>
          </w:tcPr>
          <w:p w:rsidR="003F0345" w:rsidRPr="00271B38" w:rsidRDefault="003F0345">
            <w:pPr>
              <w:pStyle w:val="BodyTextIndent"/>
              <w:tabs>
                <w:tab w:val="clear" w:pos="1440"/>
              </w:tabs>
              <w:spacing w:line="320" w:lineRule="exact"/>
              <w:ind w:left="0"/>
              <w:rPr>
                <w:bCs/>
              </w:rPr>
            </w:pPr>
            <w:r>
              <w:rPr>
                <w:bCs/>
              </w:rPr>
              <w:t>Sodium dodecyl sulphate</w:t>
            </w:r>
          </w:p>
        </w:tc>
      </w:tr>
      <w:tr w:rsidR="00DA3372" w:rsidRPr="00271B38">
        <w:tblPrEx>
          <w:tblCellMar>
            <w:top w:w="0" w:type="dxa"/>
            <w:bottom w:w="0" w:type="dxa"/>
          </w:tblCellMar>
        </w:tblPrEx>
        <w:tc>
          <w:tcPr>
            <w:tcW w:w="1930" w:type="dxa"/>
          </w:tcPr>
          <w:p w:rsidR="00DA3372" w:rsidRPr="00271B38" w:rsidRDefault="003F0345">
            <w:pPr>
              <w:pStyle w:val="BodyTextIndent"/>
              <w:tabs>
                <w:tab w:val="clear" w:pos="1440"/>
              </w:tabs>
              <w:spacing w:line="320" w:lineRule="exact"/>
              <w:ind w:left="0"/>
              <w:rPr>
                <w:bCs/>
              </w:rPr>
            </w:pPr>
            <w:r w:rsidRPr="00271B38">
              <w:rPr>
                <w:bCs/>
              </w:rPr>
              <w:t>SS</w:t>
            </w:r>
            <w:r>
              <w:rPr>
                <w:bCs/>
              </w:rPr>
              <w:t>I</w:t>
            </w:r>
          </w:p>
        </w:tc>
        <w:tc>
          <w:tcPr>
            <w:tcW w:w="6430" w:type="dxa"/>
          </w:tcPr>
          <w:p w:rsidR="00DA3372" w:rsidRPr="00271B38" w:rsidRDefault="00DA3372">
            <w:pPr>
              <w:pStyle w:val="BodyTextIndent"/>
              <w:tabs>
                <w:tab w:val="clear" w:pos="1440"/>
              </w:tabs>
              <w:spacing w:line="320" w:lineRule="exact"/>
              <w:ind w:left="0"/>
              <w:rPr>
                <w:bCs/>
              </w:rPr>
            </w:pPr>
            <w:r w:rsidRPr="00271B38">
              <w:rPr>
                <w:bCs/>
              </w:rPr>
              <w:t xml:space="preserve">Site specific </w:t>
            </w:r>
            <w:r w:rsidR="003F0345">
              <w:rPr>
                <w:bCs/>
              </w:rPr>
              <w:t>information</w:t>
            </w:r>
          </w:p>
        </w:tc>
      </w:tr>
      <w:tr w:rsidR="00DA3372" w:rsidRPr="00271B38">
        <w:tblPrEx>
          <w:tblCellMar>
            <w:top w:w="0" w:type="dxa"/>
            <w:bottom w:w="0" w:type="dxa"/>
          </w:tblCellMar>
        </w:tblPrEx>
        <w:trPr>
          <w:trHeight w:val="334"/>
        </w:trPr>
        <w:tc>
          <w:tcPr>
            <w:tcW w:w="1930" w:type="dxa"/>
          </w:tcPr>
          <w:p w:rsidR="00DA3372" w:rsidRPr="00271B38" w:rsidRDefault="00DA3372">
            <w:pPr>
              <w:pStyle w:val="BodyTextIndent"/>
              <w:tabs>
                <w:tab w:val="clear" w:pos="1440"/>
              </w:tabs>
              <w:spacing w:line="320" w:lineRule="exact"/>
              <w:ind w:left="0"/>
              <w:rPr>
                <w:bCs/>
              </w:rPr>
            </w:pPr>
            <w:r w:rsidRPr="00271B38">
              <w:rPr>
                <w:bCs/>
              </w:rPr>
              <w:t>SUSAR</w:t>
            </w:r>
          </w:p>
        </w:tc>
        <w:tc>
          <w:tcPr>
            <w:tcW w:w="6430" w:type="dxa"/>
          </w:tcPr>
          <w:p w:rsidR="00DA3372" w:rsidRPr="00271B38" w:rsidRDefault="00DA3372">
            <w:pPr>
              <w:pStyle w:val="BodyTextIndent"/>
              <w:tabs>
                <w:tab w:val="clear" w:pos="1440"/>
              </w:tabs>
              <w:spacing w:line="320" w:lineRule="exact"/>
              <w:ind w:left="0"/>
              <w:rPr>
                <w:bCs/>
              </w:rPr>
            </w:pPr>
            <w:r w:rsidRPr="00271B38">
              <w:t xml:space="preserve">Suspected, unexpected serious adverse reactions </w:t>
            </w:r>
          </w:p>
        </w:tc>
      </w:tr>
      <w:tr w:rsidR="00D93384" w:rsidRPr="00271B38">
        <w:tblPrEx>
          <w:tblCellMar>
            <w:top w:w="0" w:type="dxa"/>
            <w:bottom w:w="0" w:type="dxa"/>
          </w:tblCellMar>
        </w:tblPrEx>
        <w:tc>
          <w:tcPr>
            <w:tcW w:w="1930" w:type="dxa"/>
          </w:tcPr>
          <w:p w:rsidR="00D93384" w:rsidRPr="00271B38" w:rsidRDefault="00D93384">
            <w:pPr>
              <w:pStyle w:val="BodyTextIndent"/>
              <w:tabs>
                <w:tab w:val="clear" w:pos="1440"/>
              </w:tabs>
              <w:spacing w:line="320" w:lineRule="exact"/>
              <w:ind w:left="0"/>
              <w:rPr>
                <w:bCs/>
              </w:rPr>
            </w:pPr>
            <w:r>
              <w:rPr>
                <w:bCs/>
              </w:rPr>
              <w:t>v/v</w:t>
            </w:r>
          </w:p>
        </w:tc>
        <w:tc>
          <w:tcPr>
            <w:tcW w:w="6430" w:type="dxa"/>
          </w:tcPr>
          <w:p w:rsidR="00654FE1" w:rsidRPr="00271B38" w:rsidRDefault="00D93384">
            <w:pPr>
              <w:pStyle w:val="BodyTextIndent"/>
              <w:tabs>
                <w:tab w:val="clear" w:pos="1440"/>
              </w:tabs>
              <w:spacing w:line="320" w:lineRule="exact"/>
              <w:ind w:left="0"/>
            </w:pPr>
            <w:r>
              <w:t>Volume per unit volume</w:t>
            </w:r>
          </w:p>
        </w:tc>
      </w:tr>
      <w:tr w:rsidR="00654FE1" w:rsidRPr="00271B38">
        <w:tblPrEx>
          <w:tblCellMar>
            <w:top w:w="0" w:type="dxa"/>
            <w:bottom w:w="0" w:type="dxa"/>
          </w:tblCellMar>
        </w:tblPrEx>
        <w:tc>
          <w:tcPr>
            <w:tcW w:w="1930" w:type="dxa"/>
          </w:tcPr>
          <w:p w:rsidR="00654FE1" w:rsidRDefault="00654FE1">
            <w:pPr>
              <w:pStyle w:val="BodyTextIndent"/>
              <w:tabs>
                <w:tab w:val="clear" w:pos="1440"/>
              </w:tabs>
              <w:spacing w:line="320" w:lineRule="exact"/>
              <w:ind w:left="0"/>
              <w:rPr>
                <w:bCs/>
              </w:rPr>
            </w:pPr>
            <w:r>
              <w:rPr>
                <w:bCs/>
              </w:rPr>
              <w:t>w/v</w:t>
            </w:r>
          </w:p>
        </w:tc>
        <w:tc>
          <w:tcPr>
            <w:tcW w:w="6430" w:type="dxa"/>
          </w:tcPr>
          <w:p w:rsidR="00654FE1" w:rsidRDefault="00654FE1">
            <w:pPr>
              <w:pStyle w:val="BodyTextIndent"/>
              <w:tabs>
                <w:tab w:val="clear" w:pos="1440"/>
              </w:tabs>
              <w:spacing w:line="320" w:lineRule="exact"/>
              <w:ind w:left="0"/>
            </w:pPr>
            <w:r>
              <w:t>Weight per unit volume</w:t>
            </w:r>
          </w:p>
        </w:tc>
      </w:tr>
    </w:tbl>
    <w:p w:rsidR="00DA3372" w:rsidRPr="003A7F08" w:rsidRDefault="00DA3372">
      <w:pPr>
        <w:pStyle w:val="BodyTextIndent"/>
        <w:tabs>
          <w:tab w:val="left" w:pos="2880"/>
        </w:tabs>
        <w:spacing w:after="60"/>
        <w:rPr>
          <w:b/>
          <w:color w:val="FF0000"/>
        </w:rPr>
      </w:pPr>
    </w:p>
    <w:p w:rsidR="00DA3372" w:rsidRPr="003A7F08" w:rsidRDefault="00DA3372">
      <w:pPr>
        <w:pStyle w:val="CommentText"/>
        <w:rPr>
          <w:rFonts w:ascii="Times New Roman" w:hAnsi="Times New Roman"/>
          <w:color w:val="FF0000"/>
        </w:rPr>
      </w:pPr>
    </w:p>
    <w:p w:rsidR="00DA3372" w:rsidRPr="003A7F08" w:rsidRDefault="00976896" w:rsidP="00135C99">
      <w:pPr>
        <w:pStyle w:val="Heading1"/>
      </w:pPr>
      <w:r w:rsidRPr="003A7F08">
        <w:br w:type="page"/>
      </w:r>
      <w:bookmarkStart w:id="205" w:name="_Toc154196530"/>
      <w:bookmarkStart w:id="206" w:name="_Toc154203999"/>
      <w:bookmarkStart w:id="207" w:name="_Toc154215258"/>
      <w:bookmarkStart w:id="208" w:name="_Toc154215410"/>
      <w:bookmarkStart w:id="209" w:name="_Toc154311405"/>
      <w:bookmarkStart w:id="210" w:name="_Toc165697348"/>
      <w:r w:rsidR="00DA3372" w:rsidRPr="003A7F08">
        <w:lastRenderedPageBreak/>
        <w:t>2.</w:t>
      </w:r>
      <w:r w:rsidR="00DA3372" w:rsidRPr="003A7F08">
        <w:tab/>
        <w:t>INTRODUCTION</w:t>
      </w:r>
      <w:bookmarkEnd w:id="205"/>
      <w:bookmarkEnd w:id="206"/>
      <w:bookmarkEnd w:id="207"/>
      <w:bookmarkEnd w:id="208"/>
      <w:bookmarkEnd w:id="209"/>
      <w:bookmarkEnd w:id="210"/>
      <w:r w:rsidR="00DA3372" w:rsidRPr="003A7F08">
        <w:t xml:space="preserve"> </w:t>
      </w:r>
    </w:p>
    <w:p w:rsidR="00430755" w:rsidRPr="008E539C" w:rsidRDefault="00430755" w:rsidP="002455D2">
      <w:pPr>
        <w:tabs>
          <w:tab w:val="left" w:pos="1122"/>
        </w:tabs>
        <w:spacing w:after="120" w:line="320" w:lineRule="exact"/>
        <w:ind w:left="1134"/>
        <w:jc w:val="both"/>
        <w:rPr>
          <w:rFonts w:ascii="Arial" w:hAnsi="Arial" w:cs="Arial"/>
          <w:sz w:val="22"/>
          <w:szCs w:val="22"/>
        </w:rPr>
      </w:pPr>
      <w:r w:rsidRPr="008E539C">
        <w:rPr>
          <w:rFonts w:ascii="Arial" w:hAnsi="Arial" w:cs="Arial"/>
          <w:sz w:val="22"/>
          <w:szCs w:val="22"/>
        </w:rPr>
        <w:t>The incidence and prevalence of head lice is no longer monitored in the UK, but recent work commissioned by the Welsh National Assembly showed 8% of children in primary schools had head lice on the day of the check, indicating that almost 1 in 10 of primary school children within the Principality have the infection at any one time (1). Further work carried out in the former North Essex Health Authority gave a prevalence of 2.03% on the day of inspection whilst the results of a questionnaire showed an annual incidence of 37.4% (2).</w:t>
      </w:r>
    </w:p>
    <w:p w:rsidR="00430755" w:rsidRPr="00430755" w:rsidRDefault="00430755" w:rsidP="002455D2">
      <w:pPr>
        <w:tabs>
          <w:tab w:val="left" w:pos="1122"/>
        </w:tabs>
        <w:spacing w:after="120" w:line="320" w:lineRule="exact"/>
        <w:ind w:left="1134"/>
        <w:jc w:val="both"/>
        <w:rPr>
          <w:rFonts w:ascii="Arial" w:hAnsi="Arial" w:cs="Arial"/>
          <w:sz w:val="22"/>
          <w:szCs w:val="22"/>
        </w:rPr>
      </w:pPr>
      <w:r w:rsidRPr="008E539C">
        <w:rPr>
          <w:rFonts w:ascii="Arial" w:hAnsi="Arial" w:cs="Arial"/>
          <w:sz w:val="22"/>
          <w:szCs w:val="22"/>
        </w:rPr>
        <w:t xml:space="preserve">There is now undisputed evidence from many industrialised countries, including the </w:t>
      </w:r>
      <w:smartTag w:uri="urn:schemas-microsoft-com:office:smarttags" w:element="country-region">
        <w:smartTag w:uri="urn:schemas-microsoft-com:office:smarttags" w:element="place">
          <w:r w:rsidRPr="008E539C">
            <w:rPr>
              <w:rFonts w:ascii="Arial" w:hAnsi="Arial" w:cs="Arial"/>
              <w:sz w:val="22"/>
              <w:szCs w:val="22"/>
            </w:rPr>
            <w:t>UK</w:t>
          </w:r>
        </w:smartTag>
      </w:smartTag>
      <w:r w:rsidRPr="008E539C">
        <w:rPr>
          <w:rFonts w:ascii="Arial" w:hAnsi="Arial" w:cs="Arial"/>
          <w:sz w:val="22"/>
          <w:szCs w:val="22"/>
        </w:rPr>
        <w:t>, that strains of head lice have developed resistance to the insecticidal treatments which have been available for many years (3, 4, 5)</w:t>
      </w:r>
      <w:r w:rsidR="0012231E" w:rsidRPr="008E539C">
        <w:rPr>
          <w:rFonts w:ascii="Arial" w:hAnsi="Arial" w:cs="Arial"/>
          <w:sz w:val="22"/>
          <w:szCs w:val="22"/>
        </w:rPr>
        <w:t xml:space="preserve">. </w:t>
      </w:r>
      <w:r w:rsidRPr="008E539C">
        <w:rPr>
          <w:rFonts w:ascii="Arial" w:hAnsi="Arial" w:cs="Arial"/>
          <w:sz w:val="22"/>
          <w:szCs w:val="22"/>
        </w:rPr>
        <w:t>Added to this is the growing unease from families about the continual use of insecticidal treatments, especially if the claims made by these treatments are perceived as incorrect because family members still have</w:t>
      </w:r>
      <w:r w:rsidRPr="00430755">
        <w:rPr>
          <w:rFonts w:ascii="Arial" w:hAnsi="Arial" w:cs="Arial"/>
          <w:sz w:val="22"/>
          <w:szCs w:val="22"/>
        </w:rPr>
        <w:t xml:space="preserve"> lice after their use.</w:t>
      </w:r>
    </w:p>
    <w:p w:rsidR="00430755" w:rsidRPr="00430755" w:rsidRDefault="00430755" w:rsidP="002455D2">
      <w:pPr>
        <w:tabs>
          <w:tab w:val="left" w:pos="1122"/>
        </w:tabs>
        <w:spacing w:after="120" w:line="320" w:lineRule="exact"/>
        <w:ind w:left="1134"/>
        <w:jc w:val="both"/>
        <w:rPr>
          <w:rFonts w:ascii="Arial" w:hAnsi="Arial" w:cs="Arial"/>
          <w:sz w:val="22"/>
          <w:szCs w:val="22"/>
        </w:rPr>
      </w:pPr>
      <w:r w:rsidRPr="00430755">
        <w:rPr>
          <w:rFonts w:ascii="Arial" w:hAnsi="Arial" w:cs="Arial"/>
          <w:sz w:val="22"/>
          <w:szCs w:val="22"/>
        </w:rPr>
        <w:t>Alternative “non-insecticidal” measures have been promoted throughout the country but for many families these are not only difficult to perfo</w:t>
      </w:r>
      <w:r w:rsidR="0012231E">
        <w:rPr>
          <w:rFonts w:ascii="Arial" w:hAnsi="Arial" w:cs="Arial"/>
          <w:sz w:val="22"/>
          <w:szCs w:val="22"/>
        </w:rPr>
        <w:t>rm but do not guarantee success</w:t>
      </w:r>
      <w:r w:rsidRPr="00430755">
        <w:rPr>
          <w:rFonts w:ascii="Arial" w:hAnsi="Arial" w:cs="Arial"/>
          <w:sz w:val="22"/>
          <w:szCs w:val="22"/>
        </w:rPr>
        <w:t xml:space="preserve"> (6,7)</w:t>
      </w:r>
      <w:r w:rsidR="0012231E">
        <w:rPr>
          <w:rFonts w:ascii="Arial" w:hAnsi="Arial" w:cs="Arial"/>
          <w:sz w:val="22"/>
          <w:szCs w:val="22"/>
        </w:rPr>
        <w:t>,</w:t>
      </w:r>
      <w:r w:rsidRPr="00430755">
        <w:rPr>
          <w:rFonts w:ascii="Arial" w:hAnsi="Arial" w:cs="Arial"/>
          <w:sz w:val="22"/>
          <w:szCs w:val="22"/>
        </w:rPr>
        <w:t xml:space="preserve"> and all involve several sessions of combing the hair through with a fine toothed comb, metal or plastic, using conditioner or some other combing agent. Some of these combs have been registered as medical devices but no claims about killing head lice can be made for any combing agents packaged with the combs. </w:t>
      </w:r>
    </w:p>
    <w:p w:rsidR="009C117B" w:rsidRPr="00430755" w:rsidRDefault="00430755" w:rsidP="002455D2">
      <w:pPr>
        <w:tabs>
          <w:tab w:val="left" w:pos="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20" w:lineRule="exact"/>
        <w:ind w:left="1134"/>
        <w:jc w:val="both"/>
        <w:rPr>
          <w:rFonts w:ascii="Arial" w:hAnsi="Arial" w:cs="Arial"/>
          <w:sz w:val="22"/>
          <w:szCs w:val="22"/>
        </w:rPr>
      </w:pPr>
      <w:r w:rsidRPr="00430755">
        <w:rPr>
          <w:rFonts w:ascii="Arial" w:hAnsi="Arial" w:cs="Arial"/>
          <w:sz w:val="22"/>
          <w:szCs w:val="22"/>
        </w:rPr>
        <w:t xml:space="preserve">It is advantageous to have a product containing an active ingredient which has a high lice kill-rate with a manageable contact time and which can be easily and effectively applied by the </w:t>
      </w:r>
      <w:r w:rsidR="003A24B5">
        <w:rPr>
          <w:rFonts w:ascii="Arial" w:hAnsi="Arial" w:cs="Arial"/>
          <w:sz w:val="22"/>
          <w:szCs w:val="22"/>
        </w:rPr>
        <w:t>subject</w:t>
      </w:r>
      <w:r w:rsidRPr="00430755">
        <w:rPr>
          <w:rFonts w:ascii="Arial" w:hAnsi="Arial" w:cs="Arial"/>
          <w:sz w:val="22"/>
          <w:szCs w:val="22"/>
        </w:rPr>
        <w:t xml:space="preserve"> and/or their family. </w:t>
      </w:r>
      <w:r w:rsidR="009C117B" w:rsidRPr="00430755">
        <w:rPr>
          <w:rFonts w:ascii="Arial" w:hAnsi="Arial" w:cs="Arial"/>
          <w:sz w:val="22"/>
          <w:szCs w:val="22"/>
        </w:rPr>
        <w:t xml:space="preserve">The </w:t>
      </w:r>
      <w:r w:rsidR="009C117B">
        <w:rPr>
          <w:rFonts w:ascii="Arial" w:hAnsi="Arial" w:cs="Arial"/>
          <w:sz w:val="22"/>
          <w:szCs w:val="22"/>
        </w:rPr>
        <w:t>active ingredient</w:t>
      </w:r>
      <w:r w:rsidR="0012231E">
        <w:rPr>
          <w:rFonts w:ascii="Arial" w:hAnsi="Arial" w:cs="Arial"/>
          <w:sz w:val="22"/>
          <w:szCs w:val="22"/>
        </w:rPr>
        <w:t xml:space="preserve"> in KindaPed™</w:t>
      </w:r>
      <w:r w:rsidR="009C117B">
        <w:rPr>
          <w:rFonts w:ascii="Arial" w:hAnsi="Arial" w:cs="Arial"/>
          <w:sz w:val="22"/>
          <w:szCs w:val="22"/>
        </w:rPr>
        <w:t xml:space="preserve">, </w:t>
      </w:r>
      <w:r w:rsidR="009C117B" w:rsidRPr="00430755">
        <w:rPr>
          <w:rFonts w:ascii="Arial" w:hAnsi="Arial" w:cs="Arial"/>
          <w:sz w:val="22"/>
          <w:szCs w:val="22"/>
        </w:rPr>
        <w:t>1, 2-octanediol</w:t>
      </w:r>
      <w:r w:rsidR="009C117B">
        <w:rPr>
          <w:rFonts w:ascii="Arial" w:hAnsi="Arial" w:cs="Arial"/>
          <w:sz w:val="22"/>
          <w:szCs w:val="22"/>
        </w:rPr>
        <w:t>,</w:t>
      </w:r>
      <w:r w:rsidR="009C117B" w:rsidRPr="00430755">
        <w:rPr>
          <w:rFonts w:ascii="Arial" w:hAnsi="Arial" w:cs="Arial"/>
          <w:sz w:val="22"/>
          <w:szCs w:val="22"/>
        </w:rPr>
        <w:t xml:space="preserve"> is widely used as an emollient in the skin care and cosmetic industries in products such as facial mois</w:t>
      </w:r>
      <w:r w:rsidR="009C117B">
        <w:rPr>
          <w:rFonts w:ascii="Arial" w:hAnsi="Arial" w:cs="Arial"/>
          <w:sz w:val="22"/>
          <w:szCs w:val="22"/>
        </w:rPr>
        <w:t>turis</w:t>
      </w:r>
      <w:r w:rsidR="009C117B" w:rsidRPr="00430755">
        <w:rPr>
          <w:rFonts w:ascii="Arial" w:hAnsi="Arial" w:cs="Arial"/>
          <w:sz w:val="22"/>
          <w:szCs w:val="22"/>
        </w:rPr>
        <w:t xml:space="preserve">ers, hair care products and sun care products, as well as in barrier creams used on infants. </w:t>
      </w:r>
    </w:p>
    <w:p w:rsidR="00AF6E04" w:rsidRDefault="00430755" w:rsidP="009B11EB">
      <w:pPr>
        <w:pStyle w:val="BodyText"/>
        <w:tabs>
          <w:tab w:val="left" w:pos="1122"/>
        </w:tabs>
        <w:spacing w:after="120" w:line="320" w:lineRule="exact"/>
        <w:ind w:left="1134"/>
        <w:jc w:val="both"/>
        <w:rPr>
          <w:iCs/>
        </w:rPr>
      </w:pPr>
      <w:r>
        <w:rPr>
          <w:rFonts w:cs="Arial"/>
          <w:szCs w:val="22"/>
        </w:rPr>
        <w:t xml:space="preserve">A previous clinical trial of </w:t>
      </w:r>
      <w:r w:rsidRPr="00430755">
        <w:rPr>
          <w:rFonts w:cs="Arial"/>
          <w:szCs w:val="22"/>
        </w:rPr>
        <w:t>KindaPed™</w:t>
      </w:r>
      <w:r w:rsidR="009C117B">
        <w:rPr>
          <w:rFonts w:cs="Arial"/>
          <w:szCs w:val="22"/>
        </w:rPr>
        <w:t>,</w:t>
      </w:r>
      <w:r w:rsidRPr="00430755">
        <w:rPr>
          <w:rFonts w:cs="Arial"/>
          <w:szCs w:val="22"/>
        </w:rPr>
        <w:t xml:space="preserve"> </w:t>
      </w:r>
      <w:r w:rsidR="009C117B">
        <w:rPr>
          <w:rFonts w:cs="Arial"/>
          <w:szCs w:val="22"/>
        </w:rPr>
        <w:t>formulated in 50% v/v isopropylalcohol</w:t>
      </w:r>
      <w:r w:rsidR="006722B9">
        <w:rPr>
          <w:rFonts w:cs="Arial"/>
          <w:szCs w:val="22"/>
        </w:rPr>
        <w:t xml:space="preserve"> (IPA)</w:t>
      </w:r>
      <w:r w:rsidR="009C117B">
        <w:rPr>
          <w:rFonts w:cs="Arial"/>
          <w:szCs w:val="22"/>
        </w:rPr>
        <w:t xml:space="preserve">/water, </w:t>
      </w:r>
      <w:r w:rsidRPr="00C700E9">
        <w:rPr>
          <w:rFonts w:cs="Arial"/>
          <w:szCs w:val="22"/>
        </w:rPr>
        <w:t xml:space="preserve">showed a </w:t>
      </w:r>
      <w:r w:rsidRPr="00C700E9">
        <w:rPr>
          <w:iCs/>
        </w:rPr>
        <w:t>high rate of successful cure of head lice</w:t>
      </w:r>
      <w:r w:rsidR="00C700E9" w:rsidRPr="00C700E9">
        <w:rPr>
          <w:iCs/>
        </w:rPr>
        <w:t xml:space="preserve"> </w:t>
      </w:r>
      <w:r w:rsidR="00C700E9">
        <w:rPr>
          <w:iCs/>
        </w:rPr>
        <w:t>using two applications</w:t>
      </w:r>
      <w:r w:rsidR="009C117B">
        <w:rPr>
          <w:iCs/>
        </w:rPr>
        <w:t xml:space="preserve">; </w:t>
      </w:r>
      <w:r w:rsidR="00C700E9" w:rsidRPr="00C700E9">
        <w:rPr>
          <w:iCs/>
        </w:rPr>
        <w:t xml:space="preserve">65% of subjects said they would use the product again. Nevertheless, there were some </w:t>
      </w:r>
      <w:r w:rsidRPr="00C700E9">
        <w:rPr>
          <w:iCs/>
        </w:rPr>
        <w:t xml:space="preserve">issues </w:t>
      </w:r>
      <w:r w:rsidR="00C700E9" w:rsidRPr="00C700E9">
        <w:rPr>
          <w:iCs/>
        </w:rPr>
        <w:t>over</w:t>
      </w:r>
      <w:r w:rsidRPr="00C700E9">
        <w:rPr>
          <w:iCs/>
        </w:rPr>
        <w:t xml:space="preserve"> the acceptability of the </w:t>
      </w:r>
      <w:r w:rsidR="00C700E9" w:rsidRPr="00C700E9">
        <w:rPr>
          <w:iCs/>
        </w:rPr>
        <w:t xml:space="preserve">formulation, including </w:t>
      </w:r>
      <w:r w:rsidRPr="00C700E9">
        <w:rPr>
          <w:iCs/>
        </w:rPr>
        <w:t xml:space="preserve">odour and </w:t>
      </w:r>
      <w:r w:rsidR="00C700E9" w:rsidRPr="00C700E9">
        <w:rPr>
          <w:iCs/>
        </w:rPr>
        <w:t>a</w:t>
      </w:r>
      <w:r w:rsidRPr="00C700E9">
        <w:rPr>
          <w:iCs/>
        </w:rPr>
        <w:t xml:space="preserve"> stinging/burning sensation on initial application. </w:t>
      </w:r>
    </w:p>
    <w:p w:rsidR="00430755" w:rsidRDefault="00AF6E04" w:rsidP="009B11EB">
      <w:pPr>
        <w:pStyle w:val="BodyText"/>
        <w:tabs>
          <w:tab w:val="left" w:pos="1122"/>
        </w:tabs>
        <w:spacing w:after="120" w:line="320" w:lineRule="exact"/>
        <w:ind w:left="1134"/>
        <w:jc w:val="both"/>
        <w:rPr>
          <w:iCs/>
        </w:rPr>
      </w:pPr>
      <w:r>
        <w:rPr>
          <w:iCs/>
        </w:rPr>
        <w:t xml:space="preserve">In order to address these issues of </w:t>
      </w:r>
      <w:r w:rsidR="003A24B5">
        <w:rPr>
          <w:iCs/>
        </w:rPr>
        <w:t>subject</w:t>
      </w:r>
      <w:r>
        <w:rPr>
          <w:iCs/>
        </w:rPr>
        <w:t xml:space="preserve"> acceptability, KindaPed</w:t>
      </w:r>
      <w:r w:rsidR="0012231E">
        <w:rPr>
          <w:rFonts w:cs="Arial"/>
          <w:iCs/>
        </w:rPr>
        <w:t>™</w:t>
      </w:r>
      <w:r>
        <w:rPr>
          <w:iCs/>
        </w:rPr>
        <w:t xml:space="preserve"> has been reformulated</w:t>
      </w:r>
      <w:r w:rsidR="009C117B">
        <w:rPr>
          <w:iCs/>
        </w:rPr>
        <w:t xml:space="preserve"> with a lower alcohol concentration (Section </w:t>
      </w:r>
      <w:r w:rsidR="00A35F52">
        <w:rPr>
          <w:iCs/>
        </w:rPr>
        <w:t>5.1</w:t>
      </w:r>
      <w:r w:rsidR="009C117B">
        <w:rPr>
          <w:iCs/>
        </w:rPr>
        <w:t>), and the current study</w:t>
      </w:r>
      <w:r w:rsidR="003F0345">
        <w:rPr>
          <w:iCs/>
        </w:rPr>
        <w:t xml:space="preserve">, sponsored by EctoPharma Ltd., </w:t>
      </w:r>
      <w:r w:rsidR="009C117B">
        <w:rPr>
          <w:iCs/>
        </w:rPr>
        <w:t xml:space="preserve">is designed to evaluate the </w:t>
      </w:r>
      <w:r w:rsidR="009C117B">
        <w:rPr>
          <w:iCs/>
        </w:rPr>
        <w:lastRenderedPageBreak/>
        <w:t xml:space="preserve">efficacy and safety of </w:t>
      </w:r>
      <w:r w:rsidR="00E24B1E">
        <w:rPr>
          <w:iCs/>
        </w:rPr>
        <w:t xml:space="preserve">two </w:t>
      </w:r>
      <w:r w:rsidR="00E24B1E" w:rsidRPr="00E24B1E">
        <w:rPr>
          <w:iCs/>
        </w:rPr>
        <w:t xml:space="preserve">application regimens </w:t>
      </w:r>
      <w:r w:rsidR="009C117B" w:rsidRPr="00E24B1E">
        <w:rPr>
          <w:iCs/>
        </w:rPr>
        <w:t>in comparison with a marketed head louse product (</w:t>
      </w:r>
      <w:r w:rsidR="0012231E">
        <w:rPr>
          <w:iCs/>
        </w:rPr>
        <w:t>Derbac-</w:t>
      </w:r>
      <w:r w:rsidR="00E24B1E" w:rsidRPr="00E24B1E">
        <w:rPr>
          <w:iCs/>
        </w:rPr>
        <w:t>M Liquid)</w:t>
      </w:r>
      <w:r w:rsidR="009C117B" w:rsidRPr="00E24B1E">
        <w:rPr>
          <w:iCs/>
        </w:rPr>
        <w:t>.</w:t>
      </w:r>
    </w:p>
    <w:p w:rsidR="00FA5411" w:rsidRDefault="00FA5411" w:rsidP="009B11EB">
      <w:pPr>
        <w:pStyle w:val="BodyText"/>
        <w:tabs>
          <w:tab w:val="left" w:pos="1122"/>
        </w:tabs>
        <w:spacing w:after="120" w:line="320" w:lineRule="exact"/>
        <w:ind w:left="1134"/>
        <w:jc w:val="both"/>
        <w:rPr>
          <w:iCs/>
        </w:rPr>
      </w:pPr>
    </w:p>
    <w:p w:rsidR="00E24B1E" w:rsidRPr="00E24B1E" w:rsidRDefault="00E24B1E" w:rsidP="009B11EB">
      <w:pPr>
        <w:pStyle w:val="BodyText"/>
        <w:tabs>
          <w:tab w:val="left" w:pos="1122"/>
        </w:tabs>
        <w:spacing w:after="120" w:line="320" w:lineRule="exact"/>
        <w:ind w:left="1134"/>
        <w:jc w:val="both"/>
        <w:rPr>
          <w:iCs/>
        </w:rPr>
      </w:pPr>
    </w:p>
    <w:p w:rsidR="00DA3372" w:rsidRPr="00930F32" w:rsidRDefault="00DA3372" w:rsidP="00135C99">
      <w:pPr>
        <w:pStyle w:val="Heading1"/>
      </w:pPr>
      <w:bookmarkStart w:id="211" w:name="_Toc154196531"/>
      <w:bookmarkStart w:id="212" w:name="_Toc154204000"/>
      <w:bookmarkStart w:id="213" w:name="_Toc154215259"/>
      <w:bookmarkStart w:id="214" w:name="_Toc154311406"/>
      <w:bookmarkStart w:id="215" w:name="_Toc165697349"/>
      <w:r w:rsidRPr="00930F32">
        <w:t>3.</w:t>
      </w:r>
      <w:r w:rsidRPr="00930F32">
        <w:tab/>
        <w:t>OBJECTIVES</w:t>
      </w:r>
      <w:bookmarkEnd w:id="211"/>
      <w:bookmarkEnd w:id="212"/>
      <w:bookmarkEnd w:id="213"/>
      <w:bookmarkEnd w:id="214"/>
      <w:bookmarkEnd w:id="215"/>
    </w:p>
    <w:p w:rsidR="00DA3372" w:rsidRPr="003A7F08" w:rsidRDefault="00DA3372" w:rsidP="006D14F8">
      <w:pPr>
        <w:pStyle w:val="Heading2"/>
        <w:ind w:left="-3"/>
      </w:pPr>
      <w:bookmarkStart w:id="216" w:name="_Toc154196532"/>
      <w:bookmarkStart w:id="217" w:name="_Toc154204001"/>
      <w:bookmarkStart w:id="218" w:name="_Toc154215260"/>
      <w:bookmarkStart w:id="219" w:name="_Toc154311407"/>
      <w:bookmarkStart w:id="220" w:name="_Toc165697350"/>
      <w:r w:rsidRPr="003A7F08">
        <w:t>3.1</w:t>
      </w:r>
      <w:r w:rsidRPr="003A7F08">
        <w:tab/>
        <w:t>PRIMARY OBJECTIVE</w:t>
      </w:r>
      <w:bookmarkEnd w:id="216"/>
      <w:bookmarkEnd w:id="217"/>
      <w:bookmarkEnd w:id="218"/>
      <w:bookmarkEnd w:id="219"/>
      <w:bookmarkEnd w:id="220"/>
    </w:p>
    <w:p w:rsidR="00271B38" w:rsidRPr="00C700E9" w:rsidRDefault="00C700E9" w:rsidP="006D14F8">
      <w:pPr>
        <w:pStyle w:val="BodyTextIndent"/>
        <w:tabs>
          <w:tab w:val="left" w:pos="1122"/>
          <w:tab w:val="left" w:pos="2880"/>
        </w:tabs>
        <w:spacing w:before="120" w:line="320" w:lineRule="exact"/>
        <w:ind w:left="1134" w:firstLineChars="9" w:firstLine="20"/>
        <w:rPr>
          <w:szCs w:val="22"/>
        </w:rPr>
      </w:pPr>
      <w:r w:rsidRPr="00C700E9">
        <w:rPr>
          <w:szCs w:val="22"/>
        </w:rPr>
        <w:t xml:space="preserve">The primary objective of the </w:t>
      </w:r>
      <w:r w:rsidR="00A35F52">
        <w:rPr>
          <w:szCs w:val="22"/>
        </w:rPr>
        <w:t xml:space="preserve">clinical </w:t>
      </w:r>
      <w:r w:rsidRPr="00C700E9">
        <w:rPr>
          <w:szCs w:val="22"/>
        </w:rPr>
        <w:t>trial is t</w:t>
      </w:r>
      <w:r w:rsidR="00271B38" w:rsidRPr="00C700E9">
        <w:rPr>
          <w:szCs w:val="22"/>
        </w:rPr>
        <w:t xml:space="preserve">o compare the </w:t>
      </w:r>
      <w:r w:rsidR="00930F32">
        <w:rPr>
          <w:szCs w:val="22"/>
        </w:rPr>
        <w:t>efficacy</w:t>
      </w:r>
      <w:r w:rsidR="00271B38" w:rsidRPr="00C700E9">
        <w:rPr>
          <w:szCs w:val="22"/>
        </w:rPr>
        <w:t xml:space="preserve"> of </w:t>
      </w:r>
      <w:r w:rsidR="009753A4">
        <w:rPr>
          <w:szCs w:val="22"/>
        </w:rPr>
        <w:t xml:space="preserve">each of </w:t>
      </w:r>
      <w:r w:rsidR="00271B38" w:rsidRPr="00C700E9">
        <w:rPr>
          <w:szCs w:val="22"/>
        </w:rPr>
        <w:t xml:space="preserve">two </w:t>
      </w:r>
      <w:r w:rsidR="006C1449">
        <w:rPr>
          <w:szCs w:val="22"/>
        </w:rPr>
        <w:t xml:space="preserve">different application </w:t>
      </w:r>
      <w:r w:rsidR="00271B38" w:rsidRPr="00C700E9">
        <w:rPr>
          <w:szCs w:val="22"/>
        </w:rPr>
        <w:t>regimens</w:t>
      </w:r>
      <w:r w:rsidR="009753A4">
        <w:rPr>
          <w:szCs w:val="22"/>
        </w:rPr>
        <w:t xml:space="preserve"> (2-hour and </w:t>
      </w:r>
      <w:r w:rsidR="00EE6D62">
        <w:rPr>
          <w:szCs w:val="22"/>
        </w:rPr>
        <w:t>8</w:t>
      </w:r>
      <w:r w:rsidR="009753A4">
        <w:rPr>
          <w:szCs w:val="22"/>
        </w:rPr>
        <w:t>-hour)</w:t>
      </w:r>
      <w:r w:rsidR="00271B38" w:rsidRPr="00C700E9">
        <w:rPr>
          <w:szCs w:val="22"/>
        </w:rPr>
        <w:t xml:space="preserve"> of KindaPed</w:t>
      </w:r>
      <w:r w:rsidR="006722B9">
        <w:rPr>
          <w:rFonts w:cs="Arial"/>
          <w:szCs w:val="22"/>
        </w:rPr>
        <w:t xml:space="preserve">™ </w:t>
      </w:r>
      <w:r w:rsidR="00271B38" w:rsidRPr="00C700E9">
        <w:rPr>
          <w:szCs w:val="22"/>
        </w:rPr>
        <w:t xml:space="preserve">with the standard </w:t>
      </w:r>
      <w:r w:rsidR="00271B38" w:rsidRPr="000E2AA0">
        <w:rPr>
          <w:szCs w:val="22"/>
        </w:rPr>
        <w:t>regimen of Derbac</w:t>
      </w:r>
      <w:r w:rsidR="00AF4C0D" w:rsidRPr="000E2AA0">
        <w:rPr>
          <w:szCs w:val="22"/>
        </w:rPr>
        <w:t>-</w:t>
      </w:r>
      <w:r w:rsidR="00271B38" w:rsidRPr="000E2AA0">
        <w:rPr>
          <w:szCs w:val="22"/>
        </w:rPr>
        <w:t>M Liquid</w:t>
      </w:r>
      <w:r w:rsidR="0052083D" w:rsidRPr="000E2AA0">
        <w:rPr>
          <w:szCs w:val="22"/>
        </w:rPr>
        <w:t xml:space="preserve"> in</w:t>
      </w:r>
      <w:r w:rsidR="00930F32" w:rsidRPr="000E2AA0">
        <w:rPr>
          <w:szCs w:val="22"/>
        </w:rPr>
        <w:t xml:space="preserve"> eliminating infestation </w:t>
      </w:r>
      <w:r w:rsidR="002F7E6B" w:rsidRPr="000E2AA0">
        <w:rPr>
          <w:szCs w:val="22"/>
        </w:rPr>
        <w:t>(achieving cure or re</w:t>
      </w:r>
      <w:r w:rsidR="006722B9">
        <w:rPr>
          <w:szCs w:val="22"/>
        </w:rPr>
        <w:t>-</w:t>
      </w:r>
      <w:r w:rsidR="002F7E6B" w:rsidRPr="000E2AA0">
        <w:rPr>
          <w:szCs w:val="22"/>
        </w:rPr>
        <w:t>infestation)</w:t>
      </w:r>
      <w:r w:rsidR="0052083D" w:rsidRPr="000E2AA0">
        <w:rPr>
          <w:szCs w:val="22"/>
        </w:rPr>
        <w:t xml:space="preserve"> </w:t>
      </w:r>
      <w:r w:rsidR="00376709" w:rsidRPr="000E2AA0">
        <w:rPr>
          <w:szCs w:val="22"/>
        </w:rPr>
        <w:t>following</w:t>
      </w:r>
      <w:r w:rsidR="0052083D" w:rsidRPr="000E2AA0">
        <w:rPr>
          <w:szCs w:val="22"/>
        </w:rPr>
        <w:t xml:space="preserve"> two treatment applications</w:t>
      </w:r>
      <w:r w:rsidR="002F7E6B">
        <w:rPr>
          <w:szCs w:val="22"/>
        </w:rPr>
        <w:t xml:space="preserve"> (see algorithm in section 6.1 for definitions of cure and re</w:t>
      </w:r>
      <w:r w:rsidR="00B354FC">
        <w:rPr>
          <w:szCs w:val="22"/>
        </w:rPr>
        <w:t>-</w:t>
      </w:r>
      <w:r w:rsidR="002F7E6B">
        <w:rPr>
          <w:szCs w:val="22"/>
        </w:rPr>
        <w:t>infestation)</w:t>
      </w:r>
      <w:r w:rsidR="0052083D">
        <w:rPr>
          <w:szCs w:val="22"/>
        </w:rPr>
        <w:t>.</w:t>
      </w:r>
      <w:r w:rsidR="00414FA2">
        <w:rPr>
          <w:szCs w:val="22"/>
        </w:rPr>
        <w:t xml:space="preserve"> </w:t>
      </w:r>
      <w:r w:rsidR="00271B38" w:rsidRPr="00C700E9">
        <w:rPr>
          <w:szCs w:val="22"/>
        </w:rPr>
        <w:t xml:space="preserve"> </w:t>
      </w:r>
    </w:p>
    <w:p w:rsidR="00DA3372" w:rsidRPr="003A7F08" w:rsidRDefault="00DA3372" w:rsidP="009B11EB">
      <w:pPr>
        <w:pStyle w:val="BodyTextIndent"/>
        <w:tabs>
          <w:tab w:val="left" w:pos="1122"/>
        </w:tabs>
        <w:spacing w:after="120" w:line="320" w:lineRule="exact"/>
        <w:ind w:hanging="519"/>
        <w:rPr>
          <w:color w:val="FF0000"/>
          <w:szCs w:val="22"/>
        </w:rPr>
      </w:pPr>
    </w:p>
    <w:p w:rsidR="00DA3372" w:rsidRPr="003A7F08" w:rsidRDefault="00DA3372" w:rsidP="006D14F8">
      <w:pPr>
        <w:pStyle w:val="Heading2"/>
        <w:ind w:left="-3"/>
      </w:pPr>
      <w:bookmarkStart w:id="221" w:name="_Toc154196533"/>
      <w:bookmarkStart w:id="222" w:name="_Toc154204002"/>
      <w:bookmarkStart w:id="223" w:name="_Toc154215261"/>
      <w:bookmarkStart w:id="224" w:name="_Toc154311408"/>
      <w:bookmarkStart w:id="225" w:name="_Toc165697351"/>
      <w:r w:rsidRPr="003A7F08">
        <w:t>3.2</w:t>
      </w:r>
      <w:r w:rsidRPr="003A7F08">
        <w:tab/>
        <w:t>SECONDARY OBJECTIVES</w:t>
      </w:r>
      <w:bookmarkEnd w:id="221"/>
      <w:bookmarkEnd w:id="222"/>
      <w:bookmarkEnd w:id="223"/>
      <w:bookmarkEnd w:id="224"/>
      <w:bookmarkEnd w:id="225"/>
      <w:r w:rsidR="00FC2EC2" w:rsidRPr="003A7F08">
        <w:t xml:space="preserve"> </w:t>
      </w:r>
    </w:p>
    <w:p w:rsidR="00271B38" w:rsidRPr="00C700E9" w:rsidRDefault="00DA3372" w:rsidP="006D14F8">
      <w:pPr>
        <w:pStyle w:val="BodyTextIndent"/>
        <w:tabs>
          <w:tab w:val="clear" w:pos="1440"/>
          <w:tab w:val="left" w:pos="1122"/>
          <w:tab w:val="left" w:pos="1620"/>
        </w:tabs>
        <w:spacing w:before="120" w:line="320" w:lineRule="exact"/>
        <w:ind w:left="1134" w:firstLineChars="9" w:firstLine="20"/>
        <w:rPr>
          <w:szCs w:val="22"/>
        </w:rPr>
      </w:pPr>
      <w:r w:rsidRPr="00C700E9">
        <w:rPr>
          <w:szCs w:val="22"/>
        </w:rPr>
        <w:t xml:space="preserve">The secondary objectives of the </w:t>
      </w:r>
      <w:r w:rsidR="00A35F52">
        <w:rPr>
          <w:szCs w:val="22"/>
        </w:rPr>
        <w:t xml:space="preserve">clinical </w:t>
      </w:r>
      <w:r w:rsidRPr="00C700E9">
        <w:rPr>
          <w:szCs w:val="22"/>
        </w:rPr>
        <w:t xml:space="preserve">trial </w:t>
      </w:r>
      <w:r w:rsidR="00C700E9" w:rsidRPr="00C700E9">
        <w:rPr>
          <w:szCs w:val="22"/>
        </w:rPr>
        <w:t xml:space="preserve">include </w:t>
      </w:r>
      <w:r w:rsidR="00271B38" w:rsidRPr="00C700E9">
        <w:rPr>
          <w:szCs w:val="22"/>
        </w:rPr>
        <w:t xml:space="preserve">the comparison of </w:t>
      </w:r>
      <w:r w:rsidR="009753A4">
        <w:rPr>
          <w:szCs w:val="22"/>
        </w:rPr>
        <w:t xml:space="preserve">each of </w:t>
      </w:r>
      <w:r w:rsidR="00376709">
        <w:rPr>
          <w:szCs w:val="22"/>
        </w:rPr>
        <w:t>two differen</w:t>
      </w:r>
      <w:r w:rsidR="00AF4C0D">
        <w:rPr>
          <w:szCs w:val="22"/>
        </w:rPr>
        <w:t>t</w:t>
      </w:r>
      <w:r w:rsidR="00376709">
        <w:rPr>
          <w:szCs w:val="22"/>
        </w:rPr>
        <w:t xml:space="preserve"> application regimens of </w:t>
      </w:r>
      <w:r w:rsidR="00271B38" w:rsidRPr="00C700E9">
        <w:rPr>
          <w:szCs w:val="22"/>
        </w:rPr>
        <w:t>KindaPed</w:t>
      </w:r>
      <w:r w:rsidR="00AF4C0D">
        <w:rPr>
          <w:rFonts w:cs="Arial"/>
          <w:szCs w:val="22"/>
        </w:rPr>
        <w:t>™</w:t>
      </w:r>
      <w:r w:rsidR="00271B38" w:rsidRPr="00C700E9">
        <w:rPr>
          <w:szCs w:val="22"/>
        </w:rPr>
        <w:t xml:space="preserve"> </w:t>
      </w:r>
      <w:r w:rsidR="001611B7">
        <w:rPr>
          <w:szCs w:val="22"/>
        </w:rPr>
        <w:t>with</w:t>
      </w:r>
      <w:r w:rsidR="001611B7" w:rsidRPr="00C700E9">
        <w:rPr>
          <w:szCs w:val="22"/>
        </w:rPr>
        <w:t xml:space="preserve"> </w:t>
      </w:r>
      <w:r w:rsidR="00376709">
        <w:rPr>
          <w:szCs w:val="22"/>
        </w:rPr>
        <w:t xml:space="preserve">the standard regimen of </w:t>
      </w:r>
      <w:r w:rsidR="00271B38" w:rsidRPr="00C700E9">
        <w:rPr>
          <w:szCs w:val="22"/>
        </w:rPr>
        <w:t xml:space="preserve">Derbac-M Liquid in </w:t>
      </w:r>
      <w:r w:rsidR="00083102">
        <w:rPr>
          <w:szCs w:val="22"/>
        </w:rPr>
        <w:t xml:space="preserve">respect of </w:t>
      </w:r>
      <w:r w:rsidR="00C700E9">
        <w:rPr>
          <w:szCs w:val="22"/>
        </w:rPr>
        <w:t>the following:</w:t>
      </w:r>
    </w:p>
    <w:p w:rsidR="00A83F5B" w:rsidRPr="00A83F5B" w:rsidRDefault="00141A07" w:rsidP="00A83F5B">
      <w:pPr>
        <w:widowControl w:val="0"/>
        <w:numPr>
          <w:ilvl w:val="0"/>
          <w:numId w:val="27"/>
        </w:numPr>
        <w:tabs>
          <w:tab w:val="left" w:pos="72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hanging="357"/>
        <w:rPr>
          <w:rFonts w:ascii="Arial" w:hAnsi="Arial" w:cs="Arial"/>
          <w:sz w:val="22"/>
          <w:szCs w:val="22"/>
        </w:rPr>
      </w:pPr>
      <w:r>
        <w:rPr>
          <w:rFonts w:ascii="Arial" w:hAnsi="Arial" w:cs="Arial"/>
          <w:sz w:val="22"/>
          <w:szCs w:val="22"/>
        </w:rPr>
        <w:t>Efficacy</w:t>
      </w:r>
      <w:r w:rsidR="00376709" w:rsidRPr="00A83F5B">
        <w:rPr>
          <w:rFonts w:ascii="Arial" w:hAnsi="Arial" w:cs="Arial"/>
          <w:sz w:val="22"/>
          <w:szCs w:val="22"/>
        </w:rPr>
        <w:t xml:space="preserve"> </w:t>
      </w:r>
      <w:r w:rsidR="00271B38" w:rsidRPr="00A83F5B">
        <w:rPr>
          <w:rFonts w:ascii="Arial" w:hAnsi="Arial" w:cs="Arial"/>
          <w:sz w:val="22"/>
          <w:szCs w:val="22"/>
        </w:rPr>
        <w:t xml:space="preserve">in </w:t>
      </w:r>
      <w:r w:rsidR="00A83F5B" w:rsidRPr="00A83F5B">
        <w:rPr>
          <w:rFonts w:ascii="Arial" w:hAnsi="Arial" w:cs="Arial"/>
          <w:sz w:val="22"/>
          <w:szCs w:val="22"/>
        </w:rPr>
        <w:t>achieving ‘cure’</w:t>
      </w:r>
      <w:r w:rsidR="00A83F5B">
        <w:rPr>
          <w:rFonts w:ascii="Arial" w:hAnsi="Arial" w:cs="Arial"/>
          <w:sz w:val="22"/>
          <w:szCs w:val="22"/>
        </w:rPr>
        <w:t xml:space="preserve">, </w:t>
      </w:r>
      <w:r w:rsidR="00A83F5B" w:rsidRPr="00A83F5B">
        <w:rPr>
          <w:rFonts w:ascii="Arial" w:hAnsi="Arial" w:cs="Arial"/>
          <w:sz w:val="22"/>
          <w:szCs w:val="22"/>
        </w:rPr>
        <w:t>based only on the assessments at Days 2 and 6</w:t>
      </w:r>
      <w:r w:rsidR="00A83F5B">
        <w:rPr>
          <w:rFonts w:ascii="Arial" w:hAnsi="Arial" w:cs="Arial"/>
          <w:sz w:val="22"/>
          <w:szCs w:val="22"/>
        </w:rPr>
        <w:t>,</w:t>
      </w:r>
      <w:r w:rsidR="00A83F5B" w:rsidRPr="00A83F5B">
        <w:rPr>
          <w:rFonts w:ascii="Arial" w:hAnsi="Arial" w:cs="Arial"/>
          <w:sz w:val="22"/>
          <w:szCs w:val="22"/>
        </w:rPr>
        <w:t xml:space="preserve"> following the first treatment application. </w:t>
      </w:r>
    </w:p>
    <w:p w:rsidR="00271B38" w:rsidRPr="00A83F5B" w:rsidRDefault="00141A07" w:rsidP="00A83F5B">
      <w:pPr>
        <w:widowControl w:val="0"/>
        <w:numPr>
          <w:ilvl w:val="0"/>
          <w:numId w:val="27"/>
        </w:numPr>
        <w:tabs>
          <w:tab w:val="left" w:pos="72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hanging="357"/>
        <w:rPr>
          <w:rFonts w:ascii="Arial" w:hAnsi="Arial" w:cs="Arial"/>
          <w:sz w:val="22"/>
          <w:szCs w:val="22"/>
        </w:rPr>
      </w:pPr>
      <w:r>
        <w:rPr>
          <w:rFonts w:ascii="Arial" w:hAnsi="Arial" w:cs="Arial"/>
          <w:sz w:val="22"/>
          <w:szCs w:val="22"/>
        </w:rPr>
        <w:t>Efficacy</w:t>
      </w:r>
      <w:r w:rsidR="00271B38" w:rsidRPr="00A83F5B">
        <w:rPr>
          <w:rFonts w:ascii="Arial" w:hAnsi="Arial" w:cs="Arial"/>
          <w:sz w:val="22"/>
          <w:szCs w:val="22"/>
        </w:rPr>
        <w:t xml:space="preserve"> in killing </w:t>
      </w:r>
      <w:r w:rsidR="00031C62" w:rsidRPr="00A83F5B">
        <w:rPr>
          <w:rFonts w:ascii="Arial" w:hAnsi="Arial" w:cs="Arial"/>
          <w:sz w:val="22"/>
          <w:szCs w:val="22"/>
        </w:rPr>
        <w:t>head lice</w:t>
      </w:r>
      <w:r w:rsidR="00271B38" w:rsidRPr="00A83F5B">
        <w:rPr>
          <w:rFonts w:ascii="Arial" w:hAnsi="Arial" w:cs="Arial"/>
          <w:sz w:val="22"/>
          <w:szCs w:val="22"/>
        </w:rPr>
        <w:t xml:space="preserve"> after two applications</w:t>
      </w:r>
      <w:r w:rsidR="00C700E9" w:rsidRPr="00A83F5B">
        <w:rPr>
          <w:rFonts w:ascii="Arial" w:hAnsi="Arial" w:cs="Arial"/>
          <w:sz w:val="22"/>
          <w:szCs w:val="22"/>
        </w:rPr>
        <w:t>.</w:t>
      </w:r>
    </w:p>
    <w:p w:rsidR="00031C62" w:rsidRPr="00A83F5B" w:rsidRDefault="00141A07" w:rsidP="00A83F5B">
      <w:pPr>
        <w:pStyle w:val="BodyTextIndent"/>
        <w:widowControl/>
        <w:numPr>
          <w:ilvl w:val="0"/>
          <w:numId w:val="9"/>
        </w:numPr>
        <w:tabs>
          <w:tab w:val="clear" w:pos="360"/>
          <w:tab w:val="clear" w:pos="1440"/>
          <w:tab w:val="left" w:pos="1870"/>
          <w:tab w:val="num" w:pos="2244"/>
        </w:tabs>
        <w:spacing w:before="120" w:line="320" w:lineRule="exact"/>
        <w:ind w:left="1871" w:hanging="357"/>
        <w:rPr>
          <w:rFonts w:cs="Arial"/>
          <w:szCs w:val="22"/>
        </w:rPr>
      </w:pPr>
      <w:r>
        <w:rPr>
          <w:rFonts w:cs="Arial"/>
          <w:szCs w:val="22"/>
        </w:rPr>
        <w:t>Efficacy</w:t>
      </w:r>
      <w:r w:rsidR="00031C62" w:rsidRPr="00A83F5B">
        <w:rPr>
          <w:rFonts w:cs="Arial"/>
          <w:szCs w:val="22"/>
        </w:rPr>
        <w:t xml:space="preserve"> in killing louse eggs after two applications.</w:t>
      </w:r>
    </w:p>
    <w:p w:rsidR="00271B38" w:rsidRPr="00A83F5B" w:rsidRDefault="00C700E9" w:rsidP="00A83F5B">
      <w:pPr>
        <w:pStyle w:val="BodyTextIndent"/>
        <w:widowControl/>
        <w:numPr>
          <w:ilvl w:val="0"/>
          <w:numId w:val="9"/>
        </w:numPr>
        <w:tabs>
          <w:tab w:val="clear" w:pos="360"/>
          <w:tab w:val="clear" w:pos="1440"/>
          <w:tab w:val="left" w:pos="1870"/>
          <w:tab w:val="num" w:pos="2244"/>
        </w:tabs>
        <w:spacing w:before="120" w:line="320" w:lineRule="exact"/>
        <w:ind w:left="1871" w:hanging="357"/>
        <w:rPr>
          <w:rFonts w:cs="Arial"/>
          <w:szCs w:val="22"/>
        </w:rPr>
      </w:pPr>
      <w:r w:rsidRPr="00A83F5B">
        <w:rPr>
          <w:rFonts w:cs="Arial"/>
          <w:szCs w:val="22"/>
        </w:rPr>
        <w:t>S</w:t>
      </w:r>
      <w:r w:rsidR="00271B38" w:rsidRPr="00A83F5B">
        <w:rPr>
          <w:rFonts w:cs="Arial"/>
          <w:szCs w:val="22"/>
        </w:rPr>
        <w:t>afety profile, as determined by the occurrence of adverse events</w:t>
      </w:r>
      <w:r w:rsidR="00031C62" w:rsidRPr="00A83F5B">
        <w:rPr>
          <w:rFonts w:cs="Arial"/>
          <w:szCs w:val="22"/>
        </w:rPr>
        <w:t>.</w:t>
      </w:r>
    </w:p>
    <w:p w:rsidR="00271B38" w:rsidRPr="00A83F5B" w:rsidRDefault="00C700E9" w:rsidP="00A83F5B">
      <w:pPr>
        <w:pStyle w:val="BodyTextIndent"/>
        <w:widowControl/>
        <w:numPr>
          <w:ilvl w:val="0"/>
          <w:numId w:val="9"/>
        </w:numPr>
        <w:tabs>
          <w:tab w:val="clear" w:pos="360"/>
          <w:tab w:val="clear" w:pos="1440"/>
          <w:tab w:val="left" w:pos="1870"/>
          <w:tab w:val="num" w:pos="2244"/>
        </w:tabs>
        <w:spacing w:before="120" w:line="320" w:lineRule="exact"/>
        <w:ind w:left="1871" w:hanging="357"/>
        <w:rPr>
          <w:rFonts w:cs="Arial"/>
          <w:szCs w:val="22"/>
        </w:rPr>
      </w:pPr>
      <w:r w:rsidRPr="00A83F5B">
        <w:rPr>
          <w:rFonts w:cs="Arial"/>
          <w:szCs w:val="22"/>
        </w:rPr>
        <w:t>E</w:t>
      </w:r>
      <w:r w:rsidR="00271B38" w:rsidRPr="00A83F5B">
        <w:rPr>
          <w:rFonts w:cs="Arial"/>
          <w:szCs w:val="22"/>
        </w:rPr>
        <w:t>ase of application</w:t>
      </w:r>
      <w:r w:rsidR="00031C62" w:rsidRPr="00A83F5B">
        <w:rPr>
          <w:rFonts w:cs="Arial"/>
          <w:szCs w:val="22"/>
        </w:rPr>
        <w:t>.</w:t>
      </w:r>
    </w:p>
    <w:p w:rsidR="00FA5411" w:rsidRPr="00A83F5B" w:rsidRDefault="00C700E9" w:rsidP="00A83F5B">
      <w:pPr>
        <w:pStyle w:val="BodyTextIndent"/>
        <w:widowControl/>
        <w:numPr>
          <w:ilvl w:val="0"/>
          <w:numId w:val="9"/>
        </w:numPr>
        <w:tabs>
          <w:tab w:val="clear" w:pos="1440"/>
          <w:tab w:val="left" w:pos="1870"/>
          <w:tab w:val="num" w:pos="2244"/>
        </w:tabs>
        <w:spacing w:before="120" w:line="320" w:lineRule="exact"/>
        <w:ind w:left="1871" w:hanging="357"/>
        <w:rPr>
          <w:rFonts w:cs="Arial"/>
          <w:szCs w:val="22"/>
        </w:rPr>
      </w:pPr>
      <w:r w:rsidRPr="00A83F5B">
        <w:rPr>
          <w:rFonts w:cs="Arial"/>
          <w:szCs w:val="22"/>
        </w:rPr>
        <w:t>S</w:t>
      </w:r>
      <w:r w:rsidR="00271B38" w:rsidRPr="00A83F5B">
        <w:rPr>
          <w:rFonts w:cs="Arial"/>
          <w:szCs w:val="22"/>
        </w:rPr>
        <w:t>ubject assessment of acceptability</w:t>
      </w:r>
      <w:bookmarkStart w:id="226" w:name="_Toc154196534"/>
      <w:bookmarkStart w:id="227" w:name="_Toc154204003"/>
      <w:bookmarkStart w:id="228" w:name="_Toc154215262"/>
      <w:bookmarkStart w:id="229" w:name="_Toc154311409"/>
      <w:r w:rsidR="00031C62" w:rsidRPr="00A83F5B">
        <w:rPr>
          <w:rFonts w:cs="Arial"/>
          <w:szCs w:val="22"/>
        </w:rPr>
        <w:t>.</w:t>
      </w:r>
    </w:p>
    <w:p w:rsidR="00FA5411" w:rsidRDefault="00FA5411" w:rsidP="006D14F8">
      <w:pPr>
        <w:pStyle w:val="BodyTextIndent"/>
        <w:tabs>
          <w:tab w:val="clear" w:pos="1440"/>
          <w:tab w:val="left" w:pos="1620"/>
          <w:tab w:val="left" w:pos="1870"/>
        </w:tabs>
        <w:spacing w:after="120" w:line="320" w:lineRule="exact"/>
        <w:ind w:leftChars="2959" w:left="7874" w:hangingChars="351" w:hanging="772"/>
      </w:pPr>
    </w:p>
    <w:p w:rsidR="00FA5411" w:rsidRDefault="00FA5411" w:rsidP="006D14F8">
      <w:pPr>
        <w:pStyle w:val="BodyTextIndent"/>
        <w:tabs>
          <w:tab w:val="clear" w:pos="1440"/>
          <w:tab w:val="left" w:pos="1122"/>
          <w:tab w:val="left" w:pos="1620"/>
        </w:tabs>
        <w:spacing w:after="120" w:line="320" w:lineRule="exact"/>
        <w:ind w:left="1683" w:firstLineChars="2" w:firstLine="4"/>
      </w:pPr>
    </w:p>
    <w:p w:rsidR="00DA3372" w:rsidRPr="00582F54" w:rsidRDefault="00DA3372" w:rsidP="00135C99">
      <w:pPr>
        <w:pStyle w:val="Heading1"/>
      </w:pPr>
      <w:bookmarkStart w:id="230" w:name="_Toc165697352"/>
      <w:r w:rsidRPr="00582F54">
        <w:t>4.</w:t>
      </w:r>
      <w:r w:rsidRPr="00582F54">
        <w:tab/>
        <w:t>TRIAL DESIGN</w:t>
      </w:r>
      <w:bookmarkEnd w:id="226"/>
      <w:bookmarkEnd w:id="227"/>
      <w:bookmarkEnd w:id="228"/>
      <w:bookmarkEnd w:id="229"/>
      <w:bookmarkEnd w:id="230"/>
    </w:p>
    <w:p w:rsidR="00DA3372" w:rsidRDefault="00DA3372" w:rsidP="006D14F8">
      <w:pPr>
        <w:pStyle w:val="Heading2"/>
        <w:ind w:left="-3"/>
      </w:pPr>
      <w:bookmarkStart w:id="231" w:name="_Toc154196535"/>
      <w:bookmarkStart w:id="232" w:name="_Toc154204004"/>
      <w:bookmarkStart w:id="233" w:name="_Toc154215263"/>
      <w:bookmarkStart w:id="234" w:name="_Toc154311410"/>
      <w:bookmarkStart w:id="235" w:name="_Toc165697353"/>
      <w:r w:rsidRPr="00582F54">
        <w:t>4.1</w:t>
      </w:r>
      <w:r w:rsidRPr="00582F54">
        <w:tab/>
        <w:t>OVERVIEW</w:t>
      </w:r>
      <w:bookmarkEnd w:id="231"/>
      <w:bookmarkEnd w:id="232"/>
      <w:bookmarkEnd w:id="233"/>
      <w:bookmarkEnd w:id="234"/>
      <w:bookmarkEnd w:id="235"/>
    </w:p>
    <w:p w:rsidR="006D70A2" w:rsidRDefault="007602A1" w:rsidP="006D14F8">
      <w:pPr>
        <w:pStyle w:val="BodyTextIndent"/>
        <w:tabs>
          <w:tab w:val="clear" w:pos="1440"/>
          <w:tab w:val="left" w:pos="1122"/>
        </w:tabs>
        <w:spacing w:before="120" w:line="320" w:lineRule="exact"/>
        <w:ind w:left="1134" w:firstLineChars="9" w:firstLine="20"/>
        <w:rPr>
          <w:rFonts w:cs="Arial"/>
          <w:szCs w:val="22"/>
        </w:rPr>
      </w:pPr>
      <w:r w:rsidRPr="007602A1">
        <w:rPr>
          <w:rFonts w:cs="Arial"/>
          <w:szCs w:val="22"/>
        </w:rPr>
        <w:t xml:space="preserve">This is a </w:t>
      </w:r>
      <w:r w:rsidR="009A59BF">
        <w:rPr>
          <w:rFonts w:cs="Arial"/>
          <w:szCs w:val="22"/>
        </w:rPr>
        <w:t xml:space="preserve">phase III, </w:t>
      </w:r>
      <w:r w:rsidRPr="007602A1">
        <w:rPr>
          <w:rFonts w:cs="Arial"/>
          <w:szCs w:val="22"/>
        </w:rPr>
        <w:t>r</w:t>
      </w:r>
      <w:r w:rsidR="00271B38" w:rsidRPr="007602A1">
        <w:rPr>
          <w:rFonts w:cs="Arial"/>
          <w:szCs w:val="22"/>
        </w:rPr>
        <w:t xml:space="preserve">andomised, </w:t>
      </w:r>
      <w:r w:rsidR="00AF6E04">
        <w:rPr>
          <w:rFonts w:cs="Arial"/>
          <w:szCs w:val="22"/>
        </w:rPr>
        <w:t>assessor-blind</w:t>
      </w:r>
      <w:r w:rsidR="00271B38" w:rsidRPr="007602A1">
        <w:rPr>
          <w:rFonts w:cs="Arial"/>
          <w:szCs w:val="22"/>
        </w:rPr>
        <w:t>, multicentre</w:t>
      </w:r>
      <w:r w:rsidR="00A35F52">
        <w:rPr>
          <w:rFonts w:cs="Arial"/>
          <w:szCs w:val="22"/>
        </w:rPr>
        <w:t>,</w:t>
      </w:r>
      <w:r w:rsidR="00271B38" w:rsidRPr="007602A1">
        <w:rPr>
          <w:rFonts w:cs="Arial"/>
          <w:szCs w:val="22"/>
        </w:rPr>
        <w:t xml:space="preserve"> parallel</w:t>
      </w:r>
      <w:r w:rsidRPr="007602A1">
        <w:rPr>
          <w:rFonts w:cs="Arial"/>
          <w:szCs w:val="22"/>
        </w:rPr>
        <w:t xml:space="preserve"> </w:t>
      </w:r>
      <w:r w:rsidR="00271B38" w:rsidRPr="007602A1">
        <w:rPr>
          <w:rFonts w:cs="Arial"/>
          <w:szCs w:val="22"/>
        </w:rPr>
        <w:t>group trial of two treatment regimens</w:t>
      </w:r>
      <w:r w:rsidRPr="007602A1">
        <w:rPr>
          <w:rFonts w:cs="Arial"/>
          <w:szCs w:val="22"/>
        </w:rPr>
        <w:t xml:space="preserve"> of KindaPed</w:t>
      </w:r>
      <w:r w:rsidR="00AF4C0D">
        <w:rPr>
          <w:rFonts w:cs="Arial"/>
          <w:szCs w:val="22"/>
        </w:rPr>
        <w:t>™</w:t>
      </w:r>
      <w:r w:rsidRPr="007602A1">
        <w:rPr>
          <w:rFonts w:cs="Arial"/>
          <w:szCs w:val="22"/>
        </w:rPr>
        <w:t xml:space="preserve"> and a comparator product (</w:t>
      </w:r>
      <w:r w:rsidR="00582F54">
        <w:rPr>
          <w:rFonts w:cs="Arial"/>
          <w:szCs w:val="22"/>
        </w:rPr>
        <w:t>Derbac-M Liquid</w:t>
      </w:r>
      <w:r w:rsidRPr="007602A1">
        <w:rPr>
          <w:rFonts w:cs="Arial"/>
          <w:szCs w:val="22"/>
        </w:rPr>
        <w:t>)</w:t>
      </w:r>
      <w:r w:rsidR="00271B38" w:rsidRPr="007602A1">
        <w:rPr>
          <w:rFonts w:cs="Arial"/>
          <w:szCs w:val="22"/>
        </w:rPr>
        <w:t>.</w:t>
      </w:r>
      <w:r w:rsidR="006D70A2" w:rsidRPr="007602A1">
        <w:rPr>
          <w:rFonts w:cs="Arial"/>
          <w:szCs w:val="22"/>
        </w:rPr>
        <w:t xml:space="preserve"> It is planned to recruit </w:t>
      </w:r>
      <w:r w:rsidR="00DE4617">
        <w:rPr>
          <w:rFonts w:cs="Arial"/>
          <w:szCs w:val="22"/>
        </w:rPr>
        <w:t>510</w:t>
      </w:r>
      <w:r w:rsidR="001E3047" w:rsidRPr="007602A1">
        <w:rPr>
          <w:rFonts w:cs="Arial"/>
          <w:szCs w:val="22"/>
        </w:rPr>
        <w:t xml:space="preserve"> </w:t>
      </w:r>
      <w:r w:rsidR="00B525D1">
        <w:rPr>
          <w:rFonts w:cs="Arial"/>
          <w:szCs w:val="22"/>
        </w:rPr>
        <w:t>subjects</w:t>
      </w:r>
      <w:r w:rsidR="009A59BF">
        <w:rPr>
          <w:rFonts w:cs="Arial"/>
          <w:szCs w:val="22"/>
        </w:rPr>
        <w:t xml:space="preserve"> </w:t>
      </w:r>
      <w:r w:rsidR="00B525D1">
        <w:rPr>
          <w:rFonts w:cs="Arial"/>
          <w:szCs w:val="22"/>
        </w:rPr>
        <w:t xml:space="preserve">who meet the selection criteria </w:t>
      </w:r>
      <w:r w:rsidR="00B525D1" w:rsidRPr="00AF4C0D">
        <w:rPr>
          <w:rFonts w:cs="Arial"/>
          <w:szCs w:val="22"/>
        </w:rPr>
        <w:t>(Sections 4.5 &amp; 4.6)</w:t>
      </w:r>
      <w:r w:rsidR="00B525D1">
        <w:rPr>
          <w:rFonts w:cs="Arial"/>
          <w:szCs w:val="22"/>
        </w:rPr>
        <w:t xml:space="preserve">, </w:t>
      </w:r>
      <w:r w:rsidR="00FB59C3">
        <w:rPr>
          <w:rFonts w:cs="Arial"/>
          <w:szCs w:val="22"/>
        </w:rPr>
        <w:t xml:space="preserve">at </w:t>
      </w:r>
      <w:r w:rsidR="00930F32">
        <w:rPr>
          <w:rFonts w:cs="Arial"/>
          <w:szCs w:val="22"/>
        </w:rPr>
        <w:t>three</w:t>
      </w:r>
      <w:r w:rsidR="00FB59C3">
        <w:rPr>
          <w:rFonts w:cs="Arial"/>
          <w:szCs w:val="22"/>
        </w:rPr>
        <w:t xml:space="preserve"> study centres</w:t>
      </w:r>
      <w:r w:rsidR="006D70A2" w:rsidRPr="00AF4C0D">
        <w:rPr>
          <w:rFonts w:cs="Arial"/>
          <w:szCs w:val="22"/>
        </w:rPr>
        <w:t>;</w:t>
      </w:r>
      <w:r w:rsidR="006D70A2" w:rsidRPr="007602A1">
        <w:rPr>
          <w:rFonts w:cs="Arial"/>
          <w:szCs w:val="22"/>
        </w:rPr>
        <w:t xml:space="preserve"> </w:t>
      </w:r>
      <w:r w:rsidR="00DE4617">
        <w:rPr>
          <w:rFonts w:cs="Arial"/>
          <w:szCs w:val="22"/>
        </w:rPr>
        <w:t>170</w:t>
      </w:r>
      <w:r w:rsidR="001E3047" w:rsidRPr="007602A1">
        <w:rPr>
          <w:rFonts w:cs="Arial"/>
          <w:szCs w:val="22"/>
        </w:rPr>
        <w:t xml:space="preserve"> </w:t>
      </w:r>
      <w:r w:rsidR="00B525D1">
        <w:rPr>
          <w:rFonts w:cs="Arial"/>
          <w:szCs w:val="22"/>
        </w:rPr>
        <w:t xml:space="preserve">subjects </w:t>
      </w:r>
      <w:r w:rsidR="006D70A2" w:rsidRPr="007602A1">
        <w:rPr>
          <w:rFonts w:cs="Arial"/>
          <w:szCs w:val="22"/>
        </w:rPr>
        <w:t>into each of the three treatment arms.</w:t>
      </w:r>
      <w:r w:rsidR="00383B43">
        <w:rPr>
          <w:rFonts w:cs="Arial"/>
          <w:szCs w:val="22"/>
        </w:rPr>
        <w:t xml:space="preserve"> </w:t>
      </w:r>
    </w:p>
    <w:p w:rsidR="00BB6A68" w:rsidRPr="00FB59C3" w:rsidRDefault="00BB6A68" w:rsidP="006D14F8">
      <w:pPr>
        <w:widowControl w:val="0"/>
        <w:tabs>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firstLineChars="9" w:firstLine="20"/>
        <w:jc w:val="both"/>
        <w:rPr>
          <w:rFonts w:ascii="Arial" w:hAnsi="Arial" w:cs="Arial"/>
          <w:color w:val="000000"/>
          <w:sz w:val="22"/>
          <w:szCs w:val="22"/>
        </w:rPr>
      </w:pPr>
      <w:bookmarkStart w:id="236" w:name="OLE_LINK1"/>
      <w:r w:rsidRPr="00FB59C3">
        <w:rPr>
          <w:rFonts w:ascii="Arial" w:hAnsi="Arial" w:cs="Arial"/>
          <w:sz w:val="22"/>
          <w:szCs w:val="22"/>
        </w:rPr>
        <w:t>P</w:t>
      </w:r>
      <w:r w:rsidR="00576A19">
        <w:rPr>
          <w:rFonts w:ascii="Arial" w:hAnsi="Arial" w:cs="Arial"/>
          <w:sz w:val="22"/>
          <w:szCs w:val="22"/>
        </w:rPr>
        <w:t xml:space="preserve">otential </w:t>
      </w:r>
      <w:r w:rsidR="003A24B5">
        <w:rPr>
          <w:rFonts w:ascii="Arial" w:hAnsi="Arial" w:cs="Arial"/>
          <w:sz w:val="22"/>
          <w:szCs w:val="22"/>
        </w:rPr>
        <w:t>subject</w:t>
      </w:r>
      <w:r w:rsidRPr="00FB59C3">
        <w:rPr>
          <w:rFonts w:ascii="Arial" w:hAnsi="Arial" w:cs="Arial"/>
          <w:sz w:val="22"/>
          <w:szCs w:val="22"/>
        </w:rPr>
        <w:t xml:space="preserve">s </w:t>
      </w:r>
      <w:r w:rsidR="007F0A19">
        <w:rPr>
          <w:rFonts w:ascii="Arial" w:hAnsi="Arial" w:cs="Arial"/>
          <w:sz w:val="22"/>
          <w:szCs w:val="22"/>
        </w:rPr>
        <w:t xml:space="preserve">who </w:t>
      </w:r>
      <w:r w:rsidR="00576A19">
        <w:rPr>
          <w:rFonts w:ascii="Arial" w:hAnsi="Arial" w:cs="Arial"/>
          <w:sz w:val="22"/>
          <w:szCs w:val="22"/>
        </w:rPr>
        <w:t xml:space="preserve">respond to advertising will be sent information about the trial. The </w:t>
      </w:r>
      <w:r w:rsidR="00A4202F">
        <w:rPr>
          <w:rFonts w:ascii="Arial" w:hAnsi="Arial" w:cs="Arial"/>
          <w:sz w:val="22"/>
          <w:szCs w:val="22"/>
        </w:rPr>
        <w:t>subject</w:t>
      </w:r>
      <w:r w:rsidR="00576A19">
        <w:rPr>
          <w:rFonts w:ascii="Arial" w:hAnsi="Arial" w:cs="Arial"/>
          <w:sz w:val="22"/>
          <w:szCs w:val="22"/>
        </w:rPr>
        <w:t xml:space="preserve"> </w:t>
      </w:r>
      <w:r w:rsidR="006722B9">
        <w:rPr>
          <w:rFonts w:ascii="Arial" w:hAnsi="Arial" w:cs="Arial"/>
          <w:sz w:val="22"/>
          <w:szCs w:val="22"/>
        </w:rPr>
        <w:t>will be</w:t>
      </w:r>
      <w:r w:rsidR="00576A19">
        <w:rPr>
          <w:rFonts w:ascii="Arial" w:hAnsi="Arial" w:cs="Arial"/>
          <w:sz w:val="22"/>
          <w:szCs w:val="22"/>
        </w:rPr>
        <w:t xml:space="preserve"> invited to make further contact with the study centre by telephone and if, following discussion, it is anticipated that the trial is suitable for the </w:t>
      </w:r>
      <w:r w:rsidR="00576A19" w:rsidRPr="00134345">
        <w:rPr>
          <w:rFonts w:ascii="Arial" w:hAnsi="Arial" w:cs="Arial"/>
          <w:sz w:val="22"/>
          <w:szCs w:val="22"/>
        </w:rPr>
        <w:t xml:space="preserve">household, a </w:t>
      </w:r>
      <w:r w:rsidR="00B525D1" w:rsidRPr="00134345">
        <w:rPr>
          <w:rFonts w:ascii="Arial" w:hAnsi="Arial" w:cs="Arial"/>
          <w:sz w:val="22"/>
          <w:szCs w:val="22"/>
        </w:rPr>
        <w:t xml:space="preserve">recruitment </w:t>
      </w:r>
      <w:r w:rsidR="00576A19" w:rsidRPr="00134345">
        <w:rPr>
          <w:rFonts w:ascii="Arial" w:hAnsi="Arial" w:cs="Arial"/>
          <w:sz w:val="22"/>
          <w:szCs w:val="22"/>
        </w:rPr>
        <w:t xml:space="preserve">visit </w:t>
      </w:r>
      <w:r w:rsidR="00B525D1" w:rsidRPr="00134345">
        <w:rPr>
          <w:rFonts w:ascii="Arial" w:hAnsi="Arial" w:cs="Arial"/>
          <w:sz w:val="22"/>
          <w:szCs w:val="22"/>
        </w:rPr>
        <w:t>will be</w:t>
      </w:r>
      <w:r w:rsidR="00576A19" w:rsidRPr="00134345">
        <w:rPr>
          <w:rFonts w:ascii="Arial" w:hAnsi="Arial" w:cs="Arial"/>
          <w:sz w:val="22"/>
          <w:szCs w:val="22"/>
        </w:rPr>
        <w:t xml:space="preserve"> arranged at the </w:t>
      </w:r>
      <w:r w:rsidR="003A24B5">
        <w:rPr>
          <w:rFonts w:ascii="Arial" w:hAnsi="Arial" w:cs="Arial"/>
          <w:sz w:val="22"/>
          <w:szCs w:val="22"/>
        </w:rPr>
        <w:lastRenderedPageBreak/>
        <w:t>subject</w:t>
      </w:r>
      <w:r w:rsidR="003A24B5" w:rsidRPr="00134345">
        <w:rPr>
          <w:rFonts w:ascii="Arial" w:hAnsi="Arial" w:cs="Arial"/>
          <w:sz w:val="22"/>
          <w:szCs w:val="22"/>
        </w:rPr>
        <w:t xml:space="preserve">s’ </w:t>
      </w:r>
      <w:r w:rsidR="00576A19" w:rsidRPr="00134345">
        <w:rPr>
          <w:rFonts w:ascii="Arial" w:hAnsi="Arial" w:cs="Arial"/>
          <w:sz w:val="22"/>
          <w:szCs w:val="22"/>
        </w:rPr>
        <w:t>home</w:t>
      </w:r>
      <w:r w:rsidR="00B525D1" w:rsidRPr="00134345">
        <w:rPr>
          <w:rFonts w:ascii="Arial" w:hAnsi="Arial" w:cs="Arial"/>
          <w:sz w:val="22"/>
          <w:szCs w:val="22"/>
        </w:rPr>
        <w:t xml:space="preserve"> (Visit 1, Day 0)</w:t>
      </w:r>
      <w:r w:rsidR="00447966" w:rsidRPr="00134345">
        <w:rPr>
          <w:rFonts w:ascii="Arial" w:hAnsi="Arial" w:cs="Arial"/>
          <w:sz w:val="22"/>
          <w:szCs w:val="22"/>
        </w:rPr>
        <w:t xml:space="preserve">. </w:t>
      </w:r>
      <w:r w:rsidR="003A24B5">
        <w:rPr>
          <w:rFonts w:ascii="Arial" w:hAnsi="Arial" w:cs="Arial"/>
          <w:color w:val="000000"/>
          <w:sz w:val="22"/>
          <w:szCs w:val="22"/>
        </w:rPr>
        <w:t>Subject</w:t>
      </w:r>
      <w:r w:rsidR="003A24B5" w:rsidRPr="00134345">
        <w:rPr>
          <w:rFonts w:ascii="Arial" w:hAnsi="Arial" w:cs="Arial"/>
          <w:color w:val="000000"/>
          <w:sz w:val="22"/>
          <w:szCs w:val="22"/>
        </w:rPr>
        <w:t xml:space="preserve">s </w:t>
      </w:r>
      <w:r w:rsidR="00B525D1" w:rsidRPr="00134345">
        <w:rPr>
          <w:rFonts w:ascii="Arial" w:hAnsi="Arial" w:cs="Arial"/>
          <w:color w:val="000000"/>
          <w:sz w:val="22"/>
          <w:szCs w:val="22"/>
        </w:rPr>
        <w:t xml:space="preserve">must have been in receipt of the study information for at least 24 hours before the recruitment visit takes place. </w:t>
      </w:r>
      <w:r w:rsidR="007F0A19" w:rsidRPr="00134345">
        <w:rPr>
          <w:rFonts w:ascii="Arial" w:hAnsi="Arial" w:cs="Arial"/>
          <w:sz w:val="22"/>
          <w:szCs w:val="22"/>
        </w:rPr>
        <w:t xml:space="preserve">At </w:t>
      </w:r>
      <w:r w:rsidR="00B525D1" w:rsidRPr="00134345">
        <w:rPr>
          <w:rFonts w:ascii="Arial" w:hAnsi="Arial" w:cs="Arial"/>
          <w:sz w:val="22"/>
          <w:szCs w:val="22"/>
        </w:rPr>
        <w:t xml:space="preserve">the recruitment visit </w:t>
      </w:r>
      <w:r w:rsidR="009A59BF" w:rsidRPr="00134345">
        <w:rPr>
          <w:rFonts w:ascii="Arial" w:hAnsi="Arial" w:cs="Arial"/>
          <w:color w:val="000000"/>
          <w:sz w:val="22"/>
          <w:szCs w:val="22"/>
        </w:rPr>
        <w:t>verbal consent will be obtained to check for the presence of live head lice</w:t>
      </w:r>
      <w:r w:rsidR="00083102">
        <w:rPr>
          <w:rFonts w:ascii="Arial" w:hAnsi="Arial" w:cs="Arial"/>
          <w:color w:val="000000"/>
          <w:sz w:val="22"/>
          <w:szCs w:val="22"/>
        </w:rPr>
        <w:t xml:space="preserve"> </w:t>
      </w:r>
      <w:r w:rsidR="0035165E" w:rsidRPr="00134345">
        <w:rPr>
          <w:rFonts w:ascii="Arial" w:hAnsi="Arial" w:cs="Arial"/>
          <w:color w:val="000000"/>
          <w:sz w:val="22"/>
          <w:szCs w:val="22"/>
        </w:rPr>
        <w:t>by dry combing</w:t>
      </w:r>
      <w:r w:rsidR="0035165E" w:rsidRPr="00FB59C3">
        <w:rPr>
          <w:rFonts w:ascii="Arial" w:hAnsi="Arial" w:cs="Arial"/>
          <w:color w:val="000000"/>
          <w:sz w:val="22"/>
          <w:szCs w:val="22"/>
        </w:rPr>
        <w:t xml:space="preserve"> the hair </w:t>
      </w:r>
      <w:r w:rsidR="009A59BF" w:rsidRPr="00FB59C3">
        <w:rPr>
          <w:rFonts w:ascii="Arial" w:hAnsi="Arial" w:cs="Arial"/>
          <w:color w:val="000000"/>
          <w:sz w:val="22"/>
          <w:szCs w:val="22"/>
        </w:rPr>
        <w:t xml:space="preserve">using a fine-toothed plastic </w:t>
      </w:r>
      <w:r w:rsidR="0035165E" w:rsidRPr="00FB59C3">
        <w:rPr>
          <w:rFonts w:ascii="Arial" w:hAnsi="Arial" w:cs="Arial"/>
          <w:color w:val="000000"/>
          <w:sz w:val="22"/>
          <w:szCs w:val="22"/>
        </w:rPr>
        <w:t xml:space="preserve">louse </w:t>
      </w:r>
      <w:r w:rsidR="009A59BF" w:rsidRPr="00FB59C3">
        <w:rPr>
          <w:rFonts w:ascii="Arial" w:hAnsi="Arial" w:cs="Arial"/>
          <w:color w:val="000000"/>
          <w:sz w:val="22"/>
          <w:szCs w:val="22"/>
        </w:rPr>
        <w:t>detection comb</w:t>
      </w:r>
      <w:r w:rsidR="0035165E" w:rsidRPr="00FB59C3">
        <w:rPr>
          <w:rFonts w:ascii="Arial" w:hAnsi="Arial" w:cs="Arial"/>
          <w:color w:val="000000"/>
          <w:sz w:val="22"/>
          <w:szCs w:val="22"/>
        </w:rPr>
        <w:t xml:space="preserve">. </w:t>
      </w:r>
      <w:bookmarkEnd w:id="236"/>
      <w:r w:rsidR="0035165E" w:rsidRPr="00FB59C3">
        <w:rPr>
          <w:rFonts w:ascii="Arial" w:hAnsi="Arial" w:cs="Arial"/>
          <w:color w:val="000000"/>
          <w:sz w:val="22"/>
          <w:szCs w:val="22"/>
        </w:rPr>
        <w:t>Lice found during the assessment will not be removed. Other family members who give their verbal permission can also be assessed for the presence of living lice. A</w:t>
      </w:r>
      <w:r w:rsidR="009A59BF" w:rsidRPr="00FB59C3">
        <w:rPr>
          <w:rFonts w:ascii="Arial" w:hAnsi="Arial" w:cs="Arial"/>
          <w:color w:val="000000"/>
          <w:sz w:val="22"/>
          <w:szCs w:val="22"/>
        </w:rPr>
        <w:t xml:space="preserve">fter the preliminary assessment, </w:t>
      </w:r>
      <w:r w:rsidR="0035165E" w:rsidRPr="00FB59C3">
        <w:rPr>
          <w:rFonts w:ascii="Arial" w:hAnsi="Arial" w:cs="Arial"/>
          <w:color w:val="000000"/>
          <w:sz w:val="22"/>
          <w:szCs w:val="22"/>
        </w:rPr>
        <w:t>subject</w:t>
      </w:r>
      <w:r w:rsidR="009A59BF" w:rsidRPr="00FB59C3">
        <w:rPr>
          <w:rFonts w:ascii="Arial" w:hAnsi="Arial" w:cs="Arial"/>
          <w:color w:val="000000"/>
          <w:sz w:val="22"/>
          <w:szCs w:val="22"/>
        </w:rPr>
        <w:t>s can be enrolled to the study, provided they comply with the inclusion/exclusion criteria, and any further questions they may have are fully dealt with.</w:t>
      </w:r>
      <w:r w:rsidR="005057AF" w:rsidRPr="00FB59C3">
        <w:rPr>
          <w:rFonts w:ascii="Arial" w:hAnsi="Arial" w:cs="Arial"/>
          <w:color w:val="000000"/>
          <w:sz w:val="22"/>
          <w:szCs w:val="22"/>
        </w:rPr>
        <w:t xml:space="preserve"> </w:t>
      </w:r>
      <w:r w:rsidR="005057AF" w:rsidRPr="00FB59C3">
        <w:rPr>
          <w:rFonts w:ascii="Arial" w:hAnsi="Arial" w:cs="Arial"/>
          <w:sz w:val="22"/>
          <w:szCs w:val="22"/>
        </w:rPr>
        <w:t>Family members or other members of the household who have lice but are unable or unwilling to join the study will be offered an acceptable, commercially available alternative treatment (Hedrin 4% Lotion).</w:t>
      </w:r>
      <w:r w:rsidRPr="00FB59C3">
        <w:rPr>
          <w:rFonts w:ascii="Arial" w:hAnsi="Arial" w:cs="Arial"/>
          <w:color w:val="000000"/>
          <w:sz w:val="22"/>
          <w:szCs w:val="22"/>
        </w:rPr>
        <w:t xml:space="preserve"> </w:t>
      </w:r>
    </w:p>
    <w:p w:rsidR="00E449C9" w:rsidRPr="00DD2035" w:rsidRDefault="0035165E" w:rsidP="00E449C9">
      <w:pPr>
        <w:pStyle w:val="BodyTextIndent"/>
        <w:tabs>
          <w:tab w:val="clear" w:pos="1440"/>
          <w:tab w:val="left" w:pos="1122"/>
          <w:tab w:val="left" w:pos="2244"/>
        </w:tabs>
        <w:spacing w:before="120" w:line="320" w:lineRule="exact"/>
        <w:ind w:left="1134"/>
        <w:rPr>
          <w:szCs w:val="22"/>
        </w:rPr>
      </w:pPr>
      <w:r w:rsidRPr="00FB59C3">
        <w:rPr>
          <w:rFonts w:cs="Arial"/>
          <w:color w:val="000000"/>
          <w:szCs w:val="22"/>
        </w:rPr>
        <w:t>Subjects</w:t>
      </w:r>
      <w:r w:rsidR="009A59BF" w:rsidRPr="00FB59C3">
        <w:rPr>
          <w:rFonts w:cs="Arial"/>
          <w:color w:val="000000"/>
          <w:szCs w:val="22"/>
        </w:rPr>
        <w:t xml:space="preserve"> (or their parents/guardians if they are aged less than</w:t>
      </w:r>
      <w:r w:rsidR="009A59BF" w:rsidRPr="00D511B8">
        <w:rPr>
          <w:rFonts w:cs="Arial"/>
          <w:color w:val="000000"/>
          <w:szCs w:val="22"/>
        </w:rPr>
        <w:t xml:space="preserve"> 16 years) will </w:t>
      </w:r>
      <w:r w:rsidR="009A59BF" w:rsidRPr="00AF4C0D">
        <w:rPr>
          <w:rFonts w:cs="Arial"/>
          <w:color w:val="000000"/>
          <w:szCs w:val="22"/>
        </w:rPr>
        <w:t xml:space="preserve">be asked to give written informed consent before participation in the </w:t>
      </w:r>
      <w:r w:rsidR="00D511B8" w:rsidRPr="00AF4C0D">
        <w:rPr>
          <w:rFonts w:cs="Arial"/>
          <w:color w:val="000000"/>
          <w:szCs w:val="22"/>
        </w:rPr>
        <w:t>trial</w:t>
      </w:r>
      <w:r w:rsidR="007F0A19" w:rsidRPr="00AF4C0D">
        <w:rPr>
          <w:rFonts w:cs="Arial"/>
          <w:color w:val="000000"/>
          <w:szCs w:val="22"/>
        </w:rPr>
        <w:t xml:space="preserve"> (Section </w:t>
      </w:r>
      <w:r w:rsidR="00AF4C0D">
        <w:rPr>
          <w:rFonts w:cs="Arial"/>
          <w:color w:val="000000"/>
          <w:szCs w:val="22"/>
        </w:rPr>
        <w:t>8.3</w:t>
      </w:r>
      <w:r w:rsidR="007317AD">
        <w:rPr>
          <w:rFonts w:cs="Arial"/>
          <w:color w:val="000000"/>
          <w:szCs w:val="22"/>
        </w:rPr>
        <w:t>)</w:t>
      </w:r>
      <w:r w:rsidR="009A59BF" w:rsidRPr="00D511B8">
        <w:rPr>
          <w:rFonts w:cs="Arial"/>
          <w:color w:val="000000"/>
          <w:szCs w:val="22"/>
        </w:rPr>
        <w:t xml:space="preserve">. </w:t>
      </w:r>
      <w:r w:rsidR="00CF62E5">
        <w:rPr>
          <w:rFonts w:cs="Arial"/>
          <w:color w:val="000000"/>
          <w:szCs w:val="22"/>
        </w:rPr>
        <w:t>Baseline data will be recorded in the CRF and s</w:t>
      </w:r>
      <w:r w:rsidR="00A15DF4">
        <w:rPr>
          <w:rFonts w:cs="Arial"/>
          <w:color w:val="000000"/>
          <w:szCs w:val="22"/>
        </w:rPr>
        <w:t>ubjects will</w:t>
      </w:r>
      <w:r w:rsidR="00D511B8" w:rsidRPr="00633DCD">
        <w:rPr>
          <w:rFonts w:cs="Arial"/>
          <w:color w:val="000000"/>
          <w:szCs w:val="22"/>
        </w:rPr>
        <w:t xml:space="preserve"> be </w:t>
      </w:r>
      <w:r w:rsidR="00C50EBC">
        <w:rPr>
          <w:rFonts w:cs="Arial"/>
          <w:color w:val="000000"/>
          <w:szCs w:val="22"/>
        </w:rPr>
        <w:t xml:space="preserve">randomised to determine which study </w:t>
      </w:r>
      <w:r w:rsidR="0051498A">
        <w:rPr>
          <w:rFonts w:cs="Arial"/>
          <w:color w:val="000000"/>
          <w:szCs w:val="22"/>
        </w:rPr>
        <w:t>treatment</w:t>
      </w:r>
      <w:r w:rsidR="00C50EBC">
        <w:rPr>
          <w:rFonts w:cs="Arial"/>
          <w:color w:val="000000"/>
          <w:szCs w:val="22"/>
        </w:rPr>
        <w:t xml:space="preserve"> they will receive. Subjects will be </w:t>
      </w:r>
      <w:r w:rsidR="00D511B8" w:rsidRPr="00633DCD">
        <w:rPr>
          <w:rFonts w:cs="Arial"/>
          <w:color w:val="000000"/>
          <w:szCs w:val="22"/>
        </w:rPr>
        <w:t xml:space="preserve">treated </w:t>
      </w:r>
      <w:r w:rsidR="00134345">
        <w:rPr>
          <w:rFonts w:cs="Arial"/>
          <w:color w:val="000000"/>
          <w:szCs w:val="22"/>
        </w:rPr>
        <w:t>on</w:t>
      </w:r>
      <w:r w:rsidR="00134345" w:rsidRPr="00633DCD">
        <w:rPr>
          <w:rFonts w:cs="Arial"/>
          <w:color w:val="000000"/>
          <w:szCs w:val="22"/>
        </w:rPr>
        <w:t xml:space="preserve"> </w:t>
      </w:r>
      <w:r w:rsidR="00D511B8" w:rsidRPr="00633DCD">
        <w:rPr>
          <w:rFonts w:cs="Arial"/>
          <w:color w:val="000000"/>
          <w:szCs w:val="22"/>
        </w:rPr>
        <w:t xml:space="preserve">Day 0 and </w:t>
      </w:r>
      <w:r w:rsidR="00CF62E5">
        <w:rPr>
          <w:rFonts w:cs="Arial"/>
          <w:color w:val="000000"/>
          <w:szCs w:val="22"/>
        </w:rPr>
        <w:t xml:space="preserve">again on </w:t>
      </w:r>
      <w:r w:rsidR="00D511B8" w:rsidRPr="00633DCD">
        <w:rPr>
          <w:rFonts w:cs="Arial"/>
          <w:color w:val="000000"/>
          <w:szCs w:val="22"/>
        </w:rPr>
        <w:t>Day 7 (+/- 1 day) by a member of the study team</w:t>
      </w:r>
      <w:r w:rsidR="002951D1">
        <w:rPr>
          <w:rFonts w:cs="Arial"/>
          <w:color w:val="000000"/>
          <w:szCs w:val="22"/>
        </w:rPr>
        <w:t xml:space="preserve"> not involved in the subjects’ follow up assessments</w:t>
      </w:r>
      <w:r w:rsidR="00633DCD">
        <w:rPr>
          <w:rFonts w:cs="Arial"/>
          <w:color w:val="000000"/>
          <w:szCs w:val="22"/>
        </w:rPr>
        <w:t xml:space="preserve">. </w:t>
      </w:r>
      <w:r w:rsidR="00C50EBC">
        <w:rPr>
          <w:rFonts w:cs="Arial"/>
          <w:color w:val="000000"/>
          <w:szCs w:val="22"/>
        </w:rPr>
        <w:t xml:space="preserve">The study product will be applied as described in Section 5.3 and will be removed after the appropriate time by </w:t>
      </w:r>
      <w:r w:rsidR="00E449C9" w:rsidRPr="00A15DF4">
        <w:rPr>
          <w:szCs w:val="22"/>
        </w:rPr>
        <w:t>shampoo</w:t>
      </w:r>
      <w:r w:rsidR="00C50EBC">
        <w:rPr>
          <w:szCs w:val="22"/>
        </w:rPr>
        <w:t>ing</w:t>
      </w:r>
      <w:r w:rsidR="00E449C9" w:rsidRPr="00A15DF4">
        <w:rPr>
          <w:szCs w:val="22"/>
        </w:rPr>
        <w:t xml:space="preserve"> </w:t>
      </w:r>
      <w:r w:rsidR="00C50EBC">
        <w:rPr>
          <w:szCs w:val="22"/>
        </w:rPr>
        <w:t xml:space="preserve">the hair </w:t>
      </w:r>
      <w:r w:rsidR="00E449C9">
        <w:rPr>
          <w:szCs w:val="22"/>
        </w:rPr>
        <w:t>using a non-medicated, conditioner-free shampoo</w:t>
      </w:r>
      <w:r w:rsidR="00C50EBC">
        <w:rPr>
          <w:szCs w:val="22"/>
        </w:rPr>
        <w:t>,</w:t>
      </w:r>
      <w:r w:rsidR="00E449C9">
        <w:rPr>
          <w:szCs w:val="22"/>
        </w:rPr>
        <w:t xml:space="preserve"> which </w:t>
      </w:r>
      <w:r w:rsidR="00E449C9" w:rsidRPr="00DD2035">
        <w:rPr>
          <w:szCs w:val="22"/>
        </w:rPr>
        <w:t xml:space="preserve">will be supplied for the study.  </w:t>
      </w:r>
    </w:p>
    <w:p w:rsidR="00D511B8" w:rsidRDefault="00253A4B" w:rsidP="006D14F8">
      <w:pPr>
        <w:widowControl w:val="0"/>
        <w:tabs>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firstLineChars="9" w:firstLine="20"/>
        <w:jc w:val="both"/>
        <w:rPr>
          <w:rFonts w:ascii="Arial" w:hAnsi="Arial" w:cs="Arial"/>
          <w:color w:val="000000"/>
          <w:sz w:val="22"/>
          <w:szCs w:val="22"/>
        </w:rPr>
      </w:pPr>
      <w:r>
        <w:rPr>
          <w:rFonts w:ascii="Arial" w:hAnsi="Arial" w:cs="Arial"/>
          <w:color w:val="000000"/>
          <w:sz w:val="22"/>
          <w:szCs w:val="22"/>
        </w:rPr>
        <w:t>Derbac-M Liquid will be applied</w:t>
      </w:r>
      <w:r w:rsidR="00F31375">
        <w:rPr>
          <w:rFonts w:ascii="Arial" w:hAnsi="Arial" w:cs="Arial"/>
          <w:color w:val="000000"/>
          <w:sz w:val="22"/>
          <w:szCs w:val="22"/>
        </w:rPr>
        <w:t xml:space="preserve"> according to instructions supplied with the product (Section 5.3).</w:t>
      </w:r>
      <w:r>
        <w:rPr>
          <w:rFonts w:ascii="Arial" w:hAnsi="Arial" w:cs="Arial"/>
          <w:color w:val="000000"/>
          <w:sz w:val="22"/>
          <w:szCs w:val="22"/>
        </w:rPr>
        <w:t xml:space="preserve"> T</w:t>
      </w:r>
      <w:r w:rsidR="00633DCD">
        <w:rPr>
          <w:rFonts w:ascii="Arial" w:hAnsi="Arial" w:cs="Arial"/>
          <w:color w:val="000000"/>
          <w:sz w:val="22"/>
          <w:szCs w:val="22"/>
        </w:rPr>
        <w:t>he subject will be asked to shampoo the treatment out</w:t>
      </w:r>
      <w:r w:rsidR="00F33677">
        <w:rPr>
          <w:rFonts w:ascii="Arial" w:hAnsi="Arial" w:cs="Arial"/>
          <w:color w:val="000000"/>
          <w:sz w:val="22"/>
          <w:szCs w:val="22"/>
        </w:rPr>
        <w:t>,</w:t>
      </w:r>
      <w:r w:rsidR="00633DCD">
        <w:rPr>
          <w:rFonts w:ascii="Arial" w:hAnsi="Arial" w:cs="Arial"/>
          <w:color w:val="000000"/>
          <w:sz w:val="22"/>
          <w:szCs w:val="22"/>
        </w:rPr>
        <w:t xml:space="preserve"> using a non-medicated, conditioner-free shampoo. Subjects </w:t>
      </w:r>
      <w:r w:rsidR="00D511B8" w:rsidRPr="00633DCD">
        <w:rPr>
          <w:rFonts w:ascii="Arial" w:hAnsi="Arial" w:cs="Arial"/>
          <w:color w:val="000000"/>
          <w:sz w:val="22"/>
          <w:szCs w:val="22"/>
        </w:rPr>
        <w:t>will be assessed</w:t>
      </w:r>
      <w:r w:rsidR="0087277C">
        <w:rPr>
          <w:rFonts w:ascii="Arial" w:hAnsi="Arial" w:cs="Arial"/>
          <w:color w:val="000000"/>
          <w:sz w:val="22"/>
          <w:szCs w:val="22"/>
        </w:rPr>
        <w:t>,</w:t>
      </w:r>
      <w:r w:rsidR="00633DCD">
        <w:rPr>
          <w:rFonts w:ascii="Arial" w:hAnsi="Arial" w:cs="Arial"/>
          <w:color w:val="000000"/>
          <w:sz w:val="22"/>
          <w:szCs w:val="22"/>
        </w:rPr>
        <w:t xml:space="preserve"> </w:t>
      </w:r>
      <w:r w:rsidR="0087277C">
        <w:rPr>
          <w:rFonts w:ascii="Arial" w:hAnsi="Arial" w:cs="Arial"/>
          <w:color w:val="000000"/>
          <w:sz w:val="22"/>
          <w:szCs w:val="22"/>
        </w:rPr>
        <w:t xml:space="preserve">at home, </w:t>
      </w:r>
      <w:r w:rsidR="00633DCD">
        <w:rPr>
          <w:rFonts w:ascii="Arial" w:hAnsi="Arial" w:cs="Arial"/>
          <w:color w:val="000000"/>
          <w:sz w:val="22"/>
          <w:szCs w:val="22"/>
        </w:rPr>
        <w:t>for the presence of live head lice</w:t>
      </w:r>
      <w:r w:rsidR="00D511B8" w:rsidRPr="00633DCD">
        <w:rPr>
          <w:rFonts w:ascii="Arial" w:hAnsi="Arial" w:cs="Arial"/>
          <w:color w:val="000000"/>
          <w:sz w:val="22"/>
          <w:szCs w:val="22"/>
        </w:rPr>
        <w:t xml:space="preserve"> on Days 2, 6, 9 and 14 (+/- 1 day at each assessment) by a different assessor from the person who treated them. Any lice found at these assessments will be taped </w:t>
      </w:r>
      <w:r w:rsidR="002951D1">
        <w:rPr>
          <w:rFonts w:ascii="Arial" w:hAnsi="Arial" w:cs="Arial"/>
          <w:color w:val="000000"/>
          <w:sz w:val="22"/>
          <w:szCs w:val="22"/>
        </w:rPr>
        <w:t xml:space="preserve">on </w:t>
      </w:r>
      <w:r w:rsidR="00D511B8" w:rsidRPr="00633DCD">
        <w:rPr>
          <w:rFonts w:ascii="Arial" w:hAnsi="Arial" w:cs="Arial"/>
          <w:color w:val="000000"/>
          <w:sz w:val="22"/>
          <w:szCs w:val="22"/>
        </w:rPr>
        <w:t xml:space="preserve">to </w:t>
      </w:r>
      <w:r w:rsidR="002951D1">
        <w:rPr>
          <w:rFonts w:ascii="Arial" w:hAnsi="Arial" w:cs="Arial"/>
          <w:color w:val="000000"/>
          <w:sz w:val="22"/>
          <w:szCs w:val="22"/>
        </w:rPr>
        <w:t xml:space="preserve">a </w:t>
      </w:r>
      <w:r w:rsidR="00383B43">
        <w:rPr>
          <w:rFonts w:ascii="Arial" w:hAnsi="Arial" w:cs="Arial"/>
          <w:color w:val="000000"/>
          <w:sz w:val="22"/>
          <w:szCs w:val="22"/>
        </w:rPr>
        <w:t xml:space="preserve">sample </w:t>
      </w:r>
      <w:r w:rsidR="002951D1">
        <w:rPr>
          <w:rFonts w:ascii="Arial" w:hAnsi="Arial" w:cs="Arial"/>
          <w:color w:val="000000"/>
          <w:sz w:val="22"/>
          <w:szCs w:val="22"/>
        </w:rPr>
        <w:t xml:space="preserve">form within </w:t>
      </w:r>
      <w:r w:rsidR="00D511B8" w:rsidRPr="00633DCD">
        <w:rPr>
          <w:rFonts w:ascii="Arial" w:hAnsi="Arial" w:cs="Arial"/>
          <w:color w:val="000000"/>
          <w:sz w:val="22"/>
          <w:szCs w:val="22"/>
        </w:rPr>
        <w:t xml:space="preserve">the </w:t>
      </w:r>
      <w:r w:rsidR="003A24B5">
        <w:rPr>
          <w:rFonts w:ascii="Arial" w:hAnsi="Arial" w:cs="Arial"/>
          <w:color w:val="000000"/>
          <w:sz w:val="22"/>
          <w:szCs w:val="22"/>
        </w:rPr>
        <w:t>subject</w:t>
      </w:r>
      <w:r w:rsidR="00D511B8" w:rsidRPr="00633DCD">
        <w:rPr>
          <w:rFonts w:ascii="Arial" w:hAnsi="Arial" w:cs="Arial"/>
          <w:color w:val="000000"/>
          <w:sz w:val="22"/>
          <w:szCs w:val="22"/>
        </w:rPr>
        <w:t xml:space="preserve">’s </w:t>
      </w:r>
      <w:r w:rsidR="00633DCD">
        <w:rPr>
          <w:rFonts w:ascii="Arial" w:hAnsi="Arial" w:cs="Arial"/>
          <w:color w:val="000000"/>
          <w:sz w:val="22"/>
          <w:szCs w:val="22"/>
        </w:rPr>
        <w:t>case report form (CRF)</w:t>
      </w:r>
      <w:r w:rsidR="00083102">
        <w:rPr>
          <w:rFonts w:ascii="Arial" w:hAnsi="Arial" w:cs="Arial"/>
          <w:color w:val="000000"/>
          <w:sz w:val="22"/>
          <w:szCs w:val="22"/>
        </w:rPr>
        <w:t xml:space="preserve"> for subsequent characterisation</w:t>
      </w:r>
      <w:r w:rsidR="00D511B8" w:rsidRPr="00633DCD">
        <w:rPr>
          <w:rFonts w:ascii="Arial" w:hAnsi="Arial" w:cs="Arial"/>
          <w:color w:val="000000"/>
          <w:sz w:val="22"/>
          <w:szCs w:val="22"/>
        </w:rPr>
        <w:t xml:space="preserve">. </w:t>
      </w:r>
      <w:r w:rsidR="00F31375">
        <w:rPr>
          <w:rFonts w:ascii="Arial" w:hAnsi="Arial" w:cs="Arial"/>
          <w:color w:val="000000"/>
          <w:sz w:val="22"/>
          <w:szCs w:val="22"/>
        </w:rPr>
        <w:t>The s</w:t>
      </w:r>
      <w:r w:rsidR="00D511B8" w:rsidRPr="00633DCD">
        <w:rPr>
          <w:rFonts w:ascii="Arial" w:hAnsi="Arial" w:cs="Arial"/>
          <w:color w:val="000000"/>
          <w:sz w:val="22"/>
          <w:szCs w:val="22"/>
        </w:rPr>
        <w:t xml:space="preserve">hampoo to be used by the </w:t>
      </w:r>
      <w:r w:rsidR="003A24B5">
        <w:rPr>
          <w:rFonts w:ascii="Arial" w:hAnsi="Arial" w:cs="Arial"/>
          <w:color w:val="000000"/>
          <w:sz w:val="22"/>
          <w:szCs w:val="22"/>
        </w:rPr>
        <w:t>subject</w:t>
      </w:r>
      <w:r w:rsidR="003A24B5" w:rsidRPr="00633DCD">
        <w:rPr>
          <w:rFonts w:ascii="Arial" w:hAnsi="Arial" w:cs="Arial"/>
          <w:color w:val="000000"/>
          <w:sz w:val="22"/>
          <w:szCs w:val="22"/>
        </w:rPr>
        <w:t xml:space="preserve">s </w:t>
      </w:r>
      <w:r w:rsidR="00D511B8" w:rsidRPr="00633DCD">
        <w:rPr>
          <w:rFonts w:ascii="Arial" w:hAnsi="Arial" w:cs="Arial"/>
          <w:color w:val="000000"/>
          <w:sz w:val="22"/>
          <w:szCs w:val="22"/>
        </w:rPr>
        <w:t>will be supplied.</w:t>
      </w:r>
    </w:p>
    <w:p w:rsidR="00F24C86" w:rsidRPr="00F24C86" w:rsidRDefault="00F24C86" w:rsidP="006D14F8">
      <w:pPr>
        <w:widowControl w:val="0"/>
        <w:tabs>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firstLineChars="9" w:firstLine="20"/>
        <w:jc w:val="both"/>
        <w:rPr>
          <w:rFonts w:ascii="Arial" w:hAnsi="Arial" w:cs="Arial"/>
          <w:color w:val="000000"/>
          <w:sz w:val="22"/>
          <w:szCs w:val="22"/>
        </w:rPr>
      </w:pPr>
      <w:r w:rsidRPr="00F24C86">
        <w:rPr>
          <w:rFonts w:ascii="Arial" w:hAnsi="Arial" w:cs="Arial"/>
          <w:sz w:val="22"/>
          <w:szCs w:val="22"/>
        </w:rPr>
        <w:t xml:space="preserve">All adverse events will be monitored during the </w:t>
      </w:r>
      <w:r w:rsidRPr="00AF4C0D">
        <w:rPr>
          <w:rFonts w:ascii="Arial" w:hAnsi="Arial" w:cs="Arial"/>
          <w:sz w:val="22"/>
          <w:szCs w:val="22"/>
        </w:rPr>
        <w:t xml:space="preserve">study (Section </w:t>
      </w:r>
      <w:r w:rsidR="00AF4C0D" w:rsidRPr="00AF4C0D">
        <w:rPr>
          <w:rFonts w:ascii="Arial" w:hAnsi="Arial" w:cs="Arial"/>
          <w:sz w:val="22"/>
          <w:szCs w:val="22"/>
        </w:rPr>
        <w:t>6.2.</w:t>
      </w:r>
      <w:r w:rsidR="00AF4C0D">
        <w:rPr>
          <w:rFonts w:ascii="Arial" w:hAnsi="Arial" w:cs="Arial"/>
          <w:sz w:val="22"/>
          <w:szCs w:val="22"/>
        </w:rPr>
        <w:t>1</w:t>
      </w:r>
      <w:r w:rsidRPr="00F24C86">
        <w:rPr>
          <w:rFonts w:ascii="Arial" w:hAnsi="Arial" w:cs="Arial"/>
          <w:sz w:val="22"/>
          <w:szCs w:val="22"/>
        </w:rPr>
        <w:t xml:space="preserve">) and all changes in concomitant illness and medication will be </w:t>
      </w:r>
      <w:r w:rsidRPr="00F33677">
        <w:rPr>
          <w:rFonts w:ascii="Arial" w:hAnsi="Arial" w:cs="Arial"/>
          <w:sz w:val="22"/>
          <w:szCs w:val="22"/>
        </w:rPr>
        <w:t xml:space="preserve">recorded (Section </w:t>
      </w:r>
      <w:r w:rsidR="00F33677" w:rsidRPr="00F33677">
        <w:rPr>
          <w:rFonts w:ascii="Arial" w:hAnsi="Arial" w:cs="Arial"/>
          <w:sz w:val="22"/>
          <w:szCs w:val="22"/>
        </w:rPr>
        <w:t>5.</w:t>
      </w:r>
      <w:r w:rsidR="00597D9B">
        <w:rPr>
          <w:rFonts w:ascii="Arial" w:hAnsi="Arial" w:cs="Arial"/>
          <w:sz w:val="22"/>
          <w:szCs w:val="22"/>
        </w:rPr>
        <w:t>9</w:t>
      </w:r>
      <w:r w:rsidRPr="00F33677">
        <w:rPr>
          <w:rFonts w:ascii="Arial" w:hAnsi="Arial" w:cs="Arial"/>
          <w:sz w:val="22"/>
          <w:szCs w:val="22"/>
        </w:rPr>
        <w:t>).</w:t>
      </w:r>
      <w:r w:rsidRPr="00F24C86">
        <w:rPr>
          <w:rFonts w:ascii="Arial" w:hAnsi="Arial" w:cs="Arial"/>
          <w:color w:val="000000"/>
          <w:sz w:val="22"/>
          <w:szCs w:val="22"/>
        </w:rPr>
        <w:t xml:space="preserve"> A Completion/Withdrawal Form will be completed at the end of the study period.</w:t>
      </w:r>
    </w:p>
    <w:p w:rsidR="00655435" w:rsidRDefault="0021393E" w:rsidP="006D14F8">
      <w:pPr>
        <w:widowControl w:val="0"/>
        <w:tabs>
          <w:tab w:val="left" w:pos="1122"/>
        </w:tabs>
        <w:spacing w:before="120" w:line="320" w:lineRule="exact"/>
        <w:ind w:left="1134" w:firstLineChars="9" w:firstLine="20"/>
        <w:jc w:val="both"/>
        <w:rPr>
          <w:rFonts w:ascii="Arial" w:hAnsi="Arial" w:cs="Arial"/>
          <w:sz w:val="22"/>
          <w:szCs w:val="22"/>
        </w:rPr>
      </w:pPr>
      <w:r w:rsidRPr="0021393E">
        <w:rPr>
          <w:rFonts w:ascii="Arial" w:hAnsi="Arial" w:cs="Arial"/>
          <w:sz w:val="22"/>
          <w:szCs w:val="22"/>
        </w:rPr>
        <w:t xml:space="preserve">Each subject will be </w:t>
      </w:r>
      <w:r w:rsidRPr="00AF4C0D">
        <w:rPr>
          <w:rFonts w:ascii="Arial" w:hAnsi="Arial" w:cs="Arial"/>
          <w:sz w:val="22"/>
          <w:szCs w:val="22"/>
        </w:rPr>
        <w:t>involved in the trial for approximately two weeks, with treatment being applied on Days 0 and 7.</w:t>
      </w:r>
    </w:p>
    <w:p w:rsidR="009A59BF" w:rsidRPr="00D741C5" w:rsidRDefault="009A59BF" w:rsidP="00F63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20" w:lineRule="exact"/>
        <w:ind w:left="1134"/>
        <w:rPr>
          <w:color w:val="000000"/>
          <w:sz w:val="22"/>
          <w:szCs w:val="22"/>
        </w:rPr>
      </w:pPr>
    </w:p>
    <w:p w:rsidR="00DA3372" w:rsidRPr="00DD4326" w:rsidRDefault="00DA3372" w:rsidP="006D14F8">
      <w:pPr>
        <w:pStyle w:val="Heading2"/>
        <w:ind w:left="-3"/>
      </w:pPr>
      <w:bookmarkStart w:id="237" w:name="_Toc154196536"/>
      <w:bookmarkStart w:id="238" w:name="_Toc154204005"/>
      <w:bookmarkStart w:id="239" w:name="_Toc154215264"/>
      <w:bookmarkStart w:id="240" w:name="_Toc154311411"/>
      <w:bookmarkStart w:id="241" w:name="_Toc165697354"/>
      <w:r w:rsidRPr="00DD4326">
        <w:lastRenderedPageBreak/>
        <w:t>4.2</w:t>
      </w:r>
      <w:r w:rsidRPr="00DD4326">
        <w:tab/>
        <w:t>DISCUSSION OF TRIAL DESIGN</w:t>
      </w:r>
      <w:bookmarkEnd w:id="237"/>
      <w:bookmarkEnd w:id="238"/>
      <w:bookmarkEnd w:id="239"/>
      <w:bookmarkEnd w:id="240"/>
      <w:bookmarkEnd w:id="241"/>
      <w:r w:rsidRPr="00DD4326">
        <w:t xml:space="preserve"> </w:t>
      </w:r>
    </w:p>
    <w:p w:rsidR="00E96576" w:rsidRDefault="00134345" w:rsidP="00F633F3">
      <w:pPr>
        <w:pStyle w:val="BodyTextIndent"/>
        <w:widowControl/>
        <w:tabs>
          <w:tab w:val="clear" w:pos="1440"/>
          <w:tab w:val="left" w:pos="1620"/>
          <w:tab w:val="decimal" w:pos="4675"/>
        </w:tabs>
        <w:spacing w:after="120" w:line="320" w:lineRule="exact"/>
        <w:ind w:left="1134"/>
      </w:pPr>
      <w:r>
        <w:t>Subjects</w:t>
      </w:r>
      <w:r w:rsidRPr="00DD4326">
        <w:t xml:space="preserve"> </w:t>
      </w:r>
      <w:r w:rsidR="00DA3372" w:rsidRPr="00DD4326">
        <w:t>will be randomised to determine which trial treatment they will receive.</w:t>
      </w:r>
      <w:r w:rsidR="00383B43">
        <w:t xml:space="preserve"> </w:t>
      </w:r>
      <w:r w:rsidR="00A64D8A">
        <w:t>A simple randomisation scheme will be used in which each subject has an equal chance of receiving any one of the three treatments.</w:t>
      </w:r>
    </w:p>
    <w:p w:rsidR="00860FF1" w:rsidRPr="00BB11EA" w:rsidRDefault="00083102" w:rsidP="00BB11EA">
      <w:pPr>
        <w:pStyle w:val="BodyTextIndent"/>
        <w:spacing w:before="120" w:line="320" w:lineRule="exact"/>
        <w:ind w:left="1134"/>
      </w:pPr>
      <w:r>
        <w:t xml:space="preserve">The difference between the application regimens for the study groups  </w:t>
      </w:r>
      <w:r w:rsidR="00E96576" w:rsidRPr="00BB11EA">
        <w:t>means</w:t>
      </w:r>
      <w:r w:rsidR="009C117B" w:rsidRPr="00BB11EA">
        <w:t xml:space="preserve"> that it is not possible to </w:t>
      </w:r>
      <w:r w:rsidR="00E96576" w:rsidRPr="00BB11EA">
        <w:t xml:space="preserve">ensure that </w:t>
      </w:r>
      <w:r w:rsidR="003A24B5">
        <w:t>subject</w:t>
      </w:r>
      <w:r w:rsidR="00E96576" w:rsidRPr="00BB11EA">
        <w:t xml:space="preserve">s </w:t>
      </w:r>
      <w:r w:rsidR="009C117B" w:rsidRPr="00BB11EA">
        <w:t>and all trial personnel</w:t>
      </w:r>
      <w:r w:rsidR="00E96576" w:rsidRPr="00BB11EA">
        <w:t xml:space="preserve"> are blind to treatment</w:t>
      </w:r>
      <w:r w:rsidR="009C117B" w:rsidRPr="00BB11EA">
        <w:t xml:space="preserve">. However the assessments for the presence of live head lice </w:t>
      </w:r>
      <w:r w:rsidR="006722B9" w:rsidRPr="00BB11EA">
        <w:t xml:space="preserve">and the characterisation of lice found </w:t>
      </w:r>
      <w:r w:rsidR="009C117B" w:rsidRPr="00BB11EA">
        <w:t>will be carried out by membe</w:t>
      </w:r>
      <w:r w:rsidR="00AF4C0D" w:rsidRPr="00BB11EA">
        <w:t>r</w:t>
      </w:r>
      <w:r w:rsidR="006722B9" w:rsidRPr="00BB11EA">
        <w:t>s</w:t>
      </w:r>
      <w:r w:rsidR="00AF4C0D" w:rsidRPr="00BB11EA">
        <w:t xml:space="preserve"> </w:t>
      </w:r>
      <w:r w:rsidR="009C117B" w:rsidRPr="00BB11EA">
        <w:t xml:space="preserve">of the study team who </w:t>
      </w:r>
      <w:r w:rsidR="006722B9" w:rsidRPr="00BB11EA">
        <w:t xml:space="preserve">were </w:t>
      </w:r>
      <w:r w:rsidR="009C117B" w:rsidRPr="00BB11EA">
        <w:t xml:space="preserve">not involved in </w:t>
      </w:r>
      <w:r w:rsidR="00383B43" w:rsidRPr="00BB11EA">
        <w:t xml:space="preserve">handling or administration of </w:t>
      </w:r>
      <w:r w:rsidR="009C117B" w:rsidRPr="00BB11EA">
        <w:t xml:space="preserve">the study treatment and </w:t>
      </w:r>
      <w:r w:rsidR="006722B9" w:rsidRPr="00BB11EA">
        <w:t xml:space="preserve">are </w:t>
      </w:r>
      <w:r w:rsidR="009C117B" w:rsidRPr="00BB11EA">
        <w:t xml:space="preserve">blind to the treatment received. Therefore the </w:t>
      </w:r>
      <w:r w:rsidR="00447966" w:rsidRPr="00BB11EA">
        <w:t>clinical trial</w:t>
      </w:r>
      <w:r w:rsidR="009C117B" w:rsidRPr="00BB11EA">
        <w:t xml:space="preserve"> is single (assessor) blind.</w:t>
      </w:r>
      <w:r w:rsidR="00860FF1" w:rsidRPr="00BB11EA">
        <w:t xml:space="preserve"> </w:t>
      </w:r>
      <w:r w:rsidR="00086296" w:rsidRPr="00BB11EA">
        <w:t xml:space="preserve">This will help to reduce the possibility of bias in the </w:t>
      </w:r>
      <w:r w:rsidR="00F33677" w:rsidRPr="00BB11EA">
        <w:t>primary outcome measure</w:t>
      </w:r>
      <w:r w:rsidR="00447966" w:rsidRPr="00BB11EA">
        <w:t xml:space="preserve">, which is </w:t>
      </w:r>
      <w:r w:rsidR="00E96576" w:rsidRPr="00BB11EA">
        <w:t xml:space="preserve">based on </w:t>
      </w:r>
      <w:r w:rsidR="00086296" w:rsidRPr="00BB11EA">
        <w:t xml:space="preserve">the </w:t>
      </w:r>
      <w:r w:rsidR="00E96576" w:rsidRPr="00BB11EA">
        <w:t xml:space="preserve">types </w:t>
      </w:r>
      <w:r w:rsidR="00086296" w:rsidRPr="00BB11EA">
        <w:t>of</w:t>
      </w:r>
      <w:r w:rsidR="00E96576" w:rsidRPr="00BB11EA">
        <w:t xml:space="preserve"> </w:t>
      </w:r>
      <w:r w:rsidR="00086296" w:rsidRPr="00BB11EA">
        <w:t>head lice</w:t>
      </w:r>
      <w:r w:rsidR="00E96576" w:rsidRPr="00BB11EA">
        <w:t xml:space="preserve"> present.</w:t>
      </w:r>
    </w:p>
    <w:p w:rsidR="000A2882" w:rsidRPr="00860FF1" w:rsidRDefault="000A2882" w:rsidP="006D14F8">
      <w:pPr>
        <w:pStyle w:val="BodyTextIndent"/>
        <w:tabs>
          <w:tab w:val="clear" w:pos="1440"/>
          <w:tab w:val="left" w:pos="1620"/>
        </w:tabs>
        <w:spacing w:after="120" w:line="320" w:lineRule="exact"/>
        <w:ind w:leftChars="600" w:left="1440" w:firstLineChars="1" w:firstLine="2"/>
      </w:pPr>
    </w:p>
    <w:p w:rsidR="00DA3372" w:rsidRPr="009B11EB" w:rsidRDefault="00860FF1" w:rsidP="00135C99">
      <w:pPr>
        <w:pStyle w:val="Heading1"/>
        <w:rPr>
          <w:color w:val="FF0000"/>
        </w:rPr>
      </w:pPr>
      <w:r>
        <w:t xml:space="preserve">  </w:t>
      </w:r>
      <w:bookmarkStart w:id="242" w:name="_Toc154196537"/>
      <w:bookmarkStart w:id="243" w:name="_Toc154204006"/>
      <w:bookmarkStart w:id="244" w:name="_Toc154215265"/>
      <w:bookmarkStart w:id="245" w:name="_Toc154311412"/>
      <w:bookmarkStart w:id="246" w:name="_Toc165697355"/>
      <w:r w:rsidR="00DA3372" w:rsidRPr="00DD4326">
        <w:t>4.3</w:t>
      </w:r>
      <w:r w:rsidR="00DA3372" w:rsidRPr="00DD4326">
        <w:tab/>
        <w:t>STUDY CENTRES</w:t>
      </w:r>
      <w:bookmarkEnd w:id="242"/>
      <w:bookmarkEnd w:id="243"/>
      <w:bookmarkEnd w:id="244"/>
      <w:bookmarkEnd w:id="245"/>
      <w:bookmarkEnd w:id="246"/>
    </w:p>
    <w:p w:rsidR="000F6E48" w:rsidRPr="00DD4326" w:rsidRDefault="00376709" w:rsidP="006D14F8">
      <w:pPr>
        <w:pStyle w:val="BodyTextIndent"/>
        <w:tabs>
          <w:tab w:val="clear" w:pos="1440"/>
          <w:tab w:val="left" w:pos="1620"/>
        </w:tabs>
        <w:spacing w:before="120" w:line="320" w:lineRule="exact"/>
        <w:ind w:left="1134" w:firstLineChars="9" w:firstLine="20"/>
      </w:pPr>
      <w:r w:rsidRPr="00376709">
        <w:t xml:space="preserve">It is planned that </w:t>
      </w:r>
      <w:r w:rsidR="00C75747">
        <w:t>three</w:t>
      </w:r>
      <w:r w:rsidRPr="00376709">
        <w:t xml:space="preserve"> </w:t>
      </w:r>
      <w:r w:rsidR="00447966">
        <w:t>trial</w:t>
      </w:r>
      <w:r w:rsidRPr="00376709">
        <w:t xml:space="preserve"> centres in the </w:t>
      </w:r>
      <w:smartTag w:uri="urn:schemas-microsoft-com:office:smarttags" w:element="country-region">
        <w:smartTag w:uri="urn:schemas-microsoft-com:office:smarttags" w:element="place">
          <w:r w:rsidRPr="00376709">
            <w:t>UK</w:t>
          </w:r>
        </w:smartTag>
      </w:smartTag>
      <w:r w:rsidRPr="00376709">
        <w:t xml:space="preserve"> will participate in the clinical trial. Each centre will be expected to recruit </w:t>
      </w:r>
      <w:r w:rsidR="00383B43">
        <w:t xml:space="preserve">at least </w:t>
      </w:r>
      <w:r w:rsidR="00CF6454">
        <w:t xml:space="preserve">100 </w:t>
      </w:r>
      <w:r w:rsidRPr="00376709">
        <w:t>subjects</w:t>
      </w:r>
      <w:r w:rsidR="006005ED">
        <w:t xml:space="preserve"> as part of the overall total of </w:t>
      </w:r>
      <w:r w:rsidR="005A1F73">
        <w:t>510</w:t>
      </w:r>
      <w:r w:rsidRPr="00376709">
        <w:t xml:space="preserve">. The role of Principal Investigator at each centre will be undertaken by a </w:t>
      </w:r>
      <w:r w:rsidR="006B14BE">
        <w:t>health p</w:t>
      </w:r>
      <w:r w:rsidR="009C1013">
        <w:t>rofessional</w:t>
      </w:r>
      <w:r w:rsidR="00066A39">
        <w:t>,</w:t>
      </w:r>
      <w:r w:rsidRPr="00376709">
        <w:t xml:space="preserve"> who has been trained in the conduct of clinical research, and particularly in the taking of informed consent. At each centre a doctor will have a role in looking after the safety of subjects in the event that they are called to do so.</w:t>
      </w:r>
    </w:p>
    <w:p w:rsidR="00DA3372" w:rsidRPr="00DD4326" w:rsidRDefault="00DA3372" w:rsidP="006D14F8">
      <w:pPr>
        <w:pStyle w:val="BodyTextIndent"/>
        <w:spacing w:after="120" w:line="320" w:lineRule="exact"/>
        <w:ind w:leftChars="2000" w:left="4807" w:hangingChars="3" w:hanging="7"/>
      </w:pPr>
    </w:p>
    <w:p w:rsidR="00DA3372" w:rsidRPr="00DD4326" w:rsidRDefault="00DA3372" w:rsidP="00135C99">
      <w:pPr>
        <w:pStyle w:val="Heading1"/>
      </w:pPr>
      <w:bookmarkStart w:id="247" w:name="_Toc154196538"/>
      <w:bookmarkStart w:id="248" w:name="_Toc154204007"/>
      <w:bookmarkStart w:id="249" w:name="_Toc154215266"/>
      <w:bookmarkStart w:id="250" w:name="_Toc154311413"/>
      <w:bookmarkStart w:id="251" w:name="_Toc165697356"/>
      <w:r w:rsidRPr="00DD4326">
        <w:t>4.4</w:t>
      </w:r>
      <w:r w:rsidRPr="00DD4326">
        <w:tab/>
      </w:r>
      <w:r w:rsidR="003A24B5">
        <w:t>SUBJECT</w:t>
      </w:r>
      <w:r w:rsidRPr="00DD4326">
        <w:t xml:space="preserve"> NUMBERS</w:t>
      </w:r>
      <w:bookmarkEnd w:id="247"/>
      <w:bookmarkEnd w:id="248"/>
      <w:bookmarkEnd w:id="249"/>
      <w:bookmarkEnd w:id="250"/>
      <w:r w:rsidR="006E1D96">
        <w:t xml:space="preserve"> </w:t>
      </w:r>
      <w:bookmarkEnd w:id="251"/>
    </w:p>
    <w:p w:rsidR="000F6E48" w:rsidRPr="00860FF1" w:rsidRDefault="000F6E48" w:rsidP="00C6570C">
      <w:pPr>
        <w:pStyle w:val="BodyTextIndent"/>
        <w:widowControl/>
        <w:tabs>
          <w:tab w:val="clear" w:pos="1440"/>
          <w:tab w:val="left" w:pos="1683"/>
        </w:tabs>
        <w:spacing w:after="120" w:line="320" w:lineRule="exact"/>
        <w:ind w:left="1134"/>
        <w:rPr>
          <w:szCs w:val="22"/>
        </w:rPr>
      </w:pPr>
      <w:r w:rsidRPr="00860FF1">
        <w:rPr>
          <w:szCs w:val="22"/>
        </w:rPr>
        <w:t xml:space="preserve">It is planned to recruit a total of </w:t>
      </w:r>
      <w:r w:rsidR="00DE4617">
        <w:rPr>
          <w:szCs w:val="22"/>
        </w:rPr>
        <w:t>510</w:t>
      </w:r>
      <w:r w:rsidR="00B87FE5">
        <w:rPr>
          <w:szCs w:val="22"/>
        </w:rPr>
        <w:t xml:space="preserve"> </w:t>
      </w:r>
      <w:r w:rsidR="006E1D96">
        <w:rPr>
          <w:szCs w:val="22"/>
        </w:rPr>
        <w:t>s</w:t>
      </w:r>
      <w:r w:rsidRPr="00860FF1">
        <w:rPr>
          <w:szCs w:val="22"/>
        </w:rPr>
        <w:t xml:space="preserve">ubjects with </w:t>
      </w:r>
      <w:r w:rsidR="00DE4617">
        <w:rPr>
          <w:szCs w:val="22"/>
        </w:rPr>
        <w:t>170</w:t>
      </w:r>
      <w:r w:rsidR="00B87FE5" w:rsidRPr="00860FF1">
        <w:rPr>
          <w:szCs w:val="22"/>
        </w:rPr>
        <w:t xml:space="preserve"> </w:t>
      </w:r>
      <w:r w:rsidRPr="00860FF1">
        <w:rPr>
          <w:szCs w:val="22"/>
        </w:rPr>
        <w:t xml:space="preserve">in each of three </w:t>
      </w:r>
      <w:r w:rsidR="00F31375">
        <w:rPr>
          <w:szCs w:val="22"/>
        </w:rPr>
        <w:t xml:space="preserve">treatment </w:t>
      </w:r>
      <w:r w:rsidRPr="00860FF1">
        <w:rPr>
          <w:szCs w:val="22"/>
        </w:rPr>
        <w:t>arms.</w:t>
      </w:r>
    </w:p>
    <w:p w:rsidR="00EA2D40" w:rsidRDefault="00EA2D40" w:rsidP="006D14F8">
      <w:pPr>
        <w:pStyle w:val="BodyTextIndent"/>
        <w:tabs>
          <w:tab w:val="clear" w:pos="1440"/>
          <w:tab w:val="left" w:pos="1620"/>
          <w:tab w:val="left" w:pos="1683"/>
        </w:tabs>
        <w:spacing w:before="120" w:line="320" w:lineRule="exact"/>
        <w:ind w:left="1134" w:firstLineChars="9" w:firstLine="20"/>
        <w:rPr>
          <w:szCs w:val="22"/>
        </w:rPr>
      </w:pPr>
      <w:r>
        <w:rPr>
          <w:szCs w:val="22"/>
        </w:rPr>
        <w:t>The trial has been designed bearing in mind that each application regimen of KindaPed</w:t>
      </w:r>
      <w:r>
        <w:rPr>
          <w:rFonts w:cs="Arial"/>
          <w:szCs w:val="22"/>
        </w:rPr>
        <w:t>™</w:t>
      </w:r>
      <w:r>
        <w:rPr>
          <w:szCs w:val="22"/>
        </w:rPr>
        <w:t xml:space="preserve"> will separately be compared with Derbac-M Liquid</w:t>
      </w:r>
      <w:r w:rsidR="00A64D8A">
        <w:rPr>
          <w:szCs w:val="22"/>
        </w:rPr>
        <w:t>.</w:t>
      </w:r>
      <w:r>
        <w:rPr>
          <w:szCs w:val="22"/>
        </w:rPr>
        <w:t xml:space="preserve"> </w:t>
      </w:r>
      <w:r w:rsidR="00CF62E5">
        <w:rPr>
          <w:szCs w:val="22"/>
        </w:rPr>
        <w:t xml:space="preserve">Details of the sample size calculation are provided in Section </w:t>
      </w:r>
      <w:r w:rsidR="00F61D80">
        <w:rPr>
          <w:szCs w:val="22"/>
        </w:rPr>
        <w:t>7.5</w:t>
      </w:r>
      <w:r w:rsidR="00CF62E5">
        <w:rPr>
          <w:szCs w:val="22"/>
        </w:rPr>
        <w:t xml:space="preserve">. One hundred and </w:t>
      </w:r>
      <w:r w:rsidR="00A64D8A">
        <w:rPr>
          <w:szCs w:val="22"/>
        </w:rPr>
        <w:t>sixty-three</w:t>
      </w:r>
      <w:r w:rsidR="00CF62E5">
        <w:rPr>
          <w:szCs w:val="22"/>
        </w:rPr>
        <w:t xml:space="preserve"> (</w:t>
      </w:r>
      <w:r w:rsidR="00A64D8A">
        <w:rPr>
          <w:szCs w:val="22"/>
        </w:rPr>
        <w:t>163</w:t>
      </w:r>
      <w:r w:rsidR="00CF62E5">
        <w:rPr>
          <w:szCs w:val="22"/>
        </w:rPr>
        <w:t xml:space="preserve">) </w:t>
      </w:r>
      <w:r w:rsidR="003A24B5">
        <w:rPr>
          <w:szCs w:val="22"/>
        </w:rPr>
        <w:t>subject</w:t>
      </w:r>
      <w:r>
        <w:rPr>
          <w:szCs w:val="22"/>
        </w:rPr>
        <w:t>s per group provides 9</w:t>
      </w:r>
      <w:r w:rsidR="00A64D8A">
        <w:rPr>
          <w:szCs w:val="22"/>
        </w:rPr>
        <w:t>0</w:t>
      </w:r>
      <w:r>
        <w:rPr>
          <w:szCs w:val="22"/>
        </w:rPr>
        <w:t>% power to detect superiority of KindaPed</w:t>
      </w:r>
      <w:r>
        <w:rPr>
          <w:rFonts w:cs="Arial"/>
          <w:szCs w:val="22"/>
        </w:rPr>
        <w:t>™</w:t>
      </w:r>
      <w:r>
        <w:rPr>
          <w:szCs w:val="22"/>
        </w:rPr>
        <w:t xml:space="preserve"> using a 1-tailed alpha of 2.5%. To allow for early withdrawal</w:t>
      </w:r>
      <w:r w:rsidR="00F31375">
        <w:rPr>
          <w:szCs w:val="22"/>
        </w:rPr>
        <w:t>,</w:t>
      </w:r>
      <w:r>
        <w:rPr>
          <w:szCs w:val="22"/>
        </w:rPr>
        <w:t xml:space="preserve"> or other reasons for </w:t>
      </w:r>
      <w:r w:rsidR="003A24B5">
        <w:rPr>
          <w:szCs w:val="22"/>
        </w:rPr>
        <w:t>subject</w:t>
      </w:r>
      <w:r>
        <w:rPr>
          <w:szCs w:val="22"/>
        </w:rPr>
        <w:t xml:space="preserve">s being </w:t>
      </w:r>
      <w:r w:rsidR="00F31375">
        <w:rPr>
          <w:szCs w:val="22"/>
        </w:rPr>
        <w:t>non-</w:t>
      </w:r>
      <w:r>
        <w:rPr>
          <w:szCs w:val="22"/>
        </w:rPr>
        <w:t>evaluable</w:t>
      </w:r>
      <w:r w:rsidR="00F31375">
        <w:rPr>
          <w:szCs w:val="22"/>
        </w:rPr>
        <w:t>,</w:t>
      </w:r>
      <w:r>
        <w:rPr>
          <w:szCs w:val="22"/>
        </w:rPr>
        <w:t xml:space="preserve"> a total of </w:t>
      </w:r>
      <w:r w:rsidR="00DE4617">
        <w:rPr>
          <w:szCs w:val="22"/>
        </w:rPr>
        <w:t>170</w:t>
      </w:r>
      <w:r w:rsidR="00A64D8A">
        <w:rPr>
          <w:szCs w:val="22"/>
        </w:rPr>
        <w:t xml:space="preserve"> </w:t>
      </w:r>
      <w:r>
        <w:rPr>
          <w:szCs w:val="22"/>
        </w:rPr>
        <w:t xml:space="preserve">per arm will be recruited. </w:t>
      </w:r>
    </w:p>
    <w:p w:rsidR="00066A39" w:rsidRPr="00860FF1" w:rsidRDefault="00066A39" w:rsidP="006D14F8">
      <w:pPr>
        <w:pStyle w:val="BodyTextIndent"/>
        <w:tabs>
          <w:tab w:val="clear" w:pos="1440"/>
          <w:tab w:val="left" w:pos="1620"/>
          <w:tab w:val="left" w:pos="1683"/>
        </w:tabs>
        <w:spacing w:before="120" w:line="320" w:lineRule="exact"/>
        <w:ind w:left="1134" w:firstLineChars="9" w:firstLine="20"/>
        <w:rPr>
          <w:color w:val="FF0000"/>
          <w:szCs w:val="22"/>
        </w:rPr>
      </w:pPr>
    </w:p>
    <w:p w:rsidR="00DA3372" w:rsidRPr="00DD4326" w:rsidRDefault="00DA3372" w:rsidP="006D14F8">
      <w:pPr>
        <w:pStyle w:val="Heading2"/>
        <w:ind w:left="-3"/>
      </w:pPr>
      <w:bookmarkStart w:id="252" w:name="_Toc154196539"/>
      <w:bookmarkStart w:id="253" w:name="_Toc154204008"/>
      <w:bookmarkStart w:id="254" w:name="_Toc154215267"/>
      <w:bookmarkStart w:id="255" w:name="_Toc154311414"/>
      <w:bookmarkStart w:id="256" w:name="_Toc165697357"/>
      <w:r w:rsidRPr="00DD4326">
        <w:t>4.5</w:t>
      </w:r>
      <w:r w:rsidRPr="00DD4326">
        <w:tab/>
      </w:r>
      <w:r w:rsidR="003A24B5">
        <w:t>SUBJECT</w:t>
      </w:r>
      <w:r w:rsidRPr="00DD4326">
        <w:t xml:space="preserve"> INCLUSION CRITERIA</w:t>
      </w:r>
      <w:bookmarkEnd w:id="252"/>
      <w:bookmarkEnd w:id="253"/>
      <w:bookmarkEnd w:id="254"/>
      <w:bookmarkEnd w:id="255"/>
      <w:bookmarkEnd w:id="256"/>
    </w:p>
    <w:p w:rsidR="00DA3372" w:rsidRPr="00DD4326" w:rsidRDefault="00DA3372" w:rsidP="006D14F8">
      <w:pPr>
        <w:pStyle w:val="BodyTextIndent"/>
        <w:tabs>
          <w:tab w:val="clear" w:pos="1440"/>
          <w:tab w:val="left" w:pos="1122"/>
        </w:tabs>
        <w:spacing w:after="120" w:line="320" w:lineRule="exact"/>
        <w:ind w:left="1134" w:firstLineChars="13" w:firstLine="29"/>
        <w:rPr>
          <w:szCs w:val="22"/>
        </w:rPr>
      </w:pPr>
      <w:r w:rsidRPr="00DD4326">
        <w:rPr>
          <w:szCs w:val="22"/>
        </w:rPr>
        <w:t>To be eligible for the trial all of the following criteria must be fulfilled:</w:t>
      </w:r>
    </w:p>
    <w:p w:rsidR="000F6E48" w:rsidRPr="00DD4326" w:rsidRDefault="000F6E48" w:rsidP="00253A4B">
      <w:pPr>
        <w:pStyle w:val="BodyTextIndent"/>
        <w:tabs>
          <w:tab w:val="clear" w:pos="1440"/>
        </w:tabs>
        <w:spacing w:after="120" w:line="320" w:lineRule="exact"/>
        <w:ind w:left="1496" w:hanging="362"/>
        <w:rPr>
          <w:szCs w:val="22"/>
        </w:rPr>
      </w:pPr>
      <w:r w:rsidRPr="00DD4326">
        <w:rPr>
          <w:szCs w:val="22"/>
        </w:rPr>
        <w:t>1.</w:t>
      </w:r>
      <w:r w:rsidRPr="00DD4326">
        <w:rPr>
          <w:szCs w:val="22"/>
        </w:rPr>
        <w:tab/>
        <w:t xml:space="preserve">Subjects aged four </w:t>
      </w:r>
      <w:r w:rsidR="00EA2D40">
        <w:rPr>
          <w:szCs w:val="22"/>
        </w:rPr>
        <w:t>or</w:t>
      </w:r>
      <w:r w:rsidR="00EA2D40" w:rsidRPr="00DD4326">
        <w:rPr>
          <w:szCs w:val="22"/>
        </w:rPr>
        <w:t xml:space="preserve"> </w:t>
      </w:r>
      <w:r w:rsidRPr="00DD4326">
        <w:rPr>
          <w:szCs w:val="22"/>
        </w:rPr>
        <w:t>over.</w:t>
      </w:r>
    </w:p>
    <w:p w:rsidR="000F6E48" w:rsidRPr="00DD4326" w:rsidRDefault="000F6E48" w:rsidP="00253A4B">
      <w:pPr>
        <w:pStyle w:val="BodyTextIndent"/>
        <w:tabs>
          <w:tab w:val="clear" w:pos="1440"/>
        </w:tabs>
        <w:spacing w:after="120" w:line="320" w:lineRule="exact"/>
        <w:ind w:left="1496" w:hanging="362"/>
        <w:rPr>
          <w:szCs w:val="22"/>
        </w:rPr>
      </w:pPr>
      <w:r w:rsidRPr="00DD4326">
        <w:rPr>
          <w:szCs w:val="22"/>
        </w:rPr>
        <w:t>2.</w:t>
      </w:r>
      <w:r w:rsidRPr="00DD4326">
        <w:rPr>
          <w:szCs w:val="22"/>
        </w:rPr>
        <w:tab/>
        <w:t>Subjects who upon examination are confirmed to have live head lice.</w:t>
      </w:r>
    </w:p>
    <w:p w:rsidR="000F6E48" w:rsidRPr="00DD4326" w:rsidRDefault="000F6E48" w:rsidP="00253A4B">
      <w:pPr>
        <w:pStyle w:val="BodyTextIndent"/>
        <w:tabs>
          <w:tab w:val="clear" w:pos="1440"/>
        </w:tabs>
        <w:spacing w:after="120" w:line="320" w:lineRule="exact"/>
        <w:ind w:left="1496" w:hanging="362"/>
        <w:rPr>
          <w:szCs w:val="22"/>
        </w:rPr>
      </w:pPr>
      <w:r w:rsidRPr="00DD4326">
        <w:rPr>
          <w:szCs w:val="22"/>
        </w:rPr>
        <w:lastRenderedPageBreak/>
        <w:t>3.</w:t>
      </w:r>
      <w:r w:rsidRPr="00DD4326">
        <w:rPr>
          <w:szCs w:val="22"/>
        </w:rPr>
        <w:tab/>
        <w:t>Subjects who have given written informed consent, or, if the subject is less than 16 years of age, whose parent/guardian has given written informed consent to participate in the study.</w:t>
      </w:r>
    </w:p>
    <w:p w:rsidR="000F6E48" w:rsidRPr="00DD4326" w:rsidRDefault="000F6E48" w:rsidP="00253A4B">
      <w:pPr>
        <w:pStyle w:val="BodyTextIndent"/>
        <w:tabs>
          <w:tab w:val="clear" w:pos="1440"/>
        </w:tabs>
        <w:spacing w:after="120" w:line="320" w:lineRule="exact"/>
        <w:ind w:left="1496" w:hanging="362"/>
        <w:rPr>
          <w:szCs w:val="22"/>
        </w:rPr>
      </w:pPr>
      <w:r w:rsidRPr="00DD4326">
        <w:rPr>
          <w:szCs w:val="22"/>
        </w:rPr>
        <w:t>4.</w:t>
      </w:r>
      <w:r w:rsidRPr="00DD4326">
        <w:rPr>
          <w:szCs w:val="22"/>
        </w:rPr>
        <w:tab/>
        <w:t>Subjects who will be available for home visits from research staff over the 15 days of the study.</w:t>
      </w:r>
    </w:p>
    <w:p w:rsidR="00DA3372" w:rsidRPr="003A7F08" w:rsidRDefault="00DA3372" w:rsidP="00860FF1">
      <w:pPr>
        <w:pStyle w:val="BodyTextIndent"/>
        <w:tabs>
          <w:tab w:val="clear" w:pos="1440"/>
          <w:tab w:val="left" w:pos="1870"/>
        </w:tabs>
        <w:spacing w:after="120" w:line="320" w:lineRule="exact"/>
        <w:ind w:left="2623"/>
        <w:rPr>
          <w:color w:val="FF0000"/>
        </w:rPr>
      </w:pPr>
    </w:p>
    <w:p w:rsidR="00DA3372" w:rsidRPr="00DD4326" w:rsidRDefault="00DA3372" w:rsidP="006D14F8">
      <w:pPr>
        <w:pStyle w:val="Heading2"/>
        <w:ind w:left="-3"/>
      </w:pPr>
      <w:bookmarkStart w:id="257" w:name="_Toc154196540"/>
      <w:bookmarkStart w:id="258" w:name="_Toc154204009"/>
      <w:bookmarkStart w:id="259" w:name="_Toc154215268"/>
      <w:bookmarkStart w:id="260" w:name="_Toc154311415"/>
      <w:bookmarkStart w:id="261" w:name="_Toc165697358"/>
      <w:r w:rsidRPr="00DD4326">
        <w:t>4.6</w:t>
      </w:r>
      <w:r w:rsidRPr="00DD4326">
        <w:tab/>
      </w:r>
      <w:r w:rsidR="003A24B5">
        <w:t>SUBJECT</w:t>
      </w:r>
      <w:r w:rsidRPr="00DD4326">
        <w:t xml:space="preserve"> EXCLUSION CRITERIA</w:t>
      </w:r>
      <w:bookmarkEnd w:id="257"/>
      <w:bookmarkEnd w:id="258"/>
      <w:bookmarkEnd w:id="259"/>
      <w:bookmarkEnd w:id="260"/>
      <w:bookmarkEnd w:id="261"/>
    </w:p>
    <w:p w:rsidR="00DA3372" w:rsidRPr="00860FF1" w:rsidRDefault="00DA3372" w:rsidP="006D14F8">
      <w:pPr>
        <w:pStyle w:val="BodyTextIndent"/>
        <w:tabs>
          <w:tab w:val="clear" w:pos="1440"/>
          <w:tab w:val="left" w:pos="1122"/>
        </w:tabs>
        <w:spacing w:after="120" w:line="320" w:lineRule="exact"/>
        <w:ind w:left="1134" w:firstLineChars="9" w:firstLine="20"/>
        <w:rPr>
          <w:szCs w:val="22"/>
        </w:rPr>
      </w:pPr>
      <w:r w:rsidRPr="00860FF1">
        <w:rPr>
          <w:szCs w:val="22"/>
        </w:rPr>
        <w:t xml:space="preserve">The </w:t>
      </w:r>
      <w:r w:rsidR="00860FF1" w:rsidRPr="00860FF1">
        <w:rPr>
          <w:szCs w:val="22"/>
        </w:rPr>
        <w:t>subject</w:t>
      </w:r>
      <w:r w:rsidRPr="00860FF1">
        <w:rPr>
          <w:szCs w:val="22"/>
        </w:rPr>
        <w:t xml:space="preserve"> is not eligible to participate in the trial in any of the following circumstances.</w:t>
      </w:r>
    </w:p>
    <w:p w:rsidR="00DD4326" w:rsidRPr="00860FF1" w:rsidRDefault="00DD4326" w:rsidP="00083102">
      <w:pPr>
        <w:pStyle w:val="BodyTextIndent"/>
        <w:tabs>
          <w:tab w:val="clear" w:pos="1440"/>
          <w:tab w:val="left" w:pos="1496"/>
        </w:tabs>
        <w:spacing w:after="120" w:line="320" w:lineRule="exact"/>
        <w:ind w:left="1496" w:hanging="362"/>
        <w:rPr>
          <w:szCs w:val="22"/>
        </w:rPr>
      </w:pPr>
      <w:r w:rsidRPr="00860FF1">
        <w:rPr>
          <w:szCs w:val="22"/>
        </w:rPr>
        <w:t>1. Subjects with a known sensitivity to any of the ingredients in the product</w:t>
      </w:r>
      <w:r w:rsidR="009E4C6B">
        <w:rPr>
          <w:szCs w:val="22"/>
        </w:rPr>
        <w:t>s</w:t>
      </w:r>
      <w:r w:rsidRPr="00860FF1">
        <w:rPr>
          <w:szCs w:val="22"/>
        </w:rPr>
        <w:t xml:space="preserve">. </w:t>
      </w:r>
    </w:p>
    <w:p w:rsidR="00DD4326" w:rsidRPr="00860FF1" w:rsidRDefault="00DD4326" w:rsidP="00F31375">
      <w:pPr>
        <w:pStyle w:val="BodyTextIndent"/>
        <w:tabs>
          <w:tab w:val="clear" w:pos="1440"/>
          <w:tab w:val="left" w:pos="1496"/>
        </w:tabs>
        <w:spacing w:after="120" w:line="320" w:lineRule="exact"/>
        <w:ind w:left="1496" w:hanging="362"/>
        <w:rPr>
          <w:szCs w:val="22"/>
        </w:rPr>
      </w:pPr>
      <w:r w:rsidRPr="00860FF1">
        <w:rPr>
          <w:szCs w:val="22"/>
        </w:rPr>
        <w:t xml:space="preserve">2. </w:t>
      </w:r>
      <w:r w:rsidR="00F31375">
        <w:rPr>
          <w:szCs w:val="22"/>
        </w:rPr>
        <w:t xml:space="preserve"> </w:t>
      </w:r>
      <w:r w:rsidRPr="00860FF1">
        <w:rPr>
          <w:szCs w:val="22"/>
        </w:rPr>
        <w:t>Subjects with a secondary bacterial infection of the scalp (</w:t>
      </w:r>
      <w:r w:rsidRPr="009E4C6B">
        <w:rPr>
          <w:i/>
          <w:szCs w:val="22"/>
        </w:rPr>
        <w:t xml:space="preserve">e.g. </w:t>
      </w:r>
      <w:r w:rsidRPr="00860FF1">
        <w:rPr>
          <w:szCs w:val="22"/>
        </w:rPr>
        <w:t>impetigo) or who have a long-term scalp condition (</w:t>
      </w:r>
      <w:r w:rsidRPr="009E4C6B">
        <w:rPr>
          <w:i/>
          <w:szCs w:val="22"/>
        </w:rPr>
        <w:t>e.g.</w:t>
      </w:r>
      <w:r w:rsidRPr="00860FF1">
        <w:rPr>
          <w:szCs w:val="22"/>
        </w:rPr>
        <w:t xml:space="preserve"> psoriasis of the scalp).</w:t>
      </w:r>
    </w:p>
    <w:p w:rsidR="00DD4326" w:rsidRPr="00860FF1" w:rsidRDefault="00DD4326" w:rsidP="00F31375">
      <w:pPr>
        <w:pStyle w:val="BodyTextIndent"/>
        <w:tabs>
          <w:tab w:val="clear" w:pos="1440"/>
          <w:tab w:val="left" w:pos="1496"/>
        </w:tabs>
        <w:spacing w:after="120" w:line="320" w:lineRule="exact"/>
        <w:ind w:left="1496" w:hanging="362"/>
        <w:rPr>
          <w:szCs w:val="22"/>
        </w:rPr>
      </w:pPr>
      <w:r w:rsidRPr="00860FF1">
        <w:rPr>
          <w:szCs w:val="22"/>
        </w:rPr>
        <w:t xml:space="preserve">3. Subjects </w:t>
      </w:r>
      <w:r w:rsidR="00327E48">
        <w:rPr>
          <w:szCs w:val="22"/>
        </w:rPr>
        <w:t>currently on prescribed medication for the prophylaxis or treatment of asthma</w:t>
      </w:r>
      <w:r w:rsidR="00B0604A">
        <w:rPr>
          <w:szCs w:val="22"/>
        </w:rPr>
        <w:t xml:space="preserve">. (‘Currently’ will be interpreted as meaning that the subject has used asthma medication within the previous four months.). </w:t>
      </w:r>
      <w:r w:rsidR="00327E48">
        <w:rPr>
          <w:szCs w:val="22"/>
        </w:rPr>
        <w:t>.</w:t>
      </w:r>
    </w:p>
    <w:p w:rsidR="00DD4326" w:rsidRPr="00860FF1" w:rsidRDefault="00DD4326" w:rsidP="00F31375">
      <w:pPr>
        <w:pStyle w:val="BodyTextIndent"/>
        <w:tabs>
          <w:tab w:val="clear" w:pos="1440"/>
          <w:tab w:val="left" w:pos="1496"/>
        </w:tabs>
        <w:spacing w:after="120" w:line="320" w:lineRule="exact"/>
        <w:ind w:left="1496" w:hanging="362"/>
        <w:rPr>
          <w:szCs w:val="22"/>
        </w:rPr>
      </w:pPr>
      <w:r w:rsidRPr="00860FF1">
        <w:rPr>
          <w:szCs w:val="22"/>
        </w:rPr>
        <w:t xml:space="preserve">4.  Subjects who have been treated with other head lice products within the last two weeks. There must have been a 14-day gap since treatment for head lice was last used before the subject can be accepted into this </w:t>
      </w:r>
      <w:r w:rsidR="009E4C6B">
        <w:rPr>
          <w:szCs w:val="22"/>
        </w:rPr>
        <w:t>trial</w:t>
      </w:r>
      <w:r w:rsidRPr="00860FF1">
        <w:rPr>
          <w:szCs w:val="22"/>
        </w:rPr>
        <w:t>.</w:t>
      </w:r>
    </w:p>
    <w:p w:rsidR="00DD4326" w:rsidRPr="00860FF1" w:rsidRDefault="00DD4326" w:rsidP="00F31375">
      <w:pPr>
        <w:pStyle w:val="BodyTextIndent"/>
        <w:tabs>
          <w:tab w:val="clear" w:pos="1440"/>
          <w:tab w:val="left" w:pos="1496"/>
        </w:tabs>
        <w:spacing w:after="120" w:line="320" w:lineRule="exact"/>
        <w:ind w:left="1496" w:hanging="362"/>
        <w:rPr>
          <w:szCs w:val="22"/>
        </w:rPr>
      </w:pPr>
      <w:r w:rsidRPr="00860FF1">
        <w:rPr>
          <w:szCs w:val="22"/>
        </w:rPr>
        <w:t>5.  Subjects who have bleached hair, or hair that has been colour treated or permanently waved within the last four weeks (wash in/wash out colours are acceptable).</w:t>
      </w:r>
    </w:p>
    <w:p w:rsidR="00DD4326" w:rsidRPr="00860FF1" w:rsidRDefault="00DD4326" w:rsidP="00F31375">
      <w:pPr>
        <w:pStyle w:val="BodyTextIndent"/>
        <w:tabs>
          <w:tab w:val="clear" w:pos="1440"/>
          <w:tab w:val="left" w:pos="1496"/>
        </w:tabs>
        <w:spacing w:after="120" w:line="320" w:lineRule="exact"/>
        <w:ind w:left="1496" w:hanging="362"/>
        <w:rPr>
          <w:szCs w:val="22"/>
        </w:rPr>
      </w:pPr>
      <w:r w:rsidRPr="00860FF1">
        <w:rPr>
          <w:szCs w:val="22"/>
        </w:rPr>
        <w:t xml:space="preserve">6. Subjects who have been treated with the antibiotics Co-Trimoxazole, Septrin or Trimethoprim within the previous four weeks, or who are currently taking such a course.  </w:t>
      </w:r>
    </w:p>
    <w:p w:rsidR="00DD4326" w:rsidRPr="00860FF1" w:rsidRDefault="00DD4326" w:rsidP="00F31375">
      <w:pPr>
        <w:pStyle w:val="BodyTextIndent"/>
        <w:tabs>
          <w:tab w:val="clear" w:pos="1440"/>
          <w:tab w:val="left" w:pos="1496"/>
        </w:tabs>
        <w:spacing w:after="120" w:line="320" w:lineRule="exact"/>
        <w:ind w:left="1496" w:hanging="362"/>
        <w:rPr>
          <w:szCs w:val="22"/>
        </w:rPr>
      </w:pPr>
      <w:r w:rsidRPr="00860FF1">
        <w:rPr>
          <w:szCs w:val="22"/>
        </w:rPr>
        <w:t xml:space="preserve">7.  </w:t>
      </w:r>
      <w:r w:rsidR="00F31375">
        <w:rPr>
          <w:szCs w:val="22"/>
        </w:rPr>
        <w:t xml:space="preserve"> </w:t>
      </w:r>
      <w:r w:rsidRPr="00860FF1">
        <w:rPr>
          <w:szCs w:val="22"/>
        </w:rPr>
        <w:t>Pregnant or nursing mothers.</w:t>
      </w:r>
    </w:p>
    <w:p w:rsidR="00DD4326" w:rsidRPr="00860FF1" w:rsidRDefault="00DD4326" w:rsidP="00F31375">
      <w:pPr>
        <w:pStyle w:val="BodyTextIndent"/>
        <w:tabs>
          <w:tab w:val="clear" w:pos="1440"/>
          <w:tab w:val="left" w:pos="1496"/>
        </w:tabs>
        <w:spacing w:after="120" w:line="320" w:lineRule="exact"/>
        <w:ind w:left="1496" w:hanging="362"/>
        <w:rPr>
          <w:szCs w:val="22"/>
        </w:rPr>
      </w:pPr>
      <w:r w:rsidRPr="00860FF1">
        <w:rPr>
          <w:szCs w:val="22"/>
        </w:rPr>
        <w:t xml:space="preserve">8. </w:t>
      </w:r>
      <w:r w:rsidR="00F31375">
        <w:rPr>
          <w:szCs w:val="22"/>
        </w:rPr>
        <w:t xml:space="preserve">  </w:t>
      </w:r>
      <w:r w:rsidRPr="00860FF1">
        <w:rPr>
          <w:szCs w:val="22"/>
        </w:rPr>
        <w:t xml:space="preserve">Subjects who have participated in another clinical </w:t>
      </w:r>
      <w:r w:rsidR="009E4C6B">
        <w:rPr>
          <w:szCs w:val="22"/>
        </w:rPr>
        <w:t>trial</w:t>
      </w:r>
      <w:r w:rsidRPr="00860FF1">
        <w:rPr>
          <w:szCs w:val="22"/>
        </w:rPr>
        <w:t xml:space="preserve"> within one month prior to entry to this study.</w:t>
      </w:r>
    </w:p>
    <w:p w:rsidR="00DA3372" w:rsidRDefault="00DD4326" w:rsidP="00F31375">
      <w:pPr>
        <w:pStyle w:val="BodyTextIndent"/>
        <w:tabs>
          <w:tab w:val="left" w:pos="1496"/>
        </w:tabs>
        <w:spacing w:after="120" w:line="320" w:lineRule="exact"/>
        <w:ind w:left="1496" w:hanging="362"/>
        <w:rPr>
          <w:szCs w:val="22"/>
        </w:rPr>
      </w:pPr>
      <w:r w:rsidRPr="00860FF1">
        <w:rPr>
          <w:szCs w:val="22"/>
        </w:rPr>
        <w:t xml:space="preserve">9. </w:t>
      </w:r>
      <w:r w:rsidR="00F31375">
        <w:rPr>
          <w:szCs w:val="22"/>
        </w:rPr>
        <w:t xml:space="preserve"> </w:t>
      </w:r>
      <w:r w:rsidRPr="00860FF1">
        <w:rPr>
          <w:szCs w:val="22"/>
        </w:rPr>
        <w:t>Subjects who have already participated in this clinical study or any clinical study of KindaPed</w:t>
      </w:r>
      <w:r w:rsidR="009E4C6B">
        <w:rPr>
          <w:rFonts w:cs="Arial"/>
          <w:szCs w:val="22"/>
        </w:rPr>
        <w:t>™</w:t>
      </w:r>
      <w:r w:rsidRPr="00860FF1">
        <w:rPr>
          <w:szCs w:val="22"/>
        </w:rPr>
        <w:t>.</w:t>
      </w:r>
    </w:p>
    <w:p w:rsidR="00F31375" w:rsidRDefault="00F31375" w:rsidP="00F31375">
      <w:pPr>
        <w:pStyle w:val="BodyTextIndent"/>
        <w:tabs>
          <w:tab w:val="left" w:pos="1496"/>
        </w:tabs>
        <w:spacing w:after="120" w:line="320" w:lineRule="exact"/>
        <w:ind w:left="1496" w:hanging="362"/>
        <w:rPr>
          <w:szCs w:val="22"/>
        </w:rPr>
      </w:pPr>
    </w:p>
    <w:p w:rsidR="00DA3372" w:rsidRDefault="007317AD" w:rsidP="006D14F8">
      <w:pPr>
        <w:pStyle w:val="Heading2"/>
        <w:ind w:left="-3"/>
      </w:pPr>
      <w:bookmarkStart w:id="262" w:name="_Toc154196541"/>
      <w:bookmarkStart w:id="263" w:name="_Toc154204010"/>
      <w:bookmarkStart w:id="264" w:name="_Toc154215269"/>
      <w:bookmarkStart w:id="265" w:name="_Toc154311416"/>
      <w:bookmarkStart w:id="266" w:name="_Toc165697359"/>
      <w:r>
        <w:t>4.7</w:t>
      </w:r>
      <w:r>
        <w:tab/>
      </w:r>
      <w:r w:rsidR="00DA3372" w:rsidRPr="003A7F08">
        <w:t>CONDUCT OF THE TRIAL</w:t>
      </w:r>
      <w:bookmarkEnd w:id="262"/>
      <w:bookmarkEnd w:id="263"/>
      <w:bookmarkEnd w:id="264"/>
      <w:bookmarkEnd w:id="265"/>
      <w:bookmarkEnd w:id="266"/>
    </w:p>
    <w:p w:rsidR="00BB6A68" w:rsidRPr="002B0C17" w:rsidRDefault="00BB6A68" w:rsidP="00066A39">
      <w:pPr>
        <w:spacing w:before="120" w:line="320" w:lineRule="exact"/>
        <w:ind w:left="1134"/>
        <w:rPr>
          <w:rFonts w:ascii="Arial" w:hAnsi="Arial" w:cs="Arial"/>
          <w:b/>
          <w:sz w:val="22"/>
          <w:szCs w:val="22"/>
        </w:rPr>
      </w:pPr>
      <w:r w:rsidRPr="002B0C17">
        <w:rPr>
          <w:rFonts w:ascii="Arial" w:hAnsi="Arial" w:cs="Arial"/>
          <w:b/>
          <w:sz w:val="22"/>
          <w:szCs w:val="22"/>
        </w:rPr>
        <w:t>Pre-recruitment</w:t>
      </w:r>
    </w:p>
    <w:p w:rsidR="002B0C17" w:rsidRPr="00FB59C3" w:rsidRDefault="001A54B2" w:rsidP="00066A39">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sz w:val="22"/>
          <w:szCs w:val="22"/>
        </w:rPr>
      </w:pPr>
      <w:r>
        <w:rPr>
          <w:rFonts w:ascii="Arial" w:hAnsi="Arial" w:cs="Arial"/>
          <w:sz w:val="22"/>
          <w:szCs w:val="22"/>
        </w:rPr>
        <w:t>Subjects</w:t>
      </w:r>
      <w:r w:rsidRPr="00FB59C3">
        <w:rPr>
          <w:rFonts w:ascii="Arial" w:hAnsi="Arial" w:cs="Arial"/>
          <w:sz w:val="22"/>
          <w:szCs w:val="22"/>
        </w:rPr>
        <w:t xml:space="preserve"> </w:t>
      </w:r>
      <w:r w:rsidR="002B0C17" w:rsidRPr="00FB59C3">
        <w:rPr>
          <w:rFonts w:ascii="Arial" w:hAnsi="Arial" w:cs="Arial"/>
          <w:sz w:val="22"/>
          <w:szCs w:val="22"/>
        </w:rPr>
        <w:t>will be invited to join the study by advertisements in local newspapers</w:t>
      </w:r>
      <w:r w:rsidR="006B14BE">
        <w:rPr>
          <w:rFonts w:ascii="Arial" w:hAnsi="Arial" w:cs="Arial"/>
          <w:sz w:val="22"/>
          <w:szCs w:val="22"/>
        </w:rPr>
        <w:t xml:space="preserve"> and radio</w:t>
      </w:r>
      <w:r w:rsidR="00F31375">
        <w:rPr>
          <w:rFonts w:ascii="Arial" w:hAnsi="Arial" w:cs="Arial"/>
          <w:sz w:val="22"/>
          <w:szCs w:val="22"/>
        </w:rPr>
        <w:t xml:space="preserve">. </w:t>
      </w:r>
      <w:r w:rsidR="002B0C17" w:rsidRPr="00FB59C3">
        <w:rPr>
          <w:rFonts w:ascii="Arial" w:hAnsi="Arial" w:cs="Arial"/>
          <w:sz w:val="22"/>
          <w:szCs w:val="22"/>
        </w:rPr>
        <w:t xml:space="preserve">General Practitioners, Pharmacies, School Nurses </w:t>
      </w:r>
      <w:r w:rsidR="002B0C17" w:rsidRPr="00FB59C3">
        <w:rPr>
          <w:rFonts w:ascii="Arial" w:hAnsi="Arial" w:cs="Arial"/>
          <w:sz w:val="22"/>
          <w:szCs w:val="22"/>
        </w:rPr>
        <w:lastRenderedPageBreak/>
        <w:t>and Health Visitors</w:t>
      </w:r>
      <w:r w:rsidR="00F31375">
        <w:rPr>
          <w:rFonts w:ascii="Arial" w:hAnsi="Arial" w:cs="Arial"/>
          <w:sz w:val="22"/>
          <w:szCs w:val="22"/>
        </w:rPr>
        <w:t>,</w:t>
      </w:r>
      <w:r w:rsidR="002B0C17" w:rsidRPr="00FB59C3">
        <w:rPr>
          <w:rFonts w:ascii="Arial" w:hAnsi="Arial" w:cs="Arial"/>
          <w:sz w:val="22"/>
          <w:szCs w:val="22"/>
        </w:rPr>
        <w:t xml:space="preserve"> as well as the Primary Care Trusts and the Health Protection Agency</w:t>
      </w:r>
      <w:r w:rsidR="00F31375">
        <w:rPr>
          <w:rFonts w:ascii="Arial" w:hAnsi="Arial" w:cs="Arial"/>
          <w:sz w:val="22"/>
          <w:szCs w:val="22"/>
        </w:rPr>
        <w:t>,</w:t>
      </w:r>
      <w:r w:rsidR="002B0C17" w:rsidRPr="00FB59C3">
        <w:rPr>
          <w:rFonts w:ascii="Arial" w:hAnsi="Arial" w:cs="Arial"/>
          <w:sz w:val="22"/>
          <w:szCs w:val="22"/>
        </w:rPr>
        <w:t xml:space="preserve"> will be provided with information</w:t>
      </w:r>
      <w:r w:rsidR="009E4C6B">
        <w:rPr>
          <w:rFonts w:ascii="Arial" w:hAnsi="Arial" w:cs="Arial"/>
          <w:sz w:val="22"/>
          <w:szCs w:val="22"/>
        </w:rPr>
        <w:t xml:space="preserve"> about the clinical trial</w:t>
      </w:r>
      <w:r w:rsidR="002B0C17" w:rsidRPr="00FB59C3">
        <w:rPr>
          <w:rFonts w:ascii="Arial" w:hAnsi="Arial" w:cs="Arial"/>
          <w:sz w:val="22"/>
          <w:szCs w:val="22"/>
        </w:rPr>
        <w:t xml:space="preserve">. A contact telephone number will be given and potential study recruits will be asked to telephone for more information if they would like to take part in the </w:t>
      </w:r>
      <w:r w:rsidR="009E4C6B">
        <w:rPr>
          <w:rFonts w:ascii="Arial" w:hAnsi="Arial" w:cs="Arial"/>
          <w:sz w:val="22"/>
          <w:szCs w:val="22"/>
        </w:rPr>
        <w:t>trial</w:t>
      </w:r>
      <w:r w:rsidR="002B0C17" w:rsidRPr="00FB59C3">
        <w:rPr>
          <w:rFonts w:ascii="Arial" w:hAnsi="Arial" w:cs="Arial"/>
          <w:sz w:val="22"/>
          <w:szCs w:val="22"/>
        </w:rPr>
        <w:t xml:space="preserve">.  </w:t>
      </w:r>
    </w:p>
    <w:p w:rsidR="002B0C17" w:rsidRPr="00FB59C3" w:rsidRDefault="002B0C17" w:rsidP="00066A39">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sz w:val="22"/>
          <w:szCs w:val="22"/>
        </w:rPr>
      </w:pPr>
      <w:r w:rsidRPr="00FB59C3">
        <w:rPr>
          <w:rFonts w:ascii="Arial" w:hAnsi="Arial" w:cs="Arial"/>
          <w:color w:val="000000"/>
          <w:sz w:val="22"/>
          <w:szCs w:val="22"/>
        </w:rPr>
        <w:t xml:space="preserve">A member of the study team will conduct a brief telephone interview to establish whether the </w:t>
      </w:r>
      <w:r w:rsidR="003A24B5">
        <w:rPr>
          <w:rFonts w:ascii="Arial" w:hAnsi="Arial" w:cs="Arial"/>
          <w:color w:val="000000"/>
          <w:sz w:val="22"/>
          <w:szCs w:val="22"/>
        </w:rPr>
        <w:t>subject</w:t>
      </w:r>
      <w:r w:rsidRPr="00FB59C3">
        <w:rPr>
          <w:rFonts w:ascii="Arial" w:hAnsi="Arial" w:cs="Arial"/>
          <w:color w:val="000000"/>
          <w:sz w:val="22"/>
          <w:szCs w:val="22"/>
        </w:rPr>
        <w:t xml:space="preserve"> </w:t>
      </w:r>
      <w:r w:rsidR="00EA2D40">
        <w:rPr>
          <w:rFonts w:ascii="Arial" w:hAnsi="Arial" w:cs="Arial"/>
          <w:color w:val="000000"/>
          <w:sz w:val="22"/>
          <w:szCs w:val="22"/>
        </w:rPr>
        <w:t>is</w:t>
      </w:r>
      <w:r w:rsidRPr="00FB59C3">
        <w:rPr>
          <w:rFonts w:ascii="Arial" w:hAnsi="Arial" w:cs="Arial"/>
          <w:color w:val="000000"/>
          <w:sz w:val="22"/>
          <w:szCs w:val="22"/>
        </w:rPr>
        <w:t xml:space="preserve"> suitable for entry into the </w:t>
      </w:r>
      <w:r w:rsidR="009E4C6B">
        <w:rPr>
          <w:rFonts w:ascii="Arial" w:hAnsi="Arial" w:cs="Arial"/>
          <w:color w:val="000000"/>
          <w:sz w:val="22"/>
          <w:szCs w:val="22"/>
        </w:rPr>
        <w:t>trial</w:t>
      </w:r>
      <w:r w:rsidRPr="00FB59C3">
        <w:rPr>
          <w:rFonts w:ascii="Arial" w:hAnsi="Arial" w:cs="Arial"/>
          <w:color w:val="000000"/>
          <w:sz w:val="22"/>
          <w:szCs w:val="22"/>
        </w:rPr>
        <w:t xml:space="preserve">. </w:t>
      </w:r>
      <w:r w:rsidRPr="00FB59C3">
        <w:rPr>
          <w:rFonts w:ascii="Arial" w:hAnsi="Arial" w:cs="Arial"/>
          <w:sz w:val="22"/>
          <w:szCs w:val="22"/>
        </w:rPr>
        <w:t xml:space="preserve">If it appears that a </w:t>
      </w:r>
      <w:r w:rsidR="003A24B5">
        <w:rPr>
          <w:rFonts w:ascii="Arial" w:hAnsi="Arial" w:cs="Arial"/>
          <w:sz w:val="22"/>
          <w:szCs w:val="22"/>
        </w:rPr>
        <w:t>subject</w:t>
      </w:r>
      <w:r w:rsidRPr="00FB59C3">
        <w:rPr>
          <w:rFonts w:ascii="Arial" w:hAnsi="Arial" w:cs="Arial"/>
          <w:sz w:val="22"/>
          <w:szCs w:val="22"/>
        </w:rPr>
        <w:t xml:space="preserve"> is suitable for entry a detailed </w:t>
      </w:r>
      <w:r w:rsidR="003A24B5">
        <w:rPr>
          <w:rFonts w:ascii="Arial" w:hAnsi="Arial" w:cs="Arial"/>
          <w:sz w:val="22"/>
          <w:szCs w:val="22"/>
        </w:rPr>
        <w:t>Subject</w:t>
      </w:r>
      <w:r w:rsidRPr="00FB59C3">
        <w:rPr>
          <w:rFonts w:ascii="Arial" w:hAnsi="Arial" w:cs="Arial"/>
          <w:sz w:val="22"/>
          <w:szCs w:val="22"/>
        </w:rPr>
        <w:t xml:space="preserve"> Information Sheet</w:t>
      </w:r>
      <w:r w:rsidR="009E4C6B">
        <w:rPr>
          <w:rFonts w:ascii="Arial" w:hAnsi="Arial" w:cs="Arial"/>
          <w:sz w:val="22"/>
          <w:szCs w:val="22"/>
        </w:rPr>
        <w:t>, giving al</w:t>
      </w:r>
      <w:r w:rsidR="00550E22">
        <w:rPr>
          <w:rFonts w:ascii="Arial" w:hAnsi="Arial" w:cs="Arial"/>
          <w:sz w:val="22"/>
          <w:szCs w:val="22"/>
        </w:rPr>
        <w:t>l</w:t>
      </w:r>
      <w:r w:rsidR="009E4C6B">
        <w:rPr>
          <w:rFonts w:ascii="Arial" w:hAnsi="Arial" w:cs="Arial"/>
          <w:sz w:val="22"/>
          <w:szCs w:val="22"/>
        </w:rPr>
        <w:t xml:space="preserve"> the information about the trial,</w:t>
      </w:r>
      <w:r w:rsidRPr="00FB59C3">
        <w:rPr>
          <w:rFonts w:ascii="Arial" w:hAnsi="Arial" w:cs="Arial"/>
          <w:sz w:val="22"/>
          <w:szCs w:val="22"/>
        </w:rPr>
        <w:t xml:space="preserve"> will be posted to them</w:t>
      </w:r>
      <w:r w:rsidR="009E4C6B">
        <w:rPr>
          <w:rFonts w:ascii="Arial" w:hAnsi="Arial" w:cs="Arial"/>
          <w:sz w:val="22"/>
          <w:szCs w:val="22"/>
        </w:rPr>
        <w:t>. T</w:t>
      </w:r>
      <w:r w:rsidRPr="00FB59C3">
        <w:rPr>
          <w:rFonts w:ascii="Arial" w:hAnsi="Arial" w:cs="Arial"/>
          <w:sz w:val="22"/>
          <w:szCs w:val="22"/>
        </w:rPr>
        <w:t xml:space="preserve">his will include a children’s section explaining what will happen if they enter the trial.  </w:t>
      </w:r>
    </w:p>
    <w:p w:rsidR="002B0C17" w:rsidRPr="00FB59C3" w:rsidRDefault="002B0C17" w:rsidP="00066A39">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FB59C3">
        <w:rPr>
          <w:rFonts w:ascii="Arial" w:hAnsi="Arial" w:cs="Arial"/>
          <w:color w:val="000000"/>
          <w:sz w:val="22"/>
          <w:szCs w:val="22"/>
        </w:rPr>
        <w:t xml:space="preserve">After reading the </w:t>
      </w:r>
      <w:r w:rsidRPr="007317AD">
        <w:rPr>
          <w:rFonts w:ascii="Arial" w:hAnsi="Arial" w:cs="Arial"/>
          <w:color w:val="000000"/>
          <w:sz w:val="22"/>
          <w:szCs w:val="22"/>
        </w:rPr>
        <w:t xml:space="preserve">information sheet, prospective </w:t>
      </w:r>
      <w:r w:rsidR="001A54B2">
        <w:rPr>
          <w:rFonts w:ascii="Arial" w:hAnsi="Arial" w:cs="Arial"/>
          <w:color w:val="000000"/>
          <w:sz w:val="22"/>
          <w:szCs w:val="22"/>
        </w:rPr>
        <w:t>subjects</w:t>
      </w:r>
      <w:r w:rsidR="001A54B2" w:rsidRPr="007317AD">
        <w:rPr>
          <w:rFonts w:ascii="Arial" w:hAnsi="Arial" w:cs="Arial"/>
          <w:color w:val="000000"/>
          <w:sz w:val="22"/>
          <w:szCs w:val="22"/>
        </w:rPr>
        <w:t xml:space="preserve"> </w:t>
      </w:r>
      <w:r w:rsidRPr="007317AD">
        <w:rPr>
          <w:rFonts w:ascii="Arial" w:hAnsi="Arial" w:cs="Arial"/>
          <w:color w:val="000000"/>
          <w:sz w:val="22"/>
          <w:szCs w:val="22"/>
        </w:rPr>
        <w:t xml:space="preserve">wishing to </w:t>
      </w:r>
      <w:r w:rsidR="009E4C6B">
        <w:rPr>
          <w:rFonts w:ascii="Arial" w:hAnsi="Arial" w:cs="Arial"/>
          <w:color w:val="000000"/>
          <w:sz w:val="22"/>
          <w:szCs w:val="22"/>
        </w:rPr>
        <w:t>take part</w:t>
      </w:r>
      <w:r w:rsidRPr="007317AD">
        <w:rPr>
          <w:rFonts w:ascii="Arial" w:hAnsi="Arial" w:cs="Arial"/>
          <w:color w:val="000000"/>
          <w:sz w:val="22"/>
          <w:szCs w:val="22"/>
        </w:rPr>
        <w:t xml:space="preserve"> will be invited to telephone the centre to arrange a recruitment visit at their home. </w:t>
      </w:r>
      <w:r w:rsidR="001A54B2">
        <w:rPr>
          <w:rFonts w:ascii="Arial" w:hAnsi="Arial" w:cs="Arial"/>
          <w:color w:val="000000"/>
          <w:sz w:val="22"/>
          <w:szCs w:val="22"/>
        </w:rPr>
        <w:t>Subjects</w:t>
      </w:r>
      <w:r w:rsidR="001A54B2" w:rsidRPr="007317AD">
        <w:rPr>
          <w:rFonts w:ascii="Arial" w:hAnsi="Arial" w:cs="Arial"/>
          <w:color w:val="000000"/>
          <w:sz w:val="22"/>
          <w:szCs w:val="22"/>
        </w:rPr>
        <w:t xml:space="preserve"> </w:t>
      </w:r>
      <w:r w:rsidRPr="007317AD">
        <w:rPr>
          <w:rFonts w:ascii="Arial" w:hAnsi="Arial" w:cs="Arial"/>
          <w:color w:val="000000"/>
          <w:sz w:val="22"/>
          <w:szCs w:val="22"/>
        </w:rPr>
        <w:t>must have been in receipt of the information sheet for at least 24 hours</w:t>
      </w:r>
      <w:r w:rsidRPr="00FB59C3">
        <w:rPr>
          <w:rFonts w:ascii="Arial" w:hAnsi="Arial" w:cs="Arial"/>
          <w:color w:val="000000"/>
          <w:sz w:val="22"/>
          <w:szCs w:val="22"/>
        </w:rPr>
        <w:t xml:space="preserve"> before the recruitment visit </w:t>
      </w:r>
      <w:r w:rsidR="00EA2D40">
        <w:rPr>
          <w:rFonts w:ascii="Arial" w:hAnsi="Arial" w:cs="Arial"/>
          <w:color w:val="000000"/>
          <w:sz w:val="22"/>
          <w:szCs w:val="22"/>
        </w:rPr>
        <w:t xml:space="preserve">can </w:t>
      </w:r>
      <w:r w:rsidRPr="00FB59C3">
        <w:rPr>
          <w:rFonts w:ascii="Arial" w:hAnsi="Arial" w:cs="Arial"/>
          <w:color w:val="000000"/>
          <w:sz w:val="22"/>
          <w:szCs w:val="22"/>
        </w:rPr>
        <w:t xml:space="preserve">take place.  </w:t>
      </w:r>
    </w:p>
    <w:p w:rsidR="002B0C17" w:rsidRDefault="002B0C17" w:rsidP="00F31375">
      <w:pPr>
        <w:pStyle w:val="BodyTextIndent"/>
        <w:keepNext/>
        <w:keepLines/>
        <w:widowControl/>
        <w:spacing w:before="120" w:line="320" w:lineRule="exact"/>
        <w:ind w:left="1134"/>
        <w:rPr>
          <w:b/>
          <w:szCs w:val="22"/>
        </w:rPr>
      </w:pPr>
      <w:r w:rsidRPr="00EC529C">
        <w:rPr>
          <w:b/>
          <w:szCs w:val="22"/>
        </w:rPr>
        <w:t xml:space="preserve">Visit </w:t>
      </w:r>
      <w:r>
        <w:rPr>
          <w:b/>
          <w:szCs w:val="22"/>
        </w:rPr>
        <w:t>1 (Day 0)</w:t>
      </w:r>
    </w:p>
    <w:p w:rsidR="002B0C17" w:rsidRPr="00EC529C" w:rsidRDefault="00C6570C" w:rsidP="00F31375">
      <w:pPr>
        <w:pStyle w:val="BodyTextIndent"/>
        <w:keepNext/>
        <w:keepLines/>
        <w:widowControl/>
        <w:spacing w:before="120" w:line="320" w:lineRule="exact"/>
        <w:ind w:left="1134"/>
        <w:rPr>
          <w:b/>
          <w:szCs w:val="22"/>
        </w:rPr>
      </w:pPr>
      <w:r>
        <w:rPr>
          <w:b/>
          <w:szCs w:val="22"/>
        </w:rPr>
        <w:t>Recruitment/</w:t>
      </w:r>
      <w:r w:rsidR="002B0C17">
        <w:rPr>
          <w:b/>
          <w:szCs w:val="22"/>
        </w:rPr>
        <w:t>Screening</w:t>
      </w:r>
      <w:r>
        <w:rPr>
          <w:b/>
          <w:szCs w:val="22"/>
        </w:rPr>
        <w:t>/Treatment</w:t>
      </w:r>
    </w:p>
    <w:p w:rsidR="002B0C17" w:rsidRDefault="002B0C17" w:rsidP="00F313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color w:val="000000"/>
          <w:sz w:val="22"/>
          <w:szCs w:val="22"/>
        </w:rPr>
      </w:pPr>
      <w:r w:rsidRPr="00FB59C3">
        <w:rPr>
          <w:rFonts w:ascii="Arial" w:hAnsi="Arial" w:cs="Arial"/>
          <w:color w:val="000000"/>
          <w:sz w:val="22"/>
          <w:szCs w:val="22"/>
        </w:rPr>
        <w:t>At the first visit (</w:t>
      </w:r>
      <w:r w:rsidR="007317AD">
        <w:rPr>
          <w:rFonts w:ascii="Arial" w:hAnsi="Arial" w:cs="Arial"/>
          <w:color w:val="000000"/>
          <w:sz w:val="22"/>
          <w:szCs w:val="22"/>
        </w:rPr>
        <w:t xml:space="preserve">Visit 1, </w:t>
      </w:r>
      <w:r w:rsidRPr="00FB59C3">
        <w:rPr>
          <w:rFonts w:ascii="Arial" w:hAnsi="Arial" w:cs="Arial"/>
          <w:color w:val="000000"/>
          <w:sz w:val="22"/>
          <w:szCs w:val="22"/>
        </w:rPr>
        <w:t xml:space="preserve">Day 0), verbal consent will be obtained to check for the presence of live head lice. This </w:t>
      </w:r>
      <w:r w:rsidR="00EA2D40">
        <w:rPr>
          <w:rFonts w:ascii="Arial" w:hAnsi="Arial" w:cs="Arial"/>
          <w:color w:val="000000"/>
          <w:sz w:val="22"/>
          <w:szCs w:val="22"/>
        </w:rPr>
        <w:t xml:space="preserve">check </w:t>
      </w:r>
      <w:r w:rsidRPr="00FB59C3">
        <w:rPr>
          <w:rFonts w:ascii="Arial" w:hAnsi="Arial" w:cs="Arial"/>
          <w:color w:val="000000"/>
          <w:sz w:val="22"/>
          <w:szCs w:val="22"/>
        </w:rPr>
        <w:t xml:space="preserve">will be </w:t>
      </w:r>
      <w:r w:rsidR="00EA2D40">
        <w:rPr>
          <w:rFonts w:ascii="Arial" w:hAnsi="Arial" w:cs="Arial"/>
          <w:color w:val="000000"/>
          <w:sz w:val="22"/>
          <w:szCs w:val="22"/>
        </w:rPr>
        <w:t>performed</w:t>
      </w:r>
      <w:r w:rsidR="00EA2D40" w:rsidRPr="00FB59C3">
        <w:rPr>
          <w:rFonts w:ascii="Arial" w:hAnsi="Arial" w:cs="Arial"/>
          <w:color w:val="000000"/>
          <w:sz w:val="22"/>
          <w:szCs w:val="22"/>
        </w:rPr>
        <w:t xml:space="preserve"> </w:t>
      </w:r>
      <w:r w:rsidRPr="00FB59C3">
        <w:rPr>
          <w:rFonts w:ascii="Arial" w:hAnsi="Arial" w:cs="Arial"/>
          <w:color w:val="000000"/>
          <w:sz w:val="22"/>
          <w:szCs w:val="22"/>
        </w:rPr>
        <w:t xml:space="preserve">by dry combing the hair using a fine-toothed plastic louse detection comb. Lice found during the assessment will not be removed. Details of how many people share the place of residence with the </w:t>
      </w:r>
      <w:r w:rsidR="007317AD">
        <w:rPr>
          <w:rFonts w:ascii="Arial" w:hAnsi="Arial" w:cs="Arial"/>
          <w:color w:val="000000"/>
          <w:sz w:val="22"/>
          <w:szCs w:val="22"/>
        </w:rPr>
        <w:t xml:space="preserve">subject, the </w:t>
      </w:r>
      <w:r w:rsidRPr="00FB59C3">
        <w:rPr>
          <w:rFonts w:ascii="Arial" w:hAnsi="Arial" w:cs="Arial"/>
          <w:color w:val="000000"/>
          <w:sz w:val="22"/>
          <w:szCs w:val="22"/>
        </w:rPr>
        <w:t>number of people assessed and found to have lice</w:t>
      </w:r>
      <w:r w:rsidR="007317AD">
        <w:rPr>
          <w:rFonts w:ascii="Arial" w:hAnsi="Arial" w:cs="Arial"/>
          <w:color w:val="000000"/>
          <w:sz w:val="22"/>
          <w:szCs w:val="22"/>
        </w:rPr>
        <w:t>, anyone</w:t>
      </w:r>
      <w:r w:rsidRPr="00FB59C3">
        <w:rPr>
          <w:rFonts w:ascii="Arial" w:hAnsi="Arial" w:cs="Arial"/>
          <w:color w:val="000000"/>
          <w:sz w:val="22"/>
          <w:szCs w:val="22"/>
        </w:rPr>
        <w:t xml:space="preserve"> unable to join the trial</w:t>
      </w:r>
      <w:r w:rsidR="007317AD">
        <w:rPr>
          <w:rFonts w:ascii="Arial" w:hAnsi="Arial" w:cs="Arial"/>
          <w:color w:val="000000"/>
          <w:sz w:val="22"/>
          <w:szCs w:val="22"/>
        </w:rPr>
        <w:t xml:space="preserve"> and t</w:t>
      </w:r>
      <w:r w:rsidRPr="00FB59C3">
        <w:rPr>
          <w:rFonts w:ascii="Arial" w:hAnsi="Arial" w:cs="Arial"/>
          <w:color w:val="000000"/>
          <w:sz w:val="22"/>
          <w:szCs w:val="22"/>
        </w:rPr>
        <w:t>he number of people enrolled into the study from the household will also be recorded.</w:t>
      </w:r>
      <w:r>
        <w:rPr>
          <w:rFonts w:ascii="Arial" w:hAnsi="Arial" w:cs="Arial"/>
          <w:color w:val="000000"/>
          <w:sz w:val="22"/>
          <w:szCs w:val="22"/>
        </w:rPr>
        <w:t xml:space="preserve"> </w:t>
      </w:r>
      <w:r w:rsidRPr="00FB59C3">
        <w:rPr>
          <w:rFonts w:ascii="Arial" w:hAnsi="Arial" w:cs="Arial"/>
          <w:color w:val="000000"/>
          <w:sz w:val="22"/>
          <w:szCs w:val="22"/>
        </w:rPr>
        <w:t>Subjects (or their parents/guardians if they are aged less than</w:t>
      </w:r>
      <w:r w:rsidRPr="00D511B8">
        <w:rPr>
          <w:rFonts w:ascii="Arial" w:hAnsi="Arial" w:cs="Arial"/>
          <w:color w:val="000000"/>
          <w:sz w:val="22"/>
          <w:szCs w:val="22"/>
        </w:rPr>
        <w:t xml:space="preserve"> 16 years) will be asked to give written informed consent before participation in the </w:t>
      </w:r>
      <w:r>
        <w:rPr>
          <w:rFonts w:ascii="Arial" w:hAnsi="Arial" w:cs="Arial"/>
          <w:color w:val="000000"/>
          <w:sz w:val="22"/>
          <w:szCs w:val="22"/>
        </w:rPr>
        <w:t xml:space="preserve">trial (Section </w:t>
      </w:r>
      <w:r w:rsidR="007317AD">
        <w:rPr>
          <w:rFonts w:ascii="Arial" w:hAnsi="Arial" w:cs="Arial"/>
          <w:color w:val="000000"/>
          <w:sz w:val="22"/>
          <w:szCs w:val="22"/>
        </w:rPr>
        <w:t>8.3</w:t>
      </w:r>
      <w:r>
        <w:rPr>
          <w:rFonts w:ascii="Arial" w:hAnsi="Arial" w:cs="Arial"/>
          <w:color w:val="000000"/>
          <w:sz w:val="22"/>
          <w:szCs w:val="22"/>
        </w:rPr>
        <w:t>)</w:t>
      </w:r>
      <w:r w:rsidRPr="00D511B8">
        <w:rPr>
          <w:rFonts w:ascii="Arial" w:hAnsi="Arial" w:cs="Arial"/>
          <w:color w:val="000000"/>
          <w:sz w:val="22"/>
          <w:szCs w:val="22"/>
        </w:rPr>
        <w:t xml:space="preserve">. </w:t>
      </w:r>
    </w:p>
    <w:p w:rsidR="00860FF1" w:rsidRPr="00EC529C" w:rsidRDefault="00860FF1" w:rsidP="00BB11EA">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EC529C">
        <w:rPr>
          <w:rFonts w:ascii="Arial" w:hAnsi="Arial" w:cs="Arial"/>
          <w:color w:val="000000"/>
          <w:sz w:val="22"/>
          <w:szCs w:val="22"/>
        </w:rPr>
        <w:t xml:space="preserve">Subjects who are enrolled into the study will have </w:t>
      </w:r>
      <w:r w:rsidR="005023B5" w:rsidRPr="00EC529C">
        <w:rPr>
          <w:rFonts w:ascii="Arial" w:hAnsi="Arial" w:cs="Arial"/>
          <w:color w:val="000000"/>
          <w:sz w:val="22"/>
          <w:szCs w:val="22"/>
        </w:rPr>
        <w:t>baseline information recorded in the CRF</w:t>
      </w:r>
      <w:r w:rsidR="007317AD">
        <w:rPr>
          <w:rFonts w:ascii="Arial" w:hAnsi="Arial" w:cs="Arial"/>
          <w:color w:val="000000"/>
          <w:sz w:val="22"/>
          <w:szCs w:val="22"/>
        </w:rPr>
        <w:t>,</w:t>
      </w:r>
      <w:r w:rsidR="005023B5" w:rsidRPr="00EC529C">
        <w:rPr>
          <w:rFonts w:ascii="Arial" w:hAnsi="Arial" w:cs="Arial"/>
          <w:color w:val="000000"/>
          <w:sz w:val="22"/>
          <w:szCs w:val="22"/>
        </w:rPr>
        <w:t xml:space="preserve"> including hair characteristics, previous treatment for lice infection, infestation level, current medication. </w:t>
      </w:r>
      <w:r w:rsidR="000A67CA">
        <w:rPr>
          <w:rFonts w:ascii="Arial" w:hAnsi="Arial" w:cs="Arial"/>
          <w:color w:val="000000"/>
          <w:sz w:val="22"/>
          <w:szCs w:val="22"/>
        </w:rPr>
        <w:t>The team member applying the treatment will randomise the subject to determine which treatment they will receive by selecting the next available treatment kit</w:t>
      </w:r>
      <w:r w:rsidR="009E06E0">
        <w:rPr>
          <w:rFonts w:ascii="Arial" w:hAnsi="Arial" w:cs="Arial"/>
          <w:color w:val="000000"/>
          <w:sz w:val="22"/>
          <w:szCs w:val="22"/>
        </w:rPr>
        <w:t xml:space="preserve"> from her current block of treatments</w:t>
      </w:r>
      <w:r w:rsidR="000A67CA">
        <w:rPr>
          <w:rFonts w:ascii="Arial" w:hAnsi="Arial" w:cs="Arial"/>
          <w:color w:val="000000"/>
          <w:sz w:val="22"/>
          <w:szCs w:val="22"/>
        </w:rPr>
        <w:t xml:space="preserve">. </w:t>
      </w:r>
      <w:r w:rsidR="00EC529C" w:rsidRPr="00EC529C">
        <w:rPr>
          <w:rFonts w:ascii="Arial" w:hAnsi="Arial" w:cs="Arial"/>
          <w:color w:val="000000"/>
          <w:sz w:val="22"/>
          <w:szCs w:val="22"/>
        </w:rPr>
        <w:t xml:space="preserve">The randomised </w:t>
      </w:r>
      <w:r w:rsidR="00EC529C">
        <w:rPr>
          <w:rFonts w:ascii="Arial" w:hAnsi="Arial" w:cs="Arial"/>
          <w:color w:val="000000"/>
          <w:sz w:val="22"/>
          <w:szCs w:val="22"/>
        </w:rPr>
        <w:t>t</w:t>
      </w:r>
      <w:r w:rsidR="00EC529C" w:rsidRPr="00EC529C">
        <w:rPr>
          <w:rFonts w:ascii="Arial" w:hAnsi="Arial" w:cs="Arial"/>
          <w:color w:val="000000"/>
          <w:sz w:val="22"/>
          <w:szCs w:val="22"/>
        </w:rPr>
        <w:t xml:space="preserve">reatment will be </w:t>
      </w:r>
      <w:r w:rsidRPr="00EC529C">
        <w:rPr>
          <w:rFonts w:ascii="Arial" w:hAnsi="Arial" w:cs="Arial"/>
          <w:color w:val="000000"/>
          <w:sz w:val="22"/>
          <w:szCs w:val="22"/>
        </w:rPr>
        <w:t xml:space="preserve">applied </w:t>
      </w:r>
      <w:r w:rsidR="00EC529C">
        <w:rPr>
          <w:rFonts w:ascii="Arial" w:hAnsi="Arial" w:cs="Arial"/>
          <w:color w:val="000000"/>
          <w:sz w:val="22"/>
          <w:szCs w:val="22"/>
        </w:rPr>
        <w:t xml:space="preserve">as described in </w:t>
      </w:r>
      <w:r w:rsidR="00EC529C" w:rsidRPr="00EC529C">
        <w:rPr>
          <w:rFonts w:ascii="Arial" w:hAnsi="Arial" w:cs="Arial"/>
          <w:color w:val="000000"/>
          <w:sz w:val="22"/>
          <w:szCs w:val="22"/>
        </w:rPr>
        <w:t>Section 5.</w:t>
      </w:r>
      <w:r w:rsidR="00597D9B">
        <w:rPr>
          <w:rFonts w:ascii="Arial" w:hAnsi="Arial" w:cs="Arial"/>
          <w:color w:val="000000"/>
          <w:sz w:val="22"/>
          <w:szCs w:val="22"/>
        </w:rPr>
        <w:t>3</w:t>
      </w:r>
      <w:r w:rsidRPr="00EC529C">
        <w:rPr>
          <w:rFonts w:ascii="Arial" w:hAnsi="Arial" w:cs="Arial"/>
          <w:color w:val="000000"/>
          <w:sz w:val="22"/>
          <w:szCs w:val="22"/>
        </w:rPr>
        <w:t xml:space="preserve">. The subject’s trial number and </w:t>
      </w:r>
      <w:r w:rsidRPr="007317AD">
        <w:rPr>
          <w:rFonts w:ascii="Arial" w:hAnsi="Arial" w:cs="Arial"/>
          <w:color w:val="000000"/>
          <w:sz w:val="22"/>
          <w:szCs w:val="22"/>
        </w:rPr>
        <w:t>initials will be added to the label of the bottle used. Any product remaining after the treatment will be retained and returned to</w:t>
      </w:r>
      <w:r w:rsidR="007317AD">
        <w:rPr>
          <w:rFonts w:ascii="Arial" w:hAnsi="Arial" w:cs="Arial"/>
          <w:color w:val="000000"/>
          <w:sz w:val="22"/>
          <w:szCs w:val="22"/>
        </w:rPr>
        <w:t xml:space="preserve"> the study centre</w:t>
      </w:r>
      <w:r w:rsidRPr="007317AD">
        <w:rPr>
          <w:rFonts w:ascii="Arial" w:hAnsi="Arial" w:cs="Arial"/>
          <w:color w:val="000000"/>
          <w:sz w:val="22"/>
          <w:szCs w:val="22"/>
        </w:rPr>
        <w:t xml:space="preserve"> so that the weight can be recorded and the quantity of product used calculated. A log will be kept of which numbered</w:t>
      </w:r>
      <w:r w:rsidRPr="00EC529C">
        <w:rPr>
          <w:rFonts w:ascii="Arial" w:hAnsi="Arial" w:cs="Arial"/>
          <w:color w:val="000000"/>
          <w:sz w:val="22"/>
          <w:szCs w:val="22"/>
        </w:rPr>
        <w:t xml:space="preserve"> bottles each subject received. </w:t>
      </w:r>
    </w:p>
    <w:p w:rsidR="00860FF1" w:rsidRDefault="006C1449" w:rsidP="00BB11EA">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Pr>
          <w:rFonts w:ascii="Arial" w:hAnsi="Arial" w:cs="Arial"/>
          <w:color w:val="000000"/>
          <w:sz w:val="22"/>
          <w:szCs w:val="22"/>
        </w:rPr>
        <w:t>Su</w:t>
      </w:r>
      <w:r w:rsidR="00EC529C" w:rsidRPr="00EC529C">
        <w:rPr>
          <w:rFonts w:ascii="Arial" w:hAnsi="Arial" w:cs="Arial"/>
          <w:color w:val="000000"/>
          <w:sz w:val="22"/>
          <w:szCs w:val="22"/>
        </w:rPr>
        <w:t xml:space="preserve">bjects </w:t>
      </w:r>
      <w:r w:rsidR="00860FF1" w:rsidRPr="00EC529C">
        <w:rPr>
          <w:rFonts w:ascii="Arial" w:hAnsi="Arial" w:cs="Arial"/>
          <w:color w:val="000000"/>
          <w:sz w:val="22"/>
          <w:szCs w:val="22"/>
        </w:rPr>
        <w:t xml:space="preserve">will be reminded that a second treatment will be applied on Day 7 and a card giving the dates and times of the appointments for the second </w:t>
      </w:r>
      <w:r w:rsidR="00860FF1" w:rsidRPr="00EC529C">
        <w:rPr>
          <w:rFonts w:ascii="Arial" w:hAnsi="Arial" w:cs="Arial"/>
          <w:color w:val="000000"/>
          <w:sz w:val="22"/>
          <w:szCs w:val="22"/>
        </w:rPr>
        <w:lastRenderedPageBreak/>
        <w:t>treatment and for the assessments will be left with the household.</w:t>
      </w:r>
    </w:p>
    <w:p w:rsidR="0035165E" w:rsidRPr="002B0C17" w:rsidRDefault="007317AD" w:rsidP="00BB1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Pr>
          <w:rFonts w:ascii="Arial" w:hAnsi="Arial" w:cs="Arial"/>
          <w:color w:val="000000"/>
          <w:sz w:val="22"/>
          <w:szCs w:val="22"/>
        </w:rPr>
        <w:t>T</w:t>
      </w:r>
      <w:r w:rsidR="0035165E" w:rsidRPr="002B0C17">
        <w:rPr>
          <w:rFonts w:ascii="Arial" w:hAnsi="Arial" w:cs="Arial"/>
          <w:color w:val="000000"/>
          <w:sz w:val="22"/>
          <w:szCs w:val="22"/>
        </w:rPr>
        <w:t>he following information will be recorded in the CRF:</w:t>
      </w:r>
    </w:p>
    <w:p w:rsidR="006F40BB" w:rsidRDefault="0035165E" w:rsidP="00323D13">
      <w:pPr>
        <w:pStyle w:val="BodyTextIndent2"/>
        <w:numPr>
          <w:ilvl w:val="0"/>
          <w:numId w:val="13"/>
        </w:numPr>
        <w:tabs>
          <w:tab w:val="clear" w:pos="720"/>
          <w:tab w:val="clear" w:pos="1440"/>
          <w:tab w:val="clear" w:pos="2610"/>
        </w:tabs>
        <w:spacing w:before="120" w:line="320" w:lineRule="exact"/>
        <w:ind w:left="1496" w:hanging="362"/>
        <w:rPr>
          <w:rFonts w:ascii="Arial" w:hAnsi="Arial" w:cs="Arial"/>
          <w:sz w:val="22"/>
          <w:szCs w:val="22"/>
        </w:rPr>
      </w:pPr>
      <w:r w:rsidRPr="002B0C17">
        <w:rPr>
          <w:rFonts w:ascii="Arial" w:hAnsi="Arial" w:cs="Arial"/>
          <w:sz w:val="22"/>
          <w:szCs w:val="22"/>
        </w:rPr>
        <w:t xml:space="preserve">Declaration of Receipt of </w:t>
      </w:r>
      <w:smartTag w:uri="urn:schemas-microsoft-com:office:smarttags" w:element="PersonName">
        <w:r w:rsidRPr="002B0C17">
          <w:rPr>
            <w:rFonts w:ascii="Arial" w:hAnsi="Arial" w:cs="Arial"/>
            <w:sz w:val="22"/>
            <w:szCs w:val="22"/>
          </w:rPr>
          <w:t>Info</w:t>
        </w:r>
      </w:smartTag>
      <w:r w:rsidRPr="002B0C17">
        <w:rPr>
          <w:rFonts w:ascii="Arial" w:hAnsi="Arial" w:cs="Arial"/>
          <w:sz w:val="22"/>
          <w:szCs w:val="22"/>
        </w:rPr>
        <w:t>rmed Consent</w:t>
      </w:r>
      <w:r w:rsidR="001A7A58">
        <w:rPr>
          <w:rFonts w:ascii="Arial" w:hAnsi="Arial" w:cs="Arial"/>
          <w:sz w:val="22"/>
          <w:szCs w:val="22"/>
        </w:rPr>
        <w:t>.</w:t>
      </w:r>
      <w:r w:rsidRPr="002B0C17">
        <w:rPr>
          <w:rFonts w:ascii="Arial" w:hAnsi="Arial" w:cs="Arial"/>
          <w:sz w:val="22"/>
          <w:szCs w:val="22"/>
        </w:rPr>
        <w:t xml:space="preserve">  </w:t>
      </w:r>
    </w:p>
    <w:p w:rsidR="0035165E" w:rsidRPr="002B0C17" w:rsidRDefault="0035165E" w:rsidP="00323D13">
      <w:pPr>
        <w:pStyle w:val="BodyTextIndent2"/>
        <w:tabs>
          <w:tab w:val="clear" w:pos="720"/>
          <w:tab w:val="clear" w:pos="1440"/>
        </w:tabs>
        <w:spacing w:before="120" w:line="320" w:lineRule="exact"/>
        <w:ind w:left="1496" w:firstLine="0"/>
        <w:jc w:val="both"/>
        <w:rPr>
          <w:rFonts w:ascii="Arial" w:hAnsi="Arial" w:cs="Arial"/>
          <w:sz w:val="22"/>
          <w:szCs w:val="22"/>
        </w:rPr>
      </w:pPr>
      <w:r w:rsidRPr="002B0C17">
        <w:rPr>
          <w:rFonts w:ascii="Arial" w:hAnsi="Arial" w:cs="Arial"/>
          <w:sz w:val="22"/>
          <w:szCs w:val="22"/>
        </w:rPr>
        <w:t xml:space="preserve">Confirmation that informed consent and assent (where relevant) </w:t>
      </w:r>
      <w:r w:rsidR="001A7A58">
        <w:rPr>
          <w:rFonts w:ascii="Arial" w:hAnsi="Arial" w:cs="Arial"/>
          <w:sz w:val="22"/>
          <w:szCs w:val="22"/>
        </w:rPr>
        <w:t>has been</w:t>
      </w:r>
      <w:r w:rsidRPr="002B0C17">
        <w:rPr>
          <w:rFonts w:ascii="Arial" w:hAnsi="Arial" w:cs="Arial"/>
          <w:sz w:val="22"/>
          <w:szCs w:val="22"/>
        </w:rPr>
        <w:t xml:space="preserve"> obtained, that a copy of the consent has been given to the </w:t>
      </w:r>
      <w:r w:rsidR="003A24B5">
        <w:rPr>
          <w:rFonts w:ascii="Arial" w:hAnsi="Arial" w:cs="Arial"/>
          <w:sz w:val="22"/>
          <w:szCs w:val="22"/>
        </w:rPr>
        <w:t>subject</w:t>
      </w:r>
      <w:r w:rsidRPr="002B0C17">
        <w:rPr>
          <w:rFonts w:ascii="Arial" w:hAnsi="Arial" w:cs="Arial"/>
          <w:sz w:val="22"/>
          <w:szCs w:val="22"/>
        </w:rPr>
        <w:t xml:space="preserve"> and/or parent/guardian and that the original will be retained. </w:t>
      </w:r>
    </w:p>
    <w:p w:rsidR="001A7A58" w:rsidRDefault="0035165E" w:rsidP="00323D13">
      <w:pPr>
        <w:pStyle w:val="BodyTextIndent2"/>
        <w:numPr>
          <w:ilvl w:val="0"/>
          <w:numId w:val="13"/>
        </w:numPr>
        <w:tabs>
          <w:tab w:val="clear" w:pos="720"/>
          <w:tab w:val="clear" w:pos="1440"/>
          <w:tab w:val="clear" w:pos="2610"/>
        </w:tabs>
        <w:spacing w:before="120" w:line="320" w:lineRule="exact"/>
        <w:ind w:left="1496" w:hanging="362"/>
        <w:rPr>
          <w:rFonts w:ascii="Arial" w:hAnsi="Arial" w:cs="Arial"/>
          <w:sz w:val="22"/>
          <w:szCs w:val="22"/>
        </w:rPr>
      </w:pPr>
      <w:r w:rsidRPr="002B0C17">
        <w:rPr>
          <w:rFonts w:ascii="Arial" w:hAnsi="Arial" w:cs="Arial"/>
          <w:sz w:val="22"/>
          <w:szCs w:val="22"/>
        </w:rPr>
        <w:t>Identification</w:t>
      </w:r>
      <w:r w:rsidR="001A7A58">
        <w:rPr>
          <w:rFonts w:ascii="Arial" w:hAnsi="Arial" w:cs="Arial"/>
          <w:sz w:val="22"/>
          <w:szCs w:val="22"/>
        </w:rPr>
        <w:t>.</w:t>
      </w:r>
      <w:r w:rsidRPr="002B0C17">
        <w:rPr>
          <w:rFonts w:ascii="Arial" w:hAnsi="Arial" w:cs="Arial"/>
          <w:sz w:val="22"/>
          <w:szCs w:val="22"/>
        </w:rPr>
        <w:t xml:space="preserve">  </w:t>
      </w:r>
    </w:p>
    <w:p w:rsidR="0035165E" w:rsidRPr="002B0C17" w:rsidRDefault="006F40BB" w:rsidP="00323D13">
      <w:pPr>
        <w:pStyle w:val="BodyTextIndent2"/>
        <w:tabs>
          <w:tab w:val="clear" w:pos="720"/>
          <w:tab w:val="clear" w:pos="1440"/>
        </w:tabs>
        <w:spacing w:before="120" w:line="320" w:lineRule="exact"/>
        <w:ind w:left="1496" w:hanging="362"/>
        <w:rPr>
          <w:rFonts w:ascii="Arial" w:hAnsi="Arial" w:cs="Arial"/>
          <w:sz w:val="22"/>
          <w:szCs w:val="22"/>
        </w:rPr>
      </w:pPr>
      <w:r>
        <w:rPr>
          <w:rFonts w:ascii="Arial" w:hAnsi="Arial" w:cs="Arial"/>
          <w:sz w:val="22"/>
          <w:szCs w:val="22"/>
        </w:rPr>
        <w:tab/>
      </w:r>
      <w:r w:rsidR="003A24B5">
        <w:rPr>
          <w:rFonts w:ascii="Arial" w:hAnsi="Arial" w:cs="Arial"/>
          <w:sz w:val="22"/>
          <w:szCs w:val="22"/>
        </w:rPr>
        <w:t>Subject</w:t>
      </w:r>
      <w:r w:rsidR="0035165E" w:rsidRPr="002B0C17">
        <w:rPr>
          <w:rFonts w:ascii="Arial" w:hAnsi="Arial" w:cs="Arial"/>
          <w:sz w:val="22"/>
          <w:szCs w:val="22"/>
        </w:rPr>
        <w:t>'s initials, gender, age, date of birth.</w:t>
      </w:r>
    </w:p>
    <w:p w:rsidR="001A7A58" w:rsidRDefault="0035165E" w:rsidP="00323D13">
      <w:pPr>
        <w:pStyle w:val="BodyTextIndent2"/>
        <w:numPr>
          <w:ilvl w:val="0"/>
          <w:numId w:val="13"/>
        </w:numPr>
        <w:tabs>
          <w:tab w:val="clear" w:pos="720"/>
          <w:tab w:val="clear" w:pos="1440"/>
          <w:tab w:val="clear" w:pos="2610"/>
        </w:tabs>
        <w:spacing w:before="120" w:line="320" w:lineRule="exact"/>
        <w:ind w:left="1496" w:hanging="362"/>
        <w:rPr>
          <w:rFonts w:ascii="Arial" w:hAnsi="Arial" w:cs="Arial"/>
          <w:sz w:val="22"/>
          <w:szCs w:val="22"/>
        </w:rPr>
      </w:pPr>
      <w:r w:rsidRPr="002B0C17">
        <w:rPr>
          <w:rFonts w:ascii="Arial" w:hAnsi="Arial" w:cs="Arial"/>
          <w:sz w:val="22"/>
          <w:szCs w:val="22"/>
        </w:rPr>
        <w:t>Hair Characteristics</w:t>
      </w:r>
      <w:r w:rsidR="001A7A58">
        <w:rPr>
          <w:rFonts w:ascii="Arial" w:hAnsi="Arial" w:cs="Arial"/>
          <w:sz w:val="22"/>
          <w:szCs w:val="22"/>
        </w:rPr>
        <w:t>.</w:t>
      </w:r>
      <w:r w:rsidRPr="002B0C17">
        <w:rPr>
          <w:rFonts w:ascii="Arial" w:hAnsi="Arial" w:cs="Arial"/>
          <w:sz w:val="22"/>
          <w:szCs w:val="22"/>
        </w:rPr>
        <w:t xml:space="preserve">  </w:t>
      </w:r>
    </w:p>
    <w:p w:rsidR="0035165E" w:rsidRPr="002B0C17" w:rsidRDefault="006F40BB" w:rsidP="00323D13">
      <w:pPr>
        <w:pStyle w:val="BodyTextIndent2"/>
        <w:widowControl w:val="0"/>
        <w:tabs>
          <w:tab w:val="clear" w:pos="720"/>
          <w:tab w:val="clear" w:pos="1440"/>
        </w:tabs>
        <w:spacing w:before="120" w:line="320" w:lineRule="exact"/>
        <w:ind w:left="1496" w:hanging="362"/>
        <w:rPr>
          <w:rFonts w:ascii="Arial" w:hAnsi="Arial" w:cs="Arial"/>
          <w:sz w:val="22"/>
          <w:szCs w:val="22"/>
        </w:rPr>
      </w:pPr>
      <w:r>
        <w:rPr>
          <w:rFonts w:ascii="Arial" w:hAnsi="Arial" w:cs="Arial"/>
          <w:sz w:val="22"/>
          <w:szCs w:val="22"/>
        </w:rPr>
        <w:tab/>
      </w:r>
      <w:r w:rsidR="0035165E" w:rsidRPr="002B0C17">
        <w:rPr>
          <w:rFonts w:ascii="Arial" w:hAnsi="Arial" w:cs="Arial"/>
          <w:sz w:val="22"/>
          <w:szCs w:val="22"/>
        </w:rPr>
        <w:t xml:space="preserve">Characteristics of the </w:t>
      </w:r>
      <w:r w:rsidR="003A24B5">
        <w:rPr>
          <w:rFonts w:ascii="Arial" w:hAnsi="Arial" w:cs="Arial"/>
          <w:sz w:val="22"/>
          <w:szCs w:val="22"/>
        </w:rPr>
        <w:t>subject</w:t>
      </w:r>
      <w:r w:rsidR="0035165E" w:rsidRPr="002B0C17">
        <w:rPr>
          <w:rFonts w:ascii="Arial" w:hAnsi="Arial" w:cs="Arial"/>
          <w:sz w:val="22"/>
          <w:szCs w:val="22"/>
        </w:rPr>
        <w:t xml:space="preserve">’s hair:  </w:t>
      </w:r>
    </w:p>
    <w:p w:rsidR="0035165E" w:rsidRPr="002B0C17" w:rsidRDefault="00B354FC" w:rsidP="001F0566">
      <w:pPr>
        <w:widowControl w:val="0"/>
        <w:numPr>
          <w:ilvl w:val="1"/>
          <w:numId w:val="13"/>
        </w:numPr>
        <w:tabs>
          <w:tab w:val="clear" w:pos="3330"/>
        </w:tabs>
        <w:spacing w:before="120" w:line="320" w:lineRule="exact"/>
        <w:ind w:left="1985" w:hanging="284"/>
        <w:rPr>
          <w:rFonts w:ascii="Arial" w:hAnsi="Arial" w:cs="Arial"/>
          <w:color w:val="000000"/>
          <w:sz w:val="22"/>
          <w:szCs w:val="22"/>
        </w:rPr>
      </w:pPr>
      <w:r>
        <w:rPr>
          <w:rFonts w:ascii="Arial" w:hAnsi="Arial" w:cs="Arial"/>
          <w:color w:val="000000"/>
          <w:sz w:val="22"/>
          <w:szCs w:val="22"/>
        </w:rPr>
        <w:t xml:space="preserve"> </w:t>
      </w:r>
      <w:r w:rsidR="0035165E" w:rsidRPr="002B0C17">
        <w:rPr>
          <w:rFonts w:ascii="Arial" w:hAnsi="Arial" w:cs="Arial"/>
          <w:color w:val="000000"/>
          <w:sz w:val="22"/>
          <w:szCs w:val="22"/>
        </w:rPr>
        <w:t>Length:  closely cropped, above ears, ears to shoulders, below shoulders</w:t>
      </w:r>
      <w:r w:rsidR="004C3DC2">
        <w:rPr>
          <w:rFonts w:ascii="Arial" w:hAnsi="Arial" w:cs="Arial"/>
          <w:color w:val="000000"/>
          <w:sz w:val="22"/>
          <w:szCs w:val="22"/>
        </w:rPr>
        <w:t>.</w:t>
      </w:r>
      <w:r w:rsidR="0035165E" w:rsidRPr="002B0C17">
        <w:rPr>
          <w:rFonts w:ascii="Arial" w:hAnsi="Arial" w:cs="Arial"/>
          <w:color w:val="000000"/>
          <w:sz w:val="22"/>
          <w:szCs w:val="22"/>
        </w:rPr>
        <w:t xml:space="preserve"> </w:t>
      </w:r>
    </w:p>
    <w:p w:rsidR="0035165E" w:rsidRPr="002B0C17" w:rsidRDefault="00B354FC" w:rsidP="001F0566">
      <w:pPr>
        <w:widowControl w:val="0"/>
        <w:numPr>
          <w:ilvl w:val="1"/>
          <w:numId w:val="13"/>
        </w:numPr>
        <w:tabs>
          <w:tab w:val="clear" w:pos="3330"/>
        </w:tabs>
        <w:spacing w:before="120" w:line="320" w:lineRule="exact"/>
        <w:ind w:left="1985" w:hanging="284"/>
        <w:rPr>
          <w:rFonts w:ascii="Arial" w:hAnsi="Arial" w:cs="Arial"/>
          <w:color w:val="000000"/>
          <w:sz w:val="22"/>
          <w:szCs w:val="22"/>
        </w:rPr>
      </w:pPr>
      <w:r>
        <w:rPr>
          <w:rFonts w:ascii="Arial" w:hAnsi="Arial" w:cs="Arial"/>
          <w:color w:val="000000"/>
          <w:sz w:val="22"/>
          <w:szCs w:val="22"/>
        </w:rPr>
        <w:t xml:space="preserve"> </w:t>
      </w:r>
      <w:r w:rsidR="0035165E" w:rsidRPr="002B0C17">
        <w:rPr>
          <w:rFonts w:ascii="Arial" w:hAnsi="Arial" w:cs="Arial"/>
          <w:color w:val="000000"/>
          <w:sz w:val="22"/>
          <w:szCs w:val="22"/>
        </w:rPr>
        <w:t>Thickness:  fine, medium, thick</w:t>
      </w:r>
      <w:r w:rsidR="004C3DC2">
        <w:rPr>
          <w:rFonts w:ascii="Arial" w:hAnsi="Arial" w:cs="Arial"/>
          <w:color w:val="000000"/>
          <w:sz w:val="22"/>
          <w:szCs w:val="22"/>
        </w:rPr>
        <w:t>.</w:t>
      </w:r>
    </w:p>
    <w:p w:rsidR="0035165E" w:rsidRPr="002B0C17" w:rsidRDefault="00B354FC" w:rsidP="001F0566">
      <w:pPr>
        <w:widowControl w:val="0"/>
        <w:numPr>
          <w:ilvl w:val="1"/>
          <w:numId w:val="13"/>
        </w:numPr>
        <w:tabs>
          <w:tab w:val="clear" w:pos="3330"/>
        </w:tabs>
        <w:spacing w:before="120" w:line="320" w:lineRule="exact"/>
        <w:ind w:left="1985" w:hanging="284"/>
        <w:rPr>
          <w:rFonts w:ascii="Arial" w:hAnsi="Arial" w:cs="Arial"/>
          <w:color w:val="000000"/>
          <w:sz w:val="22"/>
          <w:szCs w:val="22"/>
        </w:rPr>
      </w:pPr>
      <w:r>
        <w:rPr>
          <w:rFonts w:ascii="Arial" w:hAnsi="Arial" w:cs="Arial"/>
          <w:color w:val="000000"/>
          <w:sz w:val="22"/>
          <w:szCs w:val="22"/>
        </w:rPr>
        <w:t xml:space="preserve">  </w:t>
      </w:r>
      <w:r w:rsidR="0035165E" w:rsidRPr="002B0C17">
        <w:rPr>
          <w:rFonts w:ascii="Arial" w:hAnsi="Arial" w:cs="Arial"/>
          <w:color w:val="000000"/>
          <w:sz w:val="22"/>
          <w:szCs w:val="22"/>
        </w:rPr>
        <w:t>Degree of curl:  straight, wavy, slight curl, tight curl</w:t>
      </w:r>
      <w:r w:rsidR="004C3DC2">
        <w:rPr>
          <w:rFonts w:ascii="Arial" w:hAnsi="Arial" w:cs="Arial"/>
          <w:color w:val="000000"/>
          <w:sz w:val="22"/>
          <w:szCs w:val="22"/>
        </w:rPr>
        <w:t>.</w:t>
      </w:r>
    </w:p>
    <w:p w:rsidR="0035165E" w:rsidRPr="002B0C17" w:rsidRDefault="00B354FC" w:rsidP="001F0566">
      <w:pPr>
        <w:widowControl w:val="0"/>
        <w:numPr>
          <w:ilvl w:val="1"/>
          <w:numId w:val="13"/>
        </w:numPr>
        <w:tabs>
          <w:tab w:val="clear" w:pos="3330"/>
        </w:tabs>
        <w:spacing w:before="120" w:line="320" w:lineRule="exact"/>
        <w:ind w:left="1985" w:hanging="284"/>
        <w:rPr>
          <w:rFonts w:ascii="Arial" w:hAnsi="Arial" w:cs="Arial"/>
          <w:color w:val="000000"/>
          <w:sz w:val="22"/>
          <w:szCs w:val="22"/>
        </w:rPr>
      </w:pPr>
      <w:r>
        <w:rPr>
          <w:rFonts w:ascii="Arial" w:hAnsi="Arial" w:cs="Arial"/>
          <w:color w:val="000000"/>
          <w:sz w:val="22"/>
          <w:szCs w:val="22"/>
        </w:rPr>
        <w:t xml:space="preserve">  </w:t>
      </w:r>
      <w:r w:rsidR="0035165E" w:rsidRPr="002B0C17">
        <w:rPr>
          <w:rFonts w:ascii="Arial" w:hAnsi="Arial" w:cs="Arial"/>
          <w:color w:val="000000"/>
          <w:sz w:val="22"/>
          <w:szCs w:val="22"/>
        </w:rPr>
        <w:t>Type:  dry, normal, greasy</w:t>
      </w:r>
      <w:r w:rsidR="004C3DC2">
        <w:rPr>
          <w:rFonts w:ascii="Arial" w:hAnsi="Arial" w:cs="Arial"/>
          <w:color w:val="000000"/>
          <w:sz w:val="22"/>
          <w:szCs w:val="22"/>
        </w:rPr>
        <w:t>.</w:t>
      </w:r>
    </w:p>
    <w:p w:rsidR="006F40BB" w:rsidRDefault="0035165E" w:rsidP="00323D13">
      <w:pPr>
        <w:pStyle w:val="BodyTextIndent2"/>
        <w:widowControl w:val="0"/>
        <w:numPr>
          <w:ilvl w:val="0"/>
          <w:numId w:val="13"/>
        </w:numPr>
        <w:tabs>
          <w:tab w:val="clear" w:pos="720"/>
          <w:tab w:val="clear" w:pos="1440"/>
          <w:tab w:val="left" w:pos="1496"/>
          <w:tab w:val="left" w:pos="2160"/>
          <w:tab w:val="left" w:pos="2880"/>
          <w:tab w:val="left" w:pos="3600"/>
          <w:tab w:val="left" w:pos="5040"/>
          <w:tab w:val="left" w:pos="5760"/>
          <w:tab w:val="left" w:pos="6480"/>
          <w:tab w:val="left" w:pos="7200"/>
          <w:tab w:val="left" w:pos="7920"/>
          <w:tab w:val="left" w:pos="8640"/>
        </w:tabs>
        <w:spacing w:before="120" w:line="320" w:lineRule="exact"/>
        <w:ind w:left="1496" w:hanging="362"/>
        <w:rPr>
          <w:rFonts w:ascii="Arial" w:hAnsi="Arial" w:cs="Arial"/>
          <w:sz w:val="22"/>
          <w:szCs w:val="22"/>
        </w:rPr>
      </w:pPr>
      <w:r w:rsidRPr="002B0C17">
        <w:rPr>
          <w:rFonts w:ascii="Arial" w:hAnsi="Arial" w:cs="Arial"/>
          <w:sz w:val="22"/>
          <w:szCs w:val="22"/>
        </w:rPr>
        <w:t>Head Lice Details</w:t>
      </w:r>
      <w:r w:rsidR="001A7A58">
        <w:rPr>
          <w:rFonts w:ascii="Arial" w:hAnsi="Arial" w:cs="Arial"/>
          <w:sz w:val="22"/>
          <w:szCs w:val="22"/>
        </w:rPr>
        <w:t>.</w:t>
      </w:r>
    </w:p>
    <w:p w:rsidR="0035165E" w:rsidRDefault="006F40BB" w:rsidP="00323D13">
      <w:pPr>
        <w:pStyle w:val="BodyTextIndent2"/>
        <w:widowControl w:val="0"/>
        <w:tabs>
          <w:tab w:val="clear" w:pos="720"/>
          <w:tab w:val="clear" w:pos="1440"/>
          <w:tab w:val="left" w:pos="1496"/>
          <w:tab w:val="left" w:pos="2160"/>
          <w:tab w:val="left" w:pos="2880"/>
          <w:tab w:val="left" w:pos="3600"/>
          <w:tab w:val="left" w:pos="5040"/>
          <w:tab w:val="left" w:pos="5760"/>
          <w:tab w:val="left" w:pos="6480"/>
          <w:tab w:val="left" w:pos="7200"/>
          <w:tab w:val="left" w:pos="7920"/>
          <w:tab w:val="left" w:pos="8640"/>
        </w:tabs>
        <w:spacing w:before="120" w:line="320" w:lineRule="exact"/>
        <w:ind w:left="1496" w:hanging="362"/>
        <w:jc w:val="both"/>
        <w:rPr>
          <w:rFonts w:ascii="Arial" w:hAnsi="Arial" w:cs="Arial"/>
          <w:sz w:val="22"/>
          <w:szCs w:val="22"/>
        </w:rPr>
      </w:pPr>
      <w:r>
        <w:rPr>
          <w:rFonts w:ascii="Arial" w:hAnsi="Arial" w:cs="Arial"/>
          <w:sz w:val="22"/>
          <w:szCs w:val="22"/>
        </w:rPr>
        <w:tab/>
      </w:r>
      <w:r w:rsidR="0035165E" w:rsidRPr="002B0C17">
        <w:rPr>
          <w:rFonts w:ascii="Arial" w:hAnsi="Arial" w:cs="Arial"/>
          <w:sz w:val="22"/>
          <w:szCs w:val="22"/>
        </w:rPr>
        <w:t xml:space="preserve">When the </w:t>
      </w:r>
      <w:r w:rsidR="003A24B5">
        <w:rPr>
          <w:rFonts w:ascii="Arial" w:hAnsi="Arial" w:cs="Arial"/>
          <w:sz w:val="22"/>
          <w:szCs w:val="22"/>
        </w:rPr>
        <w:t>subject</w:t>
      </w:r>
      <w:r w:rsidR="0035165E" w:rsidRPr="002B0C17">
        <w:rPr>
          <w:rFonts w:ascii="Arial" w:hAnsi="Arial" w:cs="Arial"/>
          <w:sz w:val="22"/>
          <w:szCs w:val="22"/>
        </w:rPr>
        <w:t xml:space="preserve"> was last treated for head lice (an exact date if treated within the previous four weeks), the treatment that was used and the outcome (success or failure). The severity of the current louse infestation will be estimated using the following scale:</w:t>
      </w:r>
    </w:p>
    <w:p w:rsidR="00066A39" w:rsidRPr="002B0C17" w:rsidRDefault="00066A39" w:rsidP="00066A39">
      <w:pPr>
        <w:pStyle w:val="BodyTextIndent2"/>
        <w:widowControl w:val="0"/>
        <w:tabs>
          <w:tab w:val="clear" w:pos="720"/>
          <w:tab w:val="left" w:pos="1496"/>
          <w:tab w:val="left" w:pos="2160"/>
          <w:tab w:val="left" w:pos="2880"/>
          <w:tab w:val="left" w:pos="3600"/>
          <w:tab w:val="left" w:pos="5040"/>
          <w:tab w:val="left" w:pos="5760"/>
          <w:tab w:val="left" w:pos="6480"/>
          <w:tab w:val="left" w:pos="7200"/>
          <w:tab w:val="left" w:pos="7920"/>
          <w:tab w:val="left" w:pos="8640"/>
        </w:tabs>
        <w:spacing w:before="120" w:line="320" w:lineRule="exact"/>
        <w:ind w:left="1701" w:firstLine="0"/>
        <w:rPr>
          <w:rFonts w:ascii="Arial" w:hAnsi="Arial" w:cs="Arial"/>
          <w:sz w:val="22"/>
          <w:szCs w:val="22"/>
        </w:rPr>
      </w:pPr>
      <w:r>
        <w:rPr>
          <w:rFonts w:ascii="Arial" w:hAnsi="Arial" w:cs="Arial"/>
          <w:sz w:val="22"/>
          <w:szCs w:val="22"/>
        </w:rPr>
        <w:t>a)  None</w:t>
      </w:r>
      <w:r w:rsidR="000216DE">
        <w:rPr>
          <w:rStyle w:val="FootnoteReference"/>
          <w:rFonts w:ascii="Arial" w:hAnsi="Arial" w:cs="Arial"/>
          <w:sz w:val="22"/>
          <w:szCs w:val="22"/>
        </w:rPr>
        <w:footnoteReference w:id="1"/>
      </w:r>
    </w:p>
    <w:p w:rsidR="0035165E" w:rsidRPr="002B0C17" w:rsidRDefault="00066A39" w:rsidP="00066A39">
      <w:pPr>
        <w:widowControl w:val="0"/>
        <w:spacing w:before="120" w:line="320" w:lineRule="exact"/>
        <w:ind w:left="1701"/>
        <w:rPr>
          <w:rFonts w:ascii="Arial" w:hAnsi="Arial" w:cs="Arial"/>
          <w:color w:val="000000"/>
          <w:sz w:val="22"/>
          <w:szCs w:val="22"/>
        </w:rPr>
      </w:pPr>
      <w:r>
        <w:rPr>
          <w:rFonts w:ascii="Arial" w:hAnsi="Arial" w:cs="Arial"/>
          <w:color w:val="000000"/>
          <w:sz w:val="22"/>
          <w:szCs w:val="22"/>
        </w:rPr>
        <w:t>b)</w:t>
      </w:r>
      <w:r w:rsidR="0010322A">
        <w:rPr>
          <w:rFonts w:ascii="Arial" w:hAnsi="Arial" w:cs="Arial"/>
          <w:color w:val="000000"/>
          <w:sz w:val="22"/>
          <w:szCs w:val="22"/>
        </w:rPr>
        <w:t xml:space="preserve">  </w:t>
      </w:r>
      <w:r w:rsidR="0035165E" w:rsidRPr="002B0C17">
        <w:rPr>
          <w:rFonts w:ascii="Arial" w:hAnsi="Arial" w:cs="Arial"/>
          <w:color w:val="000000"/>
          <w:sz w:val="22"/>
          <w:szCs w:val="22"/>
        </w:rPr>
        <w:t>Light infestation:  lice only found after 5-6 combs of the hair</w:t>
      </w:r>
      <w:r w:rsidR="004C3DC2">
        <w:rPr>
          <w:rFonts w:ascii="Arial" w:hAnsi="Arial" w:cs="Arial"/>
          <w:color w:val="000000"/>
          <w:sz w:val="22"/>
          <w:szCs w:val="22"/>
        </w:rPr>
        <w:t>.</w:t>
      </w:r>
    </w:p>
    <w:p w:rsidR="0035165E" w:rsidRPr="002B0C17" w:rsidRDefault="00066A39" w:rsidP="003670CE">
      <w:pPr>
        <w:widowControl w:val="0"/>
        <w:spacing w:before="120" w:line="320" w:lineRule="exact"/>
        <w:ind w:left="1985" w:hanging="284"/>
        <w:rPr>
          <w:rFonts w:ascii="Arial" w:hAnsi="Arial" w:cs="Arial"/>
          <w:color w:val="000000"/>
          <w:sz w:val="22"/>
          <w:szCs w:val="22"/>
        </w:rPr>
      </w:pPr>
      <w:r>
        <w:rPr>
          <w:rFonts w:ascii="Arial" w:hAnsi="Arial" w:cs="Arial"/>
          <w:color w:val="000000"/>
          <w:sz w:val="22"/>
          <w:szCs w:val="22"/>
        </w:rPr>
        <w:t>c)</w:t>
      </w:r>
      <w:r w:rsidR="0010322A">
        <w:rPr>
          <w:rFonts w:ascii="Arial" w:hAnsi="Arial" w:cs="Arial"/>
          <w:color w:val="000000"/>
          <w:sz w:val="22"/>
          <w:szCs w:val="22"/>
        </w:rPr>
        <w:t xml:space="preserve">  </w:t>
      </w:r>
      <w:r w:rsidR="0035165E" w:rsidRPr="002B0C17">
        <w:rPr>
          <w:rFonts w:ascii="Arial" w:hAnsi="Arial" w:cs="Arial"/>
          <w:color w:val="000000"/>
          <w:sz w:val="22"/>
          <w:szCs w:val="22"/>
        </w:rPr>
        <w:t>Moderate infestation: single louse found on the first comb of</w:t>
      </w:r>
      <w:r w:rsidR="004C3DC2">
        <w:rPr>
          <w:rFonts w:ascii="Arial" w:hAnsi="Arial" w:cs="Arial"/>
          <w:color w:val="000000"/>
          <w:sz w:val="22"/>
          <w:szCs w:val="22"/>
        </w:rPr>
        <w:t xml:space="preserve"> the </w:t>
      </w:r>
      <w:r w:rsidR="0035165E" w:rsidRPr="002B0C17">
        <w:rPr>
          <w:rFonts w:ascii="Arial" w:hAnsi="Arial" w:cs="Arial"/>
          <w:color w:val="000000"/>
          <w:sz w:val="22"/>
          <w:szCs w:val="22"/>
        </w:rPr>
        <w:t>hair</w:t>
      </w:r>
      <w:r w:rsidR="004C3DC2">
        <w:rPr>
          <w:rFonts w:ascii="Arial" w:hAnsi="Arial" w:cs="Arial"/>
          <w:color w:val="000000"/>
          <w:sz w:val="22"/>
          <w:szCs w:val="22"/>
        </w:rPr>
        <w:t>.</w:t>
      </w:r>
    </w:p>
    <w:p w:rsidR="0035165E" w:rsidRPr="002B0C17" w:rsidRDefault="00066A39" w:rsidP="003670CE">
      <w:pPr>
        <w:widowControl w:val="0"/>
        <w:spacing w:before="120" w:line="320" w:lineRule="exact"/>
        <w:ind w:left="1985" w:hanging="284"/>
        <w:rPr>
          <w:rFonts w:ascii="Arial" w:hAnsi="Arial" w:cs="Arial"/>
          <w:color w:val="000000"/>
          <w:sz w:val="22"/>
          <w:szCs w:val="22"/>
        </w:rPr>
      </w:pPr>
      <w:r>
        <w:rPr>
          <w:rFonts w:ascii="Arial" w:hAnsi="Arial" w:cs="Arial"/>
          <w:color w:val="000000"/>
          <w:sz w:val="22"/>
          <w:szCs w:val="22"/>
        </w:rPr>
        <w:t>d)</w:t>
      </w:r>
      <w:r w:rsidR="0010322A">
        <w:rPr>
          <w:rFonts w:ascii="Arial" w:hAnsi="Arial" w:cs="Arial"/>
          <w:color w:val="000000"/>
          <w:sz w:val="22"/>
          <w:szCs w:val="22"/>
        </w:rPr>
        <w:t xml:space="preserve">  </w:t>
      </w:r>
      <w:r w:rsidR="0035165E" w:rsidRPr="002B0C17">
        <w:rPr>
          <w:rFonts w:ascii="Arial" w:hAnsi="Arial" w:cs="Arial"/>
          <w:color w:val="000000"/>
          <w:sz w:val="22"/>
          <w:szCs w:val="22"/>
        </w:rPr>
        <w:t>Heavy infestation:  more than one louse found on the first comb of the hair</w:t>
      </w:r>
      <w:r w:rsidR="004C3DC2">
        <w:rPr>
          <w:rFonts w:ascii="Arial" w:hAnsi="Arial" w:cs="Arial"/>
          <w:color w:val="000000"/>
          <w:sz w:val="22"/>
          <w:szCs w:val="22"/>
        </w:rPr>
        <w:t>.</w:t>
      </w:r>
    </w:p>
    <w:p w:rsidR="0035165E" w:rsidRPr="002B0C17" w:rsidRDefault="001F0566" w:rsidP="00323D13">
      <w:pPr>
        <w:widowControl w:val="0"/>
        <w:tabs>
          <w:tab w:val="left" w:pos="1122"/>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418" w:hanging="284"/>
        <w:jc w:val="both"/>
        <w:rPr>
          <w:rFonts w:ascii="Arial" w:hAnsi="Arial" w:cs="Arial"/>
          <w:color w:val="000000"/>
          <w:sz w:val="22"/>
          <w:szCs w:val="22"/>
        </w:rPr>
      </w:pPr>
      <w:r>
        <w:rPr>
          <w:rFonts w:ascii="Arial" w:hAnsi="Arial" w:cs="Arial"/>
          <w:color w:val="000000"/>
          <w:sz w:val="22"/>
          <w:szCs w:val="22"/>
        </w:rPr>
        <w:tab/>
      </w:r>
      <w:r w:rsidR="0035165E" w:rsidRPr="002B0C17">
        <w:rPr>
          <w:rFonts w:ascii="Arial" w:hAnsi="Arial" w:cs="Arial"/>
          <w:color w:val="000000"/>
          <w:sz w:val="22"/>
          <w:szCs w:val="22"/>
        </w:rPr>
        <w:t>The severity of the infestation will be re-a</w:t>
      </w:r>
      <w:r w:rsidR="001A7A58">
        <w:rPr>
          <w:rFonts w:ascii="Arial" w:hAnsi="Arial" w:cs="Arial"/>
          <w:color w:val="000000"/>
          <w:sz w:val="22"/>
          <w:szCs w:val="22"/>
        </w:rPr>
        <w:t xml:space="preserve">ssessed and recorded in the CRF </w:t>
      </w:r>
      <w:r w:rsidR="0035165E" w:rsidRPr="002B0C17">
        <w:rPr>
          <w:rFonts w:ascii="Arial" w:hAnsi="Arial" w:cs="Arial"/>
          <w:color w:val="000000"/>
          <w:sz w:val="22"/>
          <w:szCs w:val="22"/>
        </w:rPr>
        <w:t>at the end of the treatment period</w:t>
      </w:r>
      <w:r w:rsidR="00ED1969">
        <w:rPr>
          <w:rFonts w:ascii="Arial" w:hAnsi="Arial" w:cs="Arial"/>
          <w:color w:val="000000"/>
          <w:sz w:val="22"/>
          <w:szCs w:val="22"/>
        </w:rPr>
        <w:t>.</w:t>
      </w:r>
    </w:p>
    <w:p w:rsidR="006F40BB" w:rsidRDefault="00B354FC" w:rsidP="0010322A">
      <w:pPr>
        <w:pStyle w:val="BodyTextIndent2"/>
        <w:widowControl w:val="0"/>
        <w:numPr>
          <w:ilvl w:val="0"/>
          <w:numId w:val="13"/>
        </w:numPr>
        <w:tabs>
          <w:tab w:val="clear" w:pos="720"/>
          <w:tab w:val="clear" w:pos="1440"/>
          <w:tab w:val="clear" w:pos="2610"/>
        </w:tabs>
        <w:spacing w:before="120" w:line="320" w:lineRule="exact"/>
        <w:ind w:left="1418" w:hanging="284"/>
        <w:jc w:val="both"/>
        <w:rPr>
          <w:rFonts w:ascii="Arial" w:hAnsi="Arial" w:cs="Arial"/>
          <w:sz w:val="22"/>
          <w:szCs w:val="22"/>
        </w:rPr>
      </w:pPr>
      <w:r>
        <w:rPr>
          <w:rFonts w:ascii="Arial" w:hAnsi="Arial" w:cs="Arial"/>
          <w:sz w:val="22"/>
          <w:szCs w:val="22"/>
        </w:rPr>
        <w:t xml:space="preserve"> </w:t>
      </w:r>
      <w:r w:rsidR="0035165E" w:rsidRPr="002B0C17">
        <w:rPr>
          <w:rFonts w:ascii="Arial" w:hAnsi="Arial" w:cs="Arial"/>
          <w:sz w:val="22"/>
          <w:szCs w:val="22"/>
        </w:rPr>
        <w:t>Medication Current at Entry</w:t>
      </w:r>
      <w:r w:rsidR="001A7A58">
        <w:rPr>
          <w:rFonts w:ascii="Arial" w:hAnsi="Arial" w:cs="Arial"/>
          <w:sz w:val="22"/>
          <w:szCs w:val="22"/>
        </w:rPr>
        <w:t>.</w:t>
      </w:r>
    </w:p>
    <w:p w:rsidR="0035165E" w:rsidRPr="002B0C17" w:rsidRDefault="001F0566" w:rsidP="001F0566">
      <w:pPr>
        <w:pStyle w:val="BodyTextIndent2"/>
        <w:widowControl w:val="0"/>
        <w:tabs>
          <w:tab w:val="clear" w:pos="1440"/>
          <w:tab w:val="left" w:pos="1683"/>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418" w:hanging="284"/>
        <w:rPr>
          <w:rFonts w:ascii="Arial" w:hAnsi="Arial" w:cs="Arial"/>
          <w:sz w:val="22"/>
          <w:szCs w:val="22"/>
        </w:rPr>
      </w:pPr>
      <w:r>
        <w:rPr>
          <w:rFonts w:ascii="Arial" w:hAnsi="Arial" w:cs="Arial"/>
          <w:sz w:val="22"/>
          <w:szCs w:val="22"/>
        </w:rPr>
        <w:tab/>
      </w:r>
      <w:r w:rsidR="0035165E" w:rsidRPr="002B0C17">
        <w:rPr>
          <w:rFonts w:ascii="Arial" w:hAnsi="Arial" w:cs="Arial"/>
          <w:sz w:val="22"/>
          <w:szCs w:val="22"/>
        </w:rPr>
        <w:t>Any medication being taken; the date the medication started; the total dose per day; and the reason for the medication.</w:t>
      </w:r>
    </w:p>
    <w:p w:rsidR="001A7A58" w:rsidRDefault="00B354FC" w:rsidP="001F0566">
      <w:pPr>
        <w:pStyle w:val="BodyTextIndent2"/>
        <w:numPr>
          <w:ilvl w:val="0"/>
          <w:numId w:val="13"/>
        </w:numPr>
        <w:tabs>
          <w:tab w:val="clear" w:pos="720"/>
          <w:tab w:val="clear" w:pos="1440"/>
          <w:tab w:val="clear" w:pos="2610"/>
        </w:tabs>
        <w:spacing w:before="120" w:line="320" w:lineRule="exact"/>
        <w:ind w:left="1418" w:hanging="296"/>
        <w:rPr>
          <w:rFonts w:ascii="Arial" w:hAnsi="Arial" w:cs="Arial"/>
          <w:sz w:val="22"/>
          <w:szCs w:val="22"/>
        </w:rPr>
      </w:pPr>
      <w:r>
        <w:rPr>
          <w:rFonts w:ascii="Arial" w:hAnsi="Arial" w:cs="Arial"/>
          <w:sz w:val="22"/>
          <w:szCs w:val="22"/>
        </w:rPr>
        <w:t xml:space="preserve"> </w:t>
      </w:r>
      <w:r w:rsidR="0035165E" w:rsidRPr="002B0C17">
        <w:rPr>
          <w:rFonts w:ascii="Arial" w:hAnsi="Arial" w:cs="Arial"/>
          <w:sz w:val="22"/>
          <w:szCs w:val="22"/>
        </w:rPr>
        <w:t>Medical History</w:t>
      </w:r>
      <w:r w:rsidR="001A7A58">
        <w:rPr>
          <w:rFonts w:ascii="Arial" w:hAnsi="Arial" w:cs="Arial"/>
          <w:sz w:val="22"/>
          <w:szCs w:val="22"/>
        </w:rPr>
        <w:t>.</w:t>
      </w:r>
    </w:p>
    <w:p w:rsidR="0035165E" w:rsidRPr="002B0C17" w:rsidRDefault="0035165E" w:rsidP="001F0566">
      <w:pPr>
        <w:pStyle w:val="BodyTextIndent2"/>
        <w:tabs>
          <w:tab w:val="clear" w:pos="720"/>
          <w:tab w:val="clear" w:pos="1440"/>
        </w:tabs>
        <w:spacing w:before="120" w:line="320" w:lineRule="exact"/>
        <w:ind w:left="1418" w:firstLine="0"/>
        <w:rPr>
          <w:rFonts w:ascii="Arial" w:hAnsi="Arial" w:cs="Arial"/>
          <w:sz w:val="22"/>
          <w:szCs w:val="22"/>
        </w:rPr>
      </w:pPr>
      <w:r w:rsidRPr="002B0C17">
        <w:rPr>
          <w:rFonts w:ascii="Arial" w:hAnsi="Arial" w:cs="Arial"/>
          <w:sz w:val="22"/>
          <w:szCs w:val="22"/>
        </w:rPr>
        <w:lastRenderedPageBreak/>
        <w:t>Medical history and any current illnesses will be recorded.</w:t>
      </w:r>
    </w:p>
    <w:p w:rsidR="001A7A58" w:rsidRDefault="00B354FC" w:rsidP="001F0566">
      <w:pPr>
        <w:pStyle w:val="BodyTextIndent2"/>
        <w:widowControl w:val="0"/>
        <w:numPr>
          <w:ilvl w:val="0"/>
          <w:numId w:val="13"/>
        </w:numPr>
        <w:tabs>
          <w:tab w:val="clear" w:pos="720"/>
          <w:tab w:val="clear" w:pos="1440"/>
          <w:tab w:val="clear" w:pos="2610"/>
        </w:tabs>
        <w:spacing w:before="120" w:line="320" w:lineRule="exact"/>
        <w:ind w:left="1418" w:hanging="295"/>
        <w:rPr>
          <w:rFonts w:ascii="Arial" w:hAnsi="Arial" w:cs="Arial"/>
          <w:sz w:val="22"/>
          <w:szCs w:val="22"/>
        </w:rPr>
      </w:pPr>
      <w:r>
        <w:rPr>
          <w:rFonts w:ascii="Arial" w:hAnsi="Arial" w:cs="Arial"/>
          <w:sz w:val="22"/>
          <w:szCs w:val="22"/>
        </w:rPr>
        <w:t xml:space="preserve"> </w:t>
      </w:r>
      <w:r w:rsidR="0035165E" w:rsidRPr="002B0C17">
        <w:rPr>
          <w:rFonts w:ascii="Arial" w:hAnsi="Arial" w:cs="Arial"/>
          <w:sz w:val="22"/>
          <w:szCs w:val="22"/>
        </w:rPr>
        <w:t>Inclusion/Exclusion Criteria</w:t>
      </w:r>
      <w:r w:rsidR="001A7A58">
        <w:rPr>
          <w:rFonts w:ascii="Arial" w:hAnsi="Arial" w:cs="Arial"/>
          <w:sz w:val="22"/>
          <w:szCs w:val="22"/>
        </w:rPr>
        <w:t>.</w:t>
      </w:r>
    </w:p>
    <w:p w:rsidR="0035165E" w:rsidRPr="002B0C17" w:rsidRDefault="001F0566" w:rsidP="0010322A">
      <w:pPr>
        <w:pStyle w:val="BodyTextIndent2"/>
        <w:widowControl w:val="0"/>
        <w:tabs>
          <w:tab w:val="clear" w:pos="720"/>
          <w:tab w:val="clear" w:pos="1440"/>
        </w:tabs>
        <w:spacing w:before="120" w:line="320" w:lineRule="exact"/>
        <w:ind w:left="1418" w:hanging="284"/>
        <w:jc w:val="both"/>
        <w:rPr>
          <w:rFonts w:ascii="Arial" w:hAnsi="Arial" w:cs="Arial"/>
          <w:sz w:val="22"/>
          <w:szCs w:val="22"/>
        </w:rPr>
      </w:pPr>
      <w:r>
        <w:rPr>
          <w:rFonts w:ascii="Arial" w:hAnsi="Arial" w:cs="Arial"/>
          <w:sz w:val="22"/>
          <w:szCs w:val="22"/>
        </w:rPr>
        <w:tab/>
      </w:r>
      <w:r w:rsidR="0035165E" w:rsidRPr="002B0C17">
        <w:rPr>
          <w:rFonts w:ascii="Arial" w:hAnsi="Arial" w:cs="Arial"/>
          <w:sz w:val="22"/>
          <w:szCs w:val="22"/>
        </w:rPr>
        <w:t xml:space="preserve">Confirmation that the </w:t>
      </w:r>
      <w:r w:rsidR="003A24B5">
        <w:rPr>
          <w:rFonts w:ascii="Arial" w:hAnsi="Arial" w:cs="Arial"/>
          <w:sz w:val="22"/>
          <w:szCs w:val="22"/>
        </w:rPr>
        <w:t>subject</w:t>
      </w:r>
      <w:r w:rsidR="0035165E" w:rsidRPr="002B0C17">
        <w:rPr>
          <w:rFonts w:ascii="Arial" w:hAnsi="Arial" w:cs="Arial"/>
          <w:sz w:val="22"/>
          <w:szCs w:val="22"/>
        </w:rPr>
        <w:t xml:space="preserve"> meets the inclusion/exclusion criteria for entry into the study.</w:t>
      </w:r>
    </w:p>
    <w:p w:rsidR="00860FF1" w:rsidRPr="00EC529C" w:rsidRDefault="00860FF1" w:rsidP="006F40BB">
      <w:pPr>
        <w:widowControl w:val="0"/>
        <w:tabs>
          <w:tab w:val="left" w:pos="720"/>
          <w:tab w:val="left" w:pos="1122"/>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sz w:val="22"/>
          <w:szCs w:val="22"/>
          <w:u w:val="single"/>
        </w:rPr>
      </w:pPr>
      <w:r w:rsidRPr="00EC529C">
        <w:rPr>
          <w:rFonts w:ascii="Arial" w:hAnsi="Arial" w:cs="Arial"/>
          <w:sz w:val="22"/>
          <w:szCs w:val="22"/>
          <w:u w:val="single"/>
        </w:rPr>
        <w:t>Investigator Questionnaire:</w:t>
      </w:r>
    </w:p>
    <w:p w:rsidR="00860FF1" w:rsidRDefault="00860FF1" w:rsidP="006F40BB">
      <w:pPr>
        <w:widowControl w:val="0"/>
        <w:tabs>
          <w:tab w:val="left" w:pos="720"/>
          <w:tab w:val="left" w:pos="1122"/>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sz w:val="22"/>
          <w:szCs w:val="22"/>
        </w:rPr>
      </w:pPr>
      <w:r w:rsidRPr="00EC529C">
        <w:rPr>
          <w:rFonts w:ascii="Arial" w:hAnsi="Arial" w:cs="Arial"/>
          <w:sz w:val="22"/>
          <w:szCs w:val="22"/>
        </w:rPr>
        <w:t xml:space="preserve">The study team member who applied the treatment will complete a questionnaire after the first treatment application. This will include questions on how easy the product was to apply to the hair and scalp, how easy it was to work the product in, how long it took to apply the product and how satisfied they were that the product saturated the hair and scalp.  </w:t>
      </w:r>
    </w:p>
    <w:p w:rsidR="00860FF1" w:rsidRPr="00E0731C" w:rsidRDefault="00EC529C" w:rsidP="006F40BB">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b/>
          <w:color w:val="000000"/>
          <w:sz w:val="22"/>
          <w:szCs w:val="22"/>
        </w:rPr>
      </w:pPr>
      <w:r w:rsidRPr="00E0731C">
        <w:rPr>
          <w:rFonts w:ascii="Arial" w:hAnsi="Arial" w:cs="Arial"/>
          <w:b/>
          <w:color w:val="000000"/>
          <w:sz w:val="22"/>
          <w:szCs w:val="22"/>
        </w:rPr>
        <w:t>Visit 2 (Day 2), Visit 3 (Day 6)</w:t>
      </w:r>
    </w:p>
    <w:p w:rsidR="00860FF1" w:rsidRDefault="00EC529C" w:rsidP="006F40BB">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E0731C">
        <w:rPr>
          <w:rFonts w:ascii="Arial" w:hAnsi="Arial" w:cs="Arial"/>
          <w:color w:val="000000"/>
          <w:sz w:val="22"/>
          <w:szCs w:val="22"/>
        </w:rPr>
        <w:t>Follow-up a</w:t>
      </w:r>
      <w:r w:rsidR="00860FF1" w:rsidRPr="00E0731C">
        <w:rPr>
          <w:rFonts w:ascii="Arial" w:hAnsi="Arial" w:cs="Arial"/>
          <w:color w:val="000000"/>
          <w:sz w:val="22"/>
          <w:szCs w:val="22"/>
        </w:rPr>
        <w:t>ssessments will take place on Days 2</w:t>
      </w:r>
      <w:r w:rsidRPr="00E0731C">
        <w:rPr>
          <w:rFonts w:ascii="Arial" w:hAnsi="Arial" w:cs="Arial"/>
          <w:color w:val="000000"/>
          <w:sz w:val="22"/>
          <w:szCs w:val="22"/>
        </w:rPr>
        <w:t xml:space="preserve"> and 6 </w:t>
      </w:r>
      <w:r w:rsidR="00860FF1" w:rsidRPr="00E0731C">
        <w:rPr>
          <w:rFonts w:ascii="Arial" w:hAnsi="Arial" w:cs="Arial"/>
          <w:color w:val="000000"/>
          <w:sz w:val="22"/>
          <w:szCs w:val="22"/>
        </w:rPr>
        <w:t>(+/- 1 day at each assessment)</w:t>
      </w:r>
      <w:r w:rsidRPr="00E0731C">
        <w:rPr>
          <w:rFonts w:ascii="Arial" w:hAnsi="Arial" w:cs="Arial"/>
          <w:color w:val="000000"/>
          <w:sz w:val="22"/>
          <w:szCs w:val="22"/>
        </w:rPr>
        <w:t>. T</w:t>
      </w:r>
      <w:r w:rsidR="00860FF1" w:rsidRPr="00E0731C">
        <w:rPr>
          <w:rFonts w:ascii="Arial" w:hAnsi="Arial" w:cs="Arial"/>
          <w:color w:val="000000"/>
          <w:sz w:val="22"/>
          <w:szCs w:val="22"/>
        </w:rPr>
        <w:t xml:space="preserve">he </w:t>
      </w:r>
      <w:r w:rsidRPr="00E0731C">
        <w:rPr>
          <w:rFonts w:ascii="Arial" w:hAnsi="Arial" w:cs="Arial"/>
          <w:color w:val="000000"/>
          <w:sz w:val="22"/>
          <w:szCs w:val="22"/>
        </w:rPr>
        <w:t>subject</w:t>
      </w:r>
      <w:r w:rsidR="00860FF1" w:rsidRPr="00E0731C">
        <w:rPr>
          <w:rFonts w:ascii="Arial" w:hAnsi="Arial" w:cs="Arial"/>
          <w:color w:val="000000"/>
          <w:sz w:val="22"/>
          <w:szCs w:val="22"/>
        </w:rPr>
        <w:t xml:space="preserve">’s hair will be combed with a head louse detection comb, and any lice found will be taped (with clear adhesive tape) </w:t>
      </w:r>
      <w:r w:rsidR="00C6570C">
        <w:rPr>
          <w:rFonts w:ascii="Arial" w:hAnsi="Arial" w:cs="Arial"/>
          <w:color w:val="000000"/>
          <w:sz w:val="22"/>
          <w:szCs w:val="22"/>
        </w:rPr>
        <w:t xml:space="preserve">on to a tear-out page in </w:t>
      </w:r>
      <w:r w:rsidR="00860FF1" w:rsidRPr="00E0731C">
        <w:rPr>
          <w:rFonts w:ascii="Arial" w:hAnsi="Arial" w:cs="Arial"/>
          <w:color w:val="000000"/>
          <w:sz w:val="22"/>
          <w:szCs w:val="22"/>
        </w:rPr>
        <w:t xml:space="preserve">the </w:t>
      </w:r>
      <w:r w:rsidR="003A24B5">
        <w:rPr>
          <w:rFonts w:ascii="Arial" w:hAnsi="Arial" w:cs="Arial"/>
          <w:color w:val="000000"/>
          <w:sz w:val="22"/>
          <w:szCs w:val="22"/>
        </w:rPr>
        <w:t>subject</w:t>
      </w:r>
      <w:r w:rsidR="00860FF1" w:rsidRPr="00E0731C">
        <w:rPr>
          <w:rFonts w:ascii="Arial" w:hAnsi="Arial" w:cs="Arial"/>
          <w:color w:val="000000"/>
          <w:sz w:val="22"/>
          <w:szCs w:val="22"/>
        </w:rPr>
        <w:t xml:space="preserve">’s CRF. The study team members conducting the assessments on Days 2 and </w:t>
      </w:r>
      <w:r w:rsidR="003B3CC2">
        <w:rPr>
          <w:rFonts w:ascii="Arial" w:hAnsi="Arial" w:cs="Arial"/>
          <w:color w:val="000000"/>
          <w:sz w:val="22"/>
          <w:szCs w:val="22"/>
        </w:rPr>
        <w:t>6</w:t>
      </w:r>
      <w:r w:rsidR="003B3CC2" w:rsidRPr="00E0731C">
        <w:rPr>
          <w:rFonts w:ascii="Arial" w:hAnsi="Arial" w:cs="Arial"/>
          <w:color w:val="000000"/>
          <w:sz w:val="22"/>
          <w:szCs w:val="22"/>
        </w:rPr>
        <w:t xml:space="preserve"> </w:t>
      </w:r>
      <w:r w:rsidR="00860FF1" w:rsidRPr="00E0731C">
        <w:rPr>
          <w:rFonts w:ascii="Arial" w:hAnsi="Arial" w:cs="Arial"/>
          <w:color w:val="000000"/>
          <w:sz w:val="22"/>
          <w:szCs w:val="22"/>
        </w:rPr>
        <w:t>will be different from the team member who applied the treatment at Day 0</w:t>
      </w:r>
      <w:r w:rsidRPr="00E0731C">
        <w:rPr>
          <w:rFonts w:ascii="Arial" w:hAnsi="Arial" w:cs="Arial"/>
          <w:color w:val="000000"/>
          <w:sz w:val="22"/>
          <w:szCs w:val="22"/>
        </w:rPr>
        <w:t xml:space="preserve">. Changes in medication and any adverse events occurring since the previous visit will be recorded. </w:t>
      </w:r>
      <w:r w:rsidR="00860FF1" w:rsidRPr="00E0731C">
        <w:rPr>
          <w:rFonts w:ascii="Arial" w:hAnsi="Arial" w:cs="Arial"/>
          <w:color w:val="000000"/>
          <w:sz w:val="22"/>
          <w:szCs w:val="22"/>
        </w:rPr>
        <w:t xml:space="preserve"> </w:t>
      </w:r>
    </w:p>
    <w:p w:rsidR="001C5E08" w:rsidRPr="00E0731C" w:rsidRDefault="001C5E08" w:rsidP="006F40BB">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b/>
          <w:color w:val="000000"/>
          <w:sz w:val="22"/>
          <w:szCs w:val="22"/>
        </w:rPr>
      </w:pPr>
      <w:r w:rsidRPr="00E0731C">
        <w:rPr>
          <w:rFonts w:ascii="Arial" w:hAnsi="Arial" w:cs="Arial"/>
          <w:b/>
          <w:color w:val="000000"/>
          <w:sz w:val="22"/>
          <w:szCs w:val="22"/>
        </w:rPr>
        <w:t>Visit 4 (Day 7)</w:t>
      </w:r>
    </w:p>
    <w:p w:rsidR="00860FF1" w:rsidRDefault="006C1449" w:rsidP="006F40BB">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Pr>
          <w:rFonts w:ascii="Arial" w:hAnsi="Arial" w:cs="Arial"/>
          <w:color w:val="000000"/>
          <w:sz w:val="22"/>
          <w:szCs w:val="22"/>
        </w:rPr>
        <w:t xml:space="preserve">On Day 7 a second application of the randomised </w:t>
      </w:r>
      <w:r w:rsidR="001C5E08" w:rsidRPr="00E0731C">
        <w:rPr>
          <w:rFonts w:ascii="Arial" w:hAnsi="Arial" w:cs="Arial"/>
          <w:color w:val="000000"/>
          <w:sz w:val="22"/>
          <w:szCs w:val="22"/>
        </w:rPr>
        <w:t>treatment will be made</w:t>
      </w:r>
      <w:r w:rsidR="00CF62E5">
        <w:rPr>
          <w:rFonts w:ascii="Arial" w:hAnsi="Arial" w:cs="Arial"/>
          <w:color w:val="000000"/>
          <w:sz w:val="22"/>
          <w:szCs w:val="22"/>
        </w:rPr>
        <w:t xml:space="preserve">, where possible, </w:t>
      </w:r>
      <w:r w:rsidR="001C5E08" w:rsidRPr="00E0731C">
        <w:rPr>
          <w:rFonts w:ascii="Arial" w:hAnsi="Arial" w:cs="Arial"/>
          <w:color w:val="000000"/>
          <w:sz w:val="22"/>
          <w:szCs w:val="22"/>
        </w:rPr>
        <w:t>by the same team member who applied treatment at Day 0. Changes in medication and any adverse events occurring since the previous visit will be recorded</w:t>
      </w:r>
      <w:r>
        <w:rPr>
          <w:rFonts w:ascii="Arial" w:hAnsi="Arial" w:cs="Arial"/>
          <w:color w:val="000000"/>
          <w:sz w:val="22"/>
          <w:szCs w:val="22"/>
        </w:rPr>
        <w:t xml:space="preserve">. </w:t>
      </w:r>
      <w:r w:rsidR="001C5E08" w:rsidRPr="00E0731C">
        <w:rPr>
          <w:rFonts w:ascii="Arial" w:hAnsi="Arial" w:cs="Arial"/>
          <w:color w:val="000000"/>
          <w:sz w:val="22"/>
          <w:szCs w:val="22"/>
        </w:rPr>
        <w:t xml:space="preserve">   </w:t>
      </w:r>
    </w:p>
    <w:p w:rsidR="00860FF1" w:rsidRPr="00E0731C" w:rsidRDefault="001C5E08" w:rsidP="001F0566">
      <w:pPr>
        <w:pStyle w:val="Header"/>
        <w:widowControl w:val="0"/>
        <w:tabs>
          <w:tab w:val="left" w:pos="1122"/>
        </w:tabs>
        <w:spacing w:before="120" w:line="320" w:lineRule="exact"/>
        <w:ind w:left="1134"/>
        <w:jc w:val="both"/>
        <w:rPr>
          <w:rFonts w:ascii="Arial" w:hAnsi="Arial" w:cs="Arial"/>
          <w:b/>
          <w:sz w:val="22"/>
          <w:szCs w:val="22"/>
        </w:rPr>
      </w:pPr>
      <w:r w:rsidRPr="00E0731C">
        <w:rPr>
          <w:rFonts w:ascii="Arial" w:hAnsi="Arial" w:cs="Arial"/>
          <w:b/>
          <w:sz w:val="22"/>
          <w:szCs w:val="22"/>
        </w:rPr>
        <w:t>Visit 5 (Day 9), Visit 6 (Day 14)</w:t>
      </w:r>
    </w:p>
    <w:p w:rsidR="00860FF1" w:rsidRPr="00E0731C" w:rsidRDefault="001C5E08" w:rsidP="006F40BB">
      <w:pPr>
        <w:pStyle w:val="Header"/>
        <w:widowControl w:val="0"/>
        <w:tabs>
          <w:tab w:val="left" w:pos="1122"/>
        </w:tabs>
        <w:spacing w:before="120" w:line="320" w:lineRule="exact"/>
        <w:ind w:left="1134"/>
        <w:jc w:val="both"/>
        <w:rPr>
          <w:rFonts w:ascii="Arial" w:hAnsi="Arial" w:cs="Arial"/>
          <w:color w:val="000000"/>
          <w:sz w:val="22"/>
          <w:szCs w:val="22"/>
        </w:rPr>
      </w:pPr>
      <w:r w:rsidRPr="00E0731C">
        <w:rPr>
          <w:rFonts w:ascii="Arial" w:hAnsi="Arial" w:cs="Arial"/>
          <w:color w:val="000000"/>
          <w:sz w:val="22"/>
          <w:szCs w:val="22"/>
        </w:rPr>
        <w:t xml:space="preserve">Follow-up assessments will take place on Days 9 and 14 (+/- 1 day at each assessment). The subject’s hair will be combed with a head louse detection comb, and any lice found will be taped (with clear adhesive tape) into the </w:t>
      </w:r>
      <w:r w:rsidR="003A24B5">
        <w:rPr>
          <w:rFonts w:ascii="Arial" w:hAnsi="Arial" w:cs="Arial"/>
          <w:color w:val="000000"/>
          <w:sz w:val="22"/>
          <w:szCs w:val="22"/>
        </w:rPr>
        <w:t>subject</w:t>
      </w:r>
      <w:r w:rsidRPr="00E0731C">
        <w:rPr>
          <w:rFonts w:ascii="Arial" w:hAnsi="Arial" w:cs="Arial"/>
          <w:color w:val="000000"/>
          <w:sz w:val="22"/>
          <w:szCs w:val="22"/>
        </w:rPr>
        <w:t xml:space="preserve">’s CRF. The study team members conducting the assessments on Days 9 and 14 will be different from the team member who applied the treatment at Days 0 and 7. Changes in medication and any adverse events occurring since the previous visit will be recorded.  </w:t>
      </w:r>
    </w:p>
    <w:p w:rsidR="00E0731C" w:rsidRPr="00E0731C" w:rsidRDefault="001C5E08" w:rsidP="006F40BB">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E0731C">
        <w:rPr>
          <w:rFonts w:ascii="Arial" w:hAnsi="Arial" w:cs="Arial"/>
          <w:szCs w:val="22"/>
        </w:rPr>
        <w:t xml:space="preserve">At </w:t>
      </w:r>
      <w:r w:rsidRPr="006E259A">
        <w:rPr>
          <w:rFonts w:ascii="Arial" w:hAnsi="Arial" w:cs="Arial"/>
          <w:sz w:val="22"/>
          <w:szCs w:val="22"/>
        </w:rPr>
        <w:t>t</w:t>
      </w:r>
      <w:r w:rsidR="00860FF1" w:rsidRPr="006E259A">
        <w:rPr>
          <w:rFonts w:ascii="Arial" w:hAnsi="Arial" w:cs="Arial"/>
          <w:sz w:val="22"/>
          <w:szCs w:val="22"/>
        </w:rPr>
        <w:t>he final assessment</w:t>
      </w:r>
      <w:r w:rsidR="00E0731C" w:rsidRPr="006E259A">
        <w:rPr>
          <w:rFonts w:ascii="Arial" w:hAnsi="Arial" w:cs="Arial"/>
          <w:sz w:val="22"/>
          <w:szCs w:val="22"/>
        </w:rPr>
        <w:t xml:space="preserve"> on Day 14</w:t>
      </w:r>
      <w:r w:rsidR="006E259A" w:rsidRPr="006E259A">
        <w:rPr>
          <w:rFonts w:ascii="Arial" w:hAnsi="Arial" w:cs="Arial"/>
          <w:sz w:val="22"/>
          <w:szCs w:val="22"/>
        </w:rPr>
        <w:t xml:space="preserve"> the severity of louse infection will be assessed and </w:t>
      </w:r>
      <w:r w:rsidR="00E0731C" w:rsidRPr="006E259A">
        <w:rPr>
          <w:rFonts w:ascii="Arial" w:hAnsi="Arial" w:cs="Arial"/>
          <w:color w:val="000000"/>
          <w:sz w:val="22"/>
          <w:szCs w:val="22"/>
        </w:rPr>
        <w:t xml:space="preserve">the </w:t>
      </w:r>
      <w:r w:rsidR="003A24B5">
        <w:rPr>
          <w:rFonts w:ascii="Arial" w:hAnsi="Arial" w:cs="Arial"/>
          <w:color w:val="000000"/>
          <w:sz w:val="22"/>
          <w:szCs w:val="22"/>
        </w:rPr>
        <w:t>subject</w:t>
      </w:r>
      <w:r w:rsidR="00E0731C" w:rsidRPr="006E259A">
        <w:rPr>
          <w:rFonts w:ascii="Arial" w:hAnsi="Arial" w:cs="Arial"/>
          <w:color w:val="000000"/>
          <w:sz w:val="22"/>
          <w:szCs w:val="22"/>
        </w:rPr>
        <w:t xml:space="preserve"> and/or parent/guardian will complete a questionnaire on the treatment that was applied</w:t>
      </w:r>
      <w:r w:rsidR="00E0731C" w:rsidRPr="00E0731C">
        <w:rPr>
          <w:rFonts w:ascii="Arial" w:hAnsi="Arial" w:cs="Arial"/>
          <w:color w:val="000000"/>
          <w:sz w:val="22"/>
          <w:szCs w:val="22"/>
        </w:rPr>
        <w:t xml:space="preserve"> at Day 0 and Day 7. This will include questions on how the </w:t>
      </w:r>
      <w:r w:rsidR="003A24B5">
        <w:rPr>
          <w:rFonts w:ascii="Arial" w:hAnsi="Arial" w:cs="Arial"/>
          <w:color w:val="000000"/>
          <w:sz w:val="22"/>
          <w:szCs w:val="22"/>
        </w:rPr>
        <w:t>subject</w:t>
      </w:r>
      <w:r w:rsidR="00E0731C" w:rsidRPr="00E0731C">
        <w:rPr>
          <w:rFonts w:ascii="Arial" w:hAnsi="Arial" w:cs="Arial"/>
          <w:color w:val="000000"/>
          <w:sz w:val="22"/>
          <w:szCs w:val="22"/>
        </w:rPr>
        <w:t xml:space="preserve">’s scalp felt, how the hair felt after treatment, how the product smelled, how easily the product washed out and whether the </w:t>
      </w:r>
      <w:r w:rsidR="003A24B5">
        <w:rPr>
          <w:rFonts w:ascii="Arial" w:hAnsi="Arial" w:cs="Arial"/>
          <w:color w:val="000000"/>
          <w:sz w:val="22"/>
          <w:szCs w:val="22"/>
        </w:rPr>
        <w:t>subject</w:t>
      </w:r>
      <w:r w:rsidR="00E0731C" w:rsidRPr="00E0731C">
        <w:rPr>
          <w:rFonts w:ascii="Arial" w:hAnsi="Arial" w:cs="Arial"/>
          <w:color w:val="000000"/>
          <w:sz w:val="22"/>
          <w:szCs w:val="22"/>
        </w:rPr>
        <w:t xml:space="preserve"> and/or parent/guardian would use the product again.</w:t>
      </w:r>
    </w:p>
    <w:p w:rsidR="00860FF1" w:rsidRDefault="00860FF1" w:rsidP="006F40BB">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E0731C">
        <w:rPr>
          <w:rFonts w:ascii="Arial" w:hAnsi="Arial" w:cs="Arial"/>
          <w:color w:val="000000"/>
          <w:sz w:val="22"/>
          <w:szCs w:val="22"/>
        </w:rPr>
        <w:t xml:space="preserve">The Completion/Withdrawal Form will be completed </w:t>
      </w:r>
      <w:r w:rsidRPr="008E539C">
        <w:rPr>
          <w:rFonts w:ascii="Arial" w:hAnsi="Arial" w:cs="Arial"/>
          <w:color w:val="000000"/>
          <w:sz w:val="22"/>
          <w:szCs w:val="22"/>
        </w:rPr>
        <w:t xml:space="preserve">after the CRF has </w:t>
      </w:r>
      <w:r w:rsidRPr="008E539C">
        <w:rPr>
          <w:rFonts w:ascii="Arial" w:hAnsi="Arial" w:cs="Arial"/>
          <w:color w:val="000000"/>
          <w:sz w:val="22"/>
          <w:szCs w:val="22"/>
        </w:rPr>
        <w:lastRenderedPageBreak/>
        <w:t xml:space="preserve">been returned to the </w:t>
      </w:r>
      <w:r w:rsidR="008E539C" w:rsidRPr="008E539C">
        <w:rPr>
          <w:rFonts w:ascii="Arial" w:hAnsi="Arial" w:cs="Arial"/>
          <w:color w:val="000000"/>
          <w:sz w:val="22"/>
          <w:szCs w:val="22"/>
        </w:rPr>
        <w:t>study centre</w:t>
      </w:r>
      <w:r w:rsidRPr="008E539C">
        <w:rPr>
          <w:rFonts w:ascii="Arial" w:hAnsi="Arial" w:cs="Arial"/>
          <w:color w:val="000000"/>
          <w:sz w:val="22"/>
          <w:szCs w:val="22"/>
        </w:rPr>
        <w:t>.</w:t>
      </w:r>
    </w:p>
    <w:p w:rsidR="00E0731C" w:rsidRPr="00E0731C" w:rsidRDefault="00E0731C" w:rsidP="00EB7653">
      <w:pPr>
        <w:pStyle w:val="BodyTextIndent"/>
        <w:keepNext/>
        <w:keepLines/>
        <w:widowControl/>
        <w:tabs>
          <w:tab w:val="left" w:pos="1122"/>
        </w:tabs>
        <w:spacing w:before="120" w:line="320" w:lineRule="exact"/>
        <w:ind w:left="1134"/>
        <w:rPr>
          <w:rFonts w:cs="Arial"/>
          <w:b/>
          <w:szCs w:val="22"/>
        </w:rPr>
      </w:pPr>
      <w:r w:rsidRPr="00E0731C">
        <w:rPr>
          <w:rFonts w:cs="Arial"/>
          <w:b/>
          <w:szCs w:val="22"/>
        </w:rPr>
        <w:t>Characterisation of Lice</w:t>
      </w:r>
    </w:p>
    <w:p w:rsidR="006E259A" w:rsidRDefault="00860FF1" w:rsidP="00EB7653">
      <w:pPr>
        <w:pStyle w:val="BodyTextIndent"/>
        <w:keepNext/>
        <w:keepLines/>
        <w:widowControl/>
        <w:tabs>
          <w:tab w:val="left" w:pos="1122"/>
        </w:tabs>
        <w:spacing w:before="120" w:line="320" w:lineRule="exact"/>
        <w:ind w:left="1134"/>
        <w:rPr>
          <w:rFonts w:cs="Arial"/>
          <w:szCs w:val="22"/>
        </w:rPr>
      </w:pPr>
      <w:r w:rsidRPr="00E0731C">
        <w:rPr>
          <w:rFonts w:cs="Arial"/>
          <w:szCs w:val="22"/>
        </w:rPr>
        <w:t xml:space="preserve">Any lice found and removed </w:t>
      </w:r>
      <w:r w:rsidR="00E0731C" w:rsidRPr="00E0731C">
        <w:rPr>
          <w:rFonts w:cs="Arial"/>
          <w:szCs w:val="22"/>
        </w:rPr>
        <w:t xml:space="preserve">on Days 2, 6, 9 or 14 </w:t>
      </w:r>
      <w:r w:rsidRPr="00E0731C">
        <w:rPr>
          <w:rFonts w:cs="Arial"/>
          <w:szCs w:val="22"/>
        </w:rPr>
        <w:t xml:space="preserve">will be examined under the microscope to establish the sex and/or stage of development. The presence of small lice (nymphs) will be evidence that not all of the eggs were killed by the first treatment. Continued monitoring will enable the investigation to determine whether the presence of any lice is due to surviving lice or surviving eggs from which nymphs emerge. The </w:t>
      </w:r>
      <w:r w:rsidR="006E259A">
        <w:rPr>
          <w:rFonts w:cs="Arial"/>
          <w:szCs w:val="22"/>
        </w:rPr>
        <w:t xml:space="preserve">criteria for re-infection, after the initial infestation has been cleared, are defined in Section 6.1. </w:t>
      </w:r>
    </w:p>
    <w:p w:rsidR="00860FF1" w:rsidRPr="00E0731C" w:rsidRDefault="006E259A" w:rsidP="006F40BB">
      <w:pPr>
        <w:pStyle w:val="BodyTextIndent"/>
        <w:tabs>
          <w:tab w:val="left" w:pos="1122"/>
        </w:tabs>
        <w:spacing w:before="120" w:line="320" w:lineRule="exact"/>
        <w:ind w:left="1134"/>
        <w:rPr>
          <w:rFonts w:cs="Arial"/>
          <w:szCs w:val="22"/>
        </w:rPr>
      </w:pPr>
      <w:r>
        <w:rPr>
          <w:rFonts w:cs="Arial"/>
          <w:szCs w:val="22"/>
        </w:rPr>
        <w:t>The personnel involved in the characterisation of the lice will be blind to the treatment received by the subject.</w:t>
      </w:r>
    </w:p>
    <w:p w:rsidR="00DA3372" w:rsidRPr="003B6CD1" w:rsidRDefault="00DA3372" w:rsidP="006F40BB">
      <w:pPr>
        <w:pStyle w:val="BodyTextIndent"/>
        <w:tabs>
          <w:tab w:val="clear" w:pos="1440"/>
          <w:tab w:val="left" w:pos="1620"/>
        </w:tabs>
        <w:spacing w:before="120" w:line="320" w:lineRule="exact"/>
        <w:ind w:left="1134"/>
      </w:pPr>
      <w:r w:rsidRPr="004C3DC2">
        <w:t>The schedule of trial activities is shown in Section 4.</w:t>
      </w:r>
      <w:r w:rsidR="006501B5">
        <w:t>8</w:t>
      </w:r>
      <w:r w:rsidRPr="004C3DC2">
        <w:t xml:space="preserve"> and details of the assessment parameters are given in Section 6.</w:t>
      </w:r>
    </w:p>
    <w:p w:rsidR="00DA3372" w:rsidRPr="003A7F08" w:rsidRDefault="00DA3372" w:rsidP="00A27383">
      <w:pPr>
        <w:framePr w:w="5347" w:wrap="auto" w:hAnchor="text"/>
        <w:tabs>
          <w:tab w:val="left" w:pos="5100"/>
        </w:tabs>
        <w:spacing w:after="120" w:line="320" w:lineRule="exact"/>
        <w:rPr>
          <w:color w:val="FF0000"/>
        </w:rPr>
        <w:sectPr w:rsidR="00DA3372" w:rsidRPr="003A7F08" w:rsidSect="008038AE">
          <w:pgSz w:w="11906" w:h="16838" w:code="9"/>
          <w:pgMar w:top="1701" w:right="1985" w:bottom="1418" w:left="1418" w:header="431" w:footer="431" w:gutter="0"/>
          <w:cols w:space="708"/>
          <w:docGrid w:linePitch="360"/>
        </w:sectPr>
      </w:pPr>
      <w:r w:rsidRPr="003A7F08">
        <w:rPr>
          <w:color w:val="FF0000"/>
          <w:sz w:val="22"/>
        </w:rPr>
        <w:tab/>
      </w:r>
    </w:p>
    <w:p w:rsidR="00DA3372" w:rsidRPr="003A7F08" w:rsidRDefault="00493EC3" w:rsidP="006D14F8">
      <w:pPr>
        <w:pStyle w:val="Heading2"/>
        <w:ind w:left="-3"/>
      </w:pPr>
      <w:bookmarkStart w:id="267" w:name="_Toc154196543"/>
      <w:bookmarkStart w:id="268" w:name="_Toc154204012"/>
      <w:bookmarkStart w:id="269" w:name="_Toc154215271"/>
      <w:bookmarkStart w:id="270" w:name="_Toc154311418"/>
      <w:bookmarkStart w:id="271" w:name="_Toc165697360"/>
      <w:r w:rsidRPr="003A7F08">
        <w:lastRenderedPageBreak/>
        <w:t>4.</w:t>
      </w:r>
      <w:r w:rsidR="006501B5">
        <w:t>8</w:t>
      </w:r>
      <w:r w:rsidRPr="003A7F08">
        <w:tab/>
      </w:r>
      <w:r w:rsidR="00DA3372" w:rsidRPr="003A7F08">
        <w:t>SCHEDULE OF TRIAL ACTIVITIES</w:t>
      </w:r>
      <w:bookmarkEnd w:id="267"/>
      <w:bookmarkEnd w:id="268"/>
      <w:bookmarkEnd w:id="269"/>
      <w:bookmarkEnd w:id="270"/>
      <w:bookmarkEnd w:id="271"/>
      <w:r w:rsidR="00DA3372" w:rsidRPr="003A7F08">
        <w:t xml:space="preserve"> </w:t>
      </w:r>
    </w:p>
    <w:p w:rsidR="00C51778" w:rsidRPr="003A7F08" w:rsidRDefault="00C51778" w:rsidP="00C51778">
      <w:pPr>
        <w:rPr>
          <w:color w:val="FF0000"/>
        </w:rPr>
      </w:pPr>
    </w:p>
    <w:tbl>
      <w:tblPr>
        <w:tblW w:w="5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969"/>
        <w:gridCol w:w="1310"/>
        <w:gridCol w:w="1308"/>
        <w:gridCol w:w="1308"/>
        <w:gridCol w:w="1231"/>
        <w:gridCol w:w="1457"/>
      </w:tblGrid>
      <w:tr w:rsidR="00E0731C" w:rsidRPr="00FC08E6">
        <w:tblPrEx>
          <w:tblCellMar>
            <w:top w:w="0" w:type="dxa"/>
            <w:bottom w:w="0" w:type="dxa"/>
          </w:tblCellMar>
        </w:tblPrEx>
        <w:trPr>
          <w:cantSplit/>
          <w:trHeight w:val="712"/>
        </w:trPr>
        <w:tc>
          <w:tcPr>
            <w:tcW w:w="1242" w:type="pct"/>
            <w:tcBorders>
              <w:bottom w:val="single" w:sz="4" w:space="0" w:color="auto"/>
            </w:tcBorders>
          </w:tcPr>
          <w:p w:rsidR="00E0731C" w:rsidRPr="00FC08E6" w:rsidRDefault="00E0731C" w:rsidP="00AC51E4">
            <w:pPr>
              <w:widowControl w:val="0"/>
              <w:spacing w:after="60"/>
              <w:rPr>
                <w:rFonts w:ascii="Arial" w:hAnsi="Arial" w:cs="Arial"/>
                <w:b/>
                <w:color w:val="000000"/>
                <w:sz w:val="20"/>
                <w:szCs w:val="20"/>
              </w:rPr>
            </w:pPr>
            <w:r w:rsidRPr="00FC08E6">
              <w:rPr>
                <w:rFonts w:ascii="Arial" w:hAnsi="Arial" w:cs="Arial"/>
                <w:b/>
                <w:color w:val="000000"/>
                <w:sz w:val="20"/>
                <w:szCs w:val="20"/>
              </w:rPr>
              <w:t>Procedure</w:t>
            </w:r>
          </w:p>
        </w:tc>
        <w:tc>
          <w:tcPr>
            <w:tcW w:w="480" w:type="pct"/>
            <w:tcBorders>
              <w:bottom w:val="single" w:sz="4" w:space="0" w:color="auto"/>
            </w:tcBorders>
          </w:tcPr>
          <w:p w:rsidR="00E0731C" w:rsidRPr="00FC08E6" w:rsidRDefault="00E0731C" w:rsidP="00AC51E4">
            <w:pPr>
              <w:widowControl w:val="0"/>
              <w:spacing w:after="60"/>
              <w:jc w:val="center"/>
              <w:rPr>
                <w:rFonts w:ascii="Arial" w:hAnsi="Arial" w:cs="Arial"/>
                <w:b/>
                <w:color w:val="000000"/>
                <w:sz w:val="20"/>
                <w:szCs w:val="20"/>
              </w:rPr>
            </w:pPr>
            <w:r w:rsidRPr="00FC08E6">
              <w:rPr>
                <w:rFonts w:ascii="Arial" w:hAnsi="Arial" w:cs="Arial"/>
                <w:b/>
                <w:color w:val="000000"/>
                <w:sz w:val="20"/>
                <w:szCs w:val="20"/>
              </w:rPr>
              <w:t>Visit 1</w:t>
            </w:r>
          </w:p>
          <w:p w:rsidR="00E0731C" w:rsidRPr="00FC08E6" w:rsidRDefault="00E0731C" w:rsidP="00AC51E4">
            <w:pPr>
              <w:widowControl w:val="0"/>
              <w:spacing w:after="60"/>
              <w:jc w:val="center"/>
              <w:rPr>
                <w:rFonts w:ascii="Arial" w:hAnsi="Arial" w:cs="Arial"/>
                <w:b/>
                <w:color w:val="000000"/>
                <w:sz w:val="20"/>
                <w:szCs w:val="20"/>
              </w:rPr>
            </w:pPr>
            <w:r w:rsidRPr="00FC08E6">
              <w:rPr>
                <w:rFonts w:ascii="Arial" w:hAnsi="Arial" w:cs="Arial"/>
                <w:b/>
                <w:color w:val="000000"/>
                <w:sz w:val="20"/>
                <w:szCs w:val="20"/>
              </w:rPr>
              <w:t>Day 0</w:t>
            </w:r>
          </w:p>
        </w:tc>
        <w:tc>
          <w:tcPr>
            <w:tcW w:w="649" w:type="pct"/>
            <w:tcBorders>
              <w:bottom w:val="single" w:sz="4" w:space="0" w:color="auto"/>
            </w:tcBorders>
          </w:tcPr>
          <w:p w:rsidR="00E0731C" w:rsidRPr="00FC08E6" w:rsidRDefault="00E0731C" w:rsidP="009736FD">
            <w:pPr>
              <w:widowControl w:val="0"/>
              <w:spacing w:after="60"/>
              <w:jc w:val="center"/>
              <w:rPr>
                <w:rFonts w:ascii="Arial" w:hAnsi="Arial" w:cs="Arial"/>
                <w:b/>
                <w:color w:val="000000"/>
                <w:sz w:val="20"/>
                <w:szCs w:val="20"/>
              </w:rPr>
            </w:pPr>
            <w:r w:rsidRPr="00FC08E6">
              <w:rPr>
                <w:rFonts w:ascii="Arial" w:hAnsi="Arial" w:cs="Arial"/>
                <w:b/>
                <w:color w:val="000000"/>
                <w:sz w:val="20"/>
                <w:szCs w:val="20"/>
              </w:rPr>
              <w:t>Visit 2</w:t>
            </w:r>
          </w:p>
          <w:p w:rsidR="00E0731C" w:rsidRPr="00FC08E6" w:rsidRDefault="00E0731C" w:rsidP="009736FD">
            <w:pPr>
              <w:widowControl w:val="0"/>
              <w:spacing w:after="60"/>
              <w:jc w:val="center"/>
              <w:rPr>
                <w:rFonts w:ascii="Arial" w:hAnsi="Arial" w:cs="Arial"/>
                <w:b/>
                <w:color w:val="000000"/>
                <w:sz w:val="20"/>
                <w:szCs w:val="20"/>
              </w:rPr>
            </w:pPr>
            <w:r w:rsidRPr="00FC08E6">
              <w:rPr>
                <w:rFonts w:ascii="Arial" w:hAnsi="Arial" w:cs="Arial"/>
                <w:b/>
                <w:color w:val="000000"/>
                <w:sz w:val="20"/>
                <w:szCs w:val="20"/>
              </w:rPr>
              <w:t xml:space="preserve">Day 2 </w:t>
            </w:r>
            <w:r w:rsidRPr="00FC08E6">
              <w:rPr>
                <w:rFonts w:ascii="Arial" w:hAnsi="Arial" w:cs="Arial"/>
                <w:color w:val="000000"/>
                <w:sz w:val="20"/>
                <w:szCs w:val="20"/>
              </w:rPr>
              <w:t>(</w:t>
            </w:r>
            <w:r w:rsidRPr="00FC08E6">
              <w:rPr>
                <w:rFonts w:ascii="Arial" w:hAnsi="Arial"/>
                <w:color w:val="000000"/>
                <w:sz w:val="20"/>
                <w:szCs w:val="20"/>
              </w:rPr>
              <w:sym w:font="Symbol" w:char="F0B1"/>
            </w:r>
            <w:r w:rsidRPr="00FC08E6">
              <w:rPr>
                <w:rFonts w:ascii="Arial" w:hAnsi="Arial"/>
                <w:color w:val="000000"/>
                <w:sz w:val="20"/>
                <w:szCs w:val="20"/>
              </w:rPr>
              <w:t>1</w:t>
            </w:r>
            <w:r w:rsidRPr="00FC08E6">
              <w:rPr>
                <w:rFonts w:ascii="Arial" w:hAnsi="Arial" w:cs="Arial"/>
                <w:color w:val="000000"/>
                <w:sz w:val="20"/>
                <w:szCs w:val="20"/>
              </w:rPr>
              <w:t>)</w:t>
            </w:r>
          </w:p>
        </w:tc>
        <w:tc>
          <w:tcPr>
            <w:tcW w:w="648" w:type="pct"/>
            <w:tcBorders>
              <w:bottom w:val="single" w:sz="4" w:space="0" w:color="auto"/>
            </w:tcBorders>
          </w:tcPr>
          <w:p w:rsidR="00E0731C" w:rsidRPr="00FC08E6" w:rsidRDefault="00E0731C" w:rsidP="003242B3">
            <w:pPr>
              <w:widowControl w:val="0"/>
              <w:spacing w:after="60"/>
              <w:jc w:val="center"/>
              <w:rPr>
                <w:rFonts w:ascii="Arial" w:hAnsi="Arial" w:cs="Arial"/>
                <w:b/>
                <w:color w:val="000000"/>
                <w:sz w:val="20"/>
                <w:szCs w:val="20"/>
              </w:rPr>
            </w:pPr>
            <w:r w:rsidRPr="00FC08E6">
              <w:rPr>
                <w:rFonts w:ascii="Arial" w:hAnsi="Arial" w:cs="Arial"/>
                <w:b/>
                <w:color w:val="000000"/>
                <w:sz w:val="20"/>
                <w:szCs w:val="20"/>
              </w:rPr>
              <w:t>Visit 3</w:t>
            </w:r>
          </w:p>
          <w:p w:rsidR="00E0731C" w:rsidRPr="00FC08E6" w:rsidRDefault="00E0731C" w:rsidP="003242B3">
            <w:pPr>
              <w:widowControl w:val="0"/>
              <w:spacing w:after="60"/>
              <w:jc w:val="center"/>
              <w:rPr>
                <w:rFonts w:ascii="Arial" w:hAnsi="Arial" w:cs="Arial"/>
                <w:color w:val="000000"/>
                <w:sz w:val="20"/>
                <w:szCs w:val="20"/>
              </w:rPr>
            </w:pPr>
            <w:r w:rsidRPr="00FC08E6">
              <w:rPr>
                <w:rFonts w:ascii="Arial" w:hAnsi="Arial" w:cs="Arial"/>
                <w:b/>
                <w:color w:val="000000"/>
                <w:sz w:val="20"/>
                <w:szCs w:val="20"/>
              </w:rPr>
              <w:t xml:space="preserve">Day 6 </w:t>
            </w:r>
            <w:r w:rsidRPr="00FC08E6">
              <w:rPr>
                <w:rFonts w:ascii="Arial" w:hAnsi="Arial" w:cs="Arial"/>
                <w:color w:val="000000"/>
                <w:sz w:val="20"/>
                <w:szCs w:val="20"/>
              </w:rPr>
              <w:t>(</w:t>
            </w:r>
            <w:r w:rsidRPr="00FC08E6">
              <w:rPr>
                <w:rFonts w:ascii="Arial" w:hAnsi="Arial"/>
                <w:color w:val="000000"/>
                <w:sz w:val="20"/>
                <w:szCs w:val="20"/>
              </w:rPr>
              <w:sym w:font="Symbol" w:char="F0B1"/>
            </w:r>
            <w:r w:rsidRPr="00FC08E6">
              <w:rPr>
                <w:rFonts w:ascii="Arial" w:hAnsi="Arial"/>
                <w:color w:val="000000"/>
                <w:sz w:val="20"/>
                <w:szCs w:val="20"/>
              </w:rPr>
              <w:t>1</w:t>
            </w:r>
            <w:r w:rsidRPr="00FC08E6">
              <w:rPr>
                <w:rFonts w:ascii="Arial" w:hAnsi="Arial" w:cs="Arial"/>
                <w:color w:val="000000"/>
                <w:sz w:val="20"/>
                <w:szCs w:val="20"/>
              </w:rPr>
              <w:t>)</w:t>
            </w:r>
          </w:p>
        </w:tc>
        <w:tc>
          <w:tcPr>
            <w:tcW w:w="648" w:type="pct"/>
            <w:tcBorders>
              <w:bottom w:val="single" w:sz="4" w:space="0" w:color="auto"/>
            </w:tcBorders>
          </w:tcPr>
          <w:p w:rsidR="00E0731C" w:rsidRPr="00FC08E6" w:rsidRDefault="00E0731C" w:rsidP="006C1449">
            <w:pPr>
              <w:widowControl w:val="0"/>
              <w:spacing w:after="60"/>
              <w:jc w:val="center"/>
              <w:rPr>
                <w:rFonts w:ascii="Arial" w:hAnsi="Arial" w:cs="Arial"/>
                <w:b/>
                <w:color w:val="000000"/>
                <w:sz w:val="20"/>
                <w:szCs w:val="20"/>
              </w:rPr>
            </w:pPr>
            <w:r w:rsidRPr="00FC08E6">
              <w:rPr>
                <w:rFonts w:ascii="Arial" w:hAnsi="Arial" w:cs="Arial"/>
                <w:b/>
                <w:color w:val="000000"/>
                <w:sz w:val="20"/>
                <w:szCs w:val="20"/>
              </w:rPr>
              <w:t>Visit 4</w:t>
            </w:r>
          </w:p>
          <w:p w:rsidR="00E0731C" w:rsidRPr="00FC08E6" w:rsidRDefault="00E0731C" w:rsidP="006C1449">
            <w:pPr>
              <w:widowControl w:val="0"/>
              <w:spacing w:after="60"/>
              <w:jc w:val="center"/>
              <w:rPr>
                <w:rFonts w:ascii="Arial" w:hAnsi="Arial" w:cs="Arial"/>
                <w:b/>
                <w:color w:val="000000"/>
                <w:sz w:val="20"/>
                <w:szCs w:val="20"/>
              </w:rPr>
            </w:pPr>
            <w:r w:rsidRPr="00FC08E6">
              <w:rPr>
                <w:rFonts w:ascii="Arial" w:hAnsi="Arial" w:cs="Arial"/>
                <w:b/>
                <w:color w:val="000000"/>
                <w:sz w:val="20"/>
                <w:szCs w:val="20"/>
              </w:rPr>
              <w:t xml:space="preserve">Day 7 </w:t>
            </w:r>
            <w:r w:rsidRPr="00FC08E6">
              <w:rPr>
                <w:rFonts w:ascii="Arial" w:hAnsi="Arial" w:cs="Arial"/>
                <w:color w:val="000000"/>
                <w:sz w:val="20"/>
                <w:szCs w:val="20"/>
              </w:rPr>
              <w:t>(</w:t>
            </w:r>
            <w:r w:rsidRPr="00FC08E6">
              <w:rPr>
                <w:rFonts w:ascii="Arial" w:hAnsi="Arial"/>
                <w:color w:val="000000"/>
                <w:sz w:val="20"/>
                <w:szCs w:val="20"/>
              </w:rPr>
              <w:sym w:font="Symbol" w:char="F0B1"/>
            </w:r>
            <w:r w:rsidRPr="00FC08E6">
              <w:rPr>
                <w:rFonts w:ascii="Arial" w:hAnsi="Arial"/>
                <w:color w:val="000000"/>
                <w:sz w:val="20"/>
                <w:szCs w:val="20"/>
              </w:rPr>
              <w:t>1</w:t>
            </w:r>
            <w:r w:rsidRPr="00FC08E6">
              <w:rPr>
                <w:rFonts w:ascii="Arial" w:hAnsi="Arial" w:cs="Arial"/>
                <w:color w:val="000000"/>
                <w:sz w:val="20"/>
                <w:szCs w:val="20"/>
              </w:rPr>
              <w:t>)</w:t>
            </w:r>
          </w:p>
        </w:tc>
        <w:tc>
          <w:tcPr>
            <w:tcW w:w="610" w:type="pct"/>
            <w:tcBorders>
              <w:bottom w:val="single" w:sz="4" w:space="0" w:color="auto"/>
            </w:tcBorders>
          </w:tcPr>
          <w:p w:rsidR="00E0731C" w:rsidRPr="00FC08E6" w:rsidRDefault="00E0731C" w:rsidP="006C1449">
            <w:pPr>
              <w:widowControl w:val="0"/>
              <w:spacing w:after="60"/>
              <w:jc w:val="center"/>
              <w:rPr>
                <w:rFonts w:ascii="Arial" w:hAnsi="Arial" w:cs="Arial"/>
                <w:b/>
                <w:color w:val="000000"/>
                <w:sz w:val="20"/>
                <w:szCs w:val="20"/>
              </w:rPr>
            </w:pPr>
            <w:r w:rsidRPr="00FC08E6">
              <w:rPr>
                <w:rFonts w:ascii="Arial" w:hAnsi="Arial" w:cs="Arial"/>
                <w:b/>
                <w:color w:val="000000"/>
                <w:sz w:val="20"/>
                <w:szCs w:val="20"/>
              </w:rPr>
              <w:t>Visit 5</w:t>
            </w:r>
          </w:p>
          <w:p w:rsidR="00E0731C" w:rsidRPr="00FC08E6" w:rsidRDefault="00E0731C" w:rsidP="006C1449">
            <w:pPr>
              <w:widowControl w:val="0"/>
              <w:spacing w:after="60"/>
              <w:jc w:val="center"/>
              <w:rPr>
                <w:rFonts w:ascii="Arial" w:hAnsi="Arial" w:cs="Arial"/>
                <w:b/>
                <w:color w:val="000000"/>
                <w:sz w:val="20"/>
                <w:szCs w:val="20"/>
                <w:vertAlign w:val="superscript"/>
              </w:rPr>
            </w:pPr>
            <w:r w:rsidRPr="00FC08E6">
              <w:rPr>
                <w:rFonts w:ascii="Arial" w:hAnsi="Arial" w:cs="Arial"/>
                <w:b/>
                <w:color w:val="000000"/>
                <w:sz w:val="20"/>
                <w:szCs w:val="20"/>
              </w:rPr>
              <w:t xml:space="preserve">Day 9 </w:t>
            </w:r>
            <w:r w:rsidRPr="00FC08E6">
              <w:rPr>
                <w:rFonts w:ascii="Arial" w:hAnsi="Arial" w:cs="Arial"/>
                <w:color w:val="000000"/>
                <w:sz w:val="20"/>
                <w:szCs w:val="20"/>
              </w:rPr>
              <w:t>(</w:t>
            </w:r>
            <w:r w:rsidRPr="00FC08E6">
              <w:rPr>
                <w:rFonts w:ascii="Arial" w:hAnsi="Arial"/>
                <w:color w:val="000000"/>
                <w:sz w:val="20"/>
                <w:szCs w:val="20"/>
              </w:rPr>
              <w:sym w:font="Symbol" w:char="F0B1"/>
            </w:r>
            <w:r w:rsidRPr="00FC08E6">
              <w:rPr>
                <w:rFonts w:ascii="Arial" w:hAnsi="Arial"/>
                <w:color w:val="000000"/>
                <w:sz w:val="20"/>
                <w:szCs w:val="20"/>
              </w:rPr>
              <w:t>1</w:t>
            </w:r>
            <w:r w:rsidRPr="00FC08E6">
              <w:rPr>
                <w:rFonts w:ascii="Arial" w:hAnsi="Arial" w:cs="Arial"/>
                <w:color w:val="000000"/>
                <w:sz w:val="20"/>
                <w:szCs w:val="20"/>
              </w:rPr>
              <w:t>)</w:t>
            </w:r>
          </w:p>
        </w:tc>
        <w:tc>
          <w:tcPr>
            <w:tcW w:w="722" w:type="pct"/>
            <w:tcBorders>
              <w:bottom w:val="single" w:sz="4" w:space="0" w:color="auto"/>
            </w:tcBorders>
          </w:tcPr>
          <w:p w:rsidR="00E0731C" w:rsidRPr="00FC08E6" w:rsidRDefault="00E0731C" w:rsidP="006C1449">
            <w:pPr>
              <w:widowControl w:val="0"/>
              <w:jc w:val="center"/>
              <w:rPr>
                <w:rFonts w:ascii="Arial" w:hAnsi="Arial" w:cs="Arial"/>
                <w:b/>
                <w:color w:val="000000"/>
                <w:sz w:val="20"/>
                <w:szCs w:val="20"/>
              </w:rPr>
            </w:pPr>
            <w:r w:rsidRPr="00FC08E6">
              <w:rPr>
                <w:rFonts w:ascii="Arial" w:hAnsi="Arial" w:cs="Arial"/>
                <w:b/>
                <w:color w:val="000000"/>
                <w:sz w:val="20"/>
                <w:szCs w:val="20"/>
              </w:rPr>
              <w:t>Visit 6</w:t>
            </w:r>
          </w:p>
          <w:p w:rsidR="00E0731C" w:rsidRPr="00FC08E6" w:rsidRDefault="00E0731C" w:rsidP="006C1449">
            <w:pPr>
              <w:widowControl w:val="0"/>
              <w:tabs>
                <w:tab w:val="left" w:pos="75"/>
              </w:tabs>
              <w:ind w:right="72"/>
              <w:jc w:val="center"/>
              <w:rPr>
                <w:rFonts w:ascii="Arial" w:hAnsi="Arial" w:cs="Arial"/>
                <w:b/>
                <w:color w:val="000000"/>
                <w:sz w:val="20"/>
                <w:szCs w:val="20"/>
              </w:rPr>
            </w:pPr>
            <w:r w:rsidRPr="00FC08E6">
              <w:rPr>
                <w:rFonts w:ascii="Arial" w:hAnsi="Arial" w:cs="Arial"/>
                <w:b/>
                <w:color w:val="000000"/>
                <w:sz w:val="20"/>
                <w:szCs w:val="20"/>
              </w:rPr>
              <w:t xml:space="preserve">Day 14 </w:t>
            </w:r>
            <w:r w:rsidRPr="00FC08E6">
              <w:rPr>
                <w:rFonts w:ascii="Arial" w:hAnsi="Arial" w:cs="Arial"/>
                <w:color w:val="000000"/>
                <w:sz w:val="20"/>
                <w:szCs w:val="20"/>
              </w:rPr>
              <w:t>(</w:t>
            </w:r>
            <w:r w:rsidRPr="00FC08E6">
              <w:rPr>
                <w:rFonts w:ascii="Arial" w:hAnsi="Arial"/>
                <w:color w:val="000000"/>
                <w:sz w:val="20"/>
                <w:szCs w:val="20"/>
              </w:rPr>
              <w:sym w:font="Symbol" w:char="F0B1"/>
            </w:r>
            <w:r w:rsidRPr="00FC08E6">
              <w:rPr>
                <w:rFonts w:ascii="Arial" w:hAnsi="Arial"/>
                <w:color w:val="000000"/>
                <w:sz w:val="20"/>
                <w:szCs w:val="20"/>
              </w:rPr>
              <w:t>1</w:t>
            </w:r>
            <w:r w:rsidRPr="00FC08E6">
              <w:rPr>
                <w:rFonts w:ascii="Arial" w:hAnsi="Arial" w:cs="Arial"/>
                <w:color w:val="000000"/>
                <w:sz w:val="20"/>
                <w:szCs w:val="20"/>
              </w:rPr>
              <w:t>)</w:t>
            </w:r>
          </w:p>
        </w:tc>
      </w:tr>
      <w:tr w:rsidR="00E0731C" w:rsidRPr="00FC08E6">
        <w:tblPrEx>
          <w:tblCellMar>
            <w:top w:w="0" w:type="dxa"/>
            <w:bottom w:w="0" w:type="dxa"/>
          </w:tblCellMar>
        </w:tblPrEx>
        <w:trPr>
          <w:cantSplit/>
        </w:trPr>
        <w:tc>
          <w:tcPr>
            <w:tcW w:w="1242" w:type="pct"/>
          </w:tcPr>
          <w:p w:rsidR="00E0731C" w:rsidRPr="00FC08E6" w:rsidRDefault="00E0731C" w:rsidP="00AC51E4">
            <w:pPr>
              <w:pStyle w:val="Header"/>
              <w:widowControl w:val="0"/>
              <w:spacing w:after="60"/>
              <w:rPr>
                <w:rFonts w:ascii="Arial" w:hAnsi="Arial" w:cs="Arial"/>
                <w:color w:val="000000"/>
                <w:sz w:val="20"/>
                <w:szCs w:val="20"/>
                <w:vertAlign w:val="superscript"/>
              </w:rPr>
            </w:pPr>
            <w:r w:rsidRPr="00FC08E6">
              <w:rPr>
                <w:rFonts w:ascii="Arial" w:hAnsi="Arial" w:cs="Arial"/>
                <w:color w:val="000000"/>
                <w:sz w:val="20"/>
                <w:szCs w:val="20"/>
              </w:rPr>
              <w:t>Verbal consent</w:t>
            </w:r>
          </w:p>
        </w:tc>
        <w:tc>
          <w:tcPr>
            <w:tcW w:w="480" w:type="pct"/>
          </w:tcPr>
          <w:p w:rsidR="00E0731C" w:rsidRPr="00FC08E6" w:rsidRDefault="00E0731C" w:rsidP="00AC51E4">
            <w:pPr>
              <w:widowControl w:val="0"/>
              <w:spacing w:after="60"/>
              <w:ind w:hanging="137"/>
              <w:jc w:val="center"/>
              <w:rPr>
                <w:rFonts w:ascii="Arial" w:hAnsi="Arial" w:cs="Arial"/>
                <w:b/>
                <w:bCs/>
                <w:color w:val="000000"/>
                <w:sz w:val="20"/>
                <w:szCs w:val="20"/>
              </w:rPr>
            </w:pPr>
            <w:r w:rsidRPr="00FC08E6">
              <w:rPr>
                <w:rFonts w:ascii="Arial" w:hAnsi="Arial" w:cs="Arial"/>
                <w:b/>
                <w:bCs/>
                <w:color w:val="000000"/>
                <w:sz w:val="20"/>
                <w:szCs w:val="20"/>
              </w:rPr>
              <w:t>X</w:t>
            </w:r>
            <w:r w:rsidRPr="00FC08E6">
              <w:rPr>
                <w:rFonts w:ascii="Arial" w:hAnsi="Arial" w:cs="Arial"/>
                <w:color w:val="000000"/>
                <w:sz w:val="20"/>
                <w:szCs w:val="20"/>
                <w:vertAlign w:val="superscript"/>
              </w:rPr>
              <w:t>1</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p>
        </w:tc>
      </w:tr>
      <w:tr w:rsidR="00E0731C" w:rsidRPr="00FC08E6">
        <w:tblPrEx>
          <w:tblCellMar>
            <w:top w:w="0" w:type="dxa"/>
            <w:bottom w:w="0" w:type="dxa"/>
          </w:tblCellMar>
        </w:tblPrEx>
        <w:trPr>
          <w:cantSplit/>
        </w:trPr>
        <w:tc>
          <w:tcPr>
            <w:tcW w:w="1242" w:type="pct"/>
          </w:tcPr>
          <w:p w:rsidR="00E0731C" w:rsidRPr="00FC08E6" w:rsidRDefault="00E0731C" w:rsidP="00AC51E4">
            <w:pPr>
              <w:pStyle w:val="Header"/>
              <w:widowControl w:val="0"/>
              <w:spacing w:after="60"/>
              <w:rPr>
                <w:rFonts w:ascii="Arial" w:hAnsi="Arial" w:cs="Arial"/>
                <w:color w:val="000000"/>
                <w:sz w:val="20"/>
                <w:szCs w:val="20"/>
              </w:rPr>
            </w:pPr>
            <w:r w:rsidRPr="00FC08E6">
              <w:rPr>
                <w:rFonts w:ascii="Arial" w:hAnsi="Arial" w:cs="Arial"/>
                <w:color w:val="000000"/>
                <w:sz w:val="20"/>
                <w:szCs w:val="20"/>
              </w:rPr>
              <w:t xml:space="preserve">Eligibility criteria </w:t>
            </w:r>
          </w:p>
        </w:tc>
        <w:tc>
          <w:tcPr>
            <w:tcW w:w="480" w:type="pct"/>
          </w:tcPr>
          <w:p w:rsidR="00E0731C" w:rsidRPr="00FC08E6" w:rsidRDefault="00E0731C" w:rsidP="00AC51E4">
            <w:pPr>
              <w:widowControl w:val="0"/>
              <w:spacing w:after="60"/>
              <w:ind w:hanging="137"/>
              <w:jc w:val="center"/>
              <w:rPr>
                <w:rFonts w:ascii="Arial" w:hAnsi="Arial" w:cs="Arial"/>
                <w:b/>
                <w:bCs/>
                <w:color w:val="000000"/>
                <w:sz w:val="20"/>
                <w:szCs w:val="20"/>
              </w:rPr>
            </w:pPr>
            <w:r w:rsidRPr="00FC08E6">
              <w:rPr>
                <w:rFonts w:ascii="Arial" w:hAnsi="Arial" w:cs="Arial"/>
                <w:b/>
                <w:bCs/>
                <w:color w:val="000000"/>
                <w:sz w:val="20"/>
                <w:szCs w:val="20"/>
              </w:rPr>
              <w:t>X</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 xml:space="preserve"> </w:t>
            </w: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p>
        </w:tc>
      </w:tr>
      <w:tr w:rsidR="00E0731C" w:rsidRPr="00FC08E6">
        <w:tblPrEx>
          <w:tblCellMar>
            <w:top w:w="0" w:type="dxa"/>
            <w:bottom w:w="0" w:type="dxa"/>
          </w:tblCellMar>
        </w:tblPrEx>
        <w:trPr>
          <w:cantSplit/>
        </w:trPr>
        <w:tc>
          <w:tcPr>
            <w:tcW w:w="1242" w:type="pct"/>
          </w:tcPr>
          <w:p w:rsidR="00E0731C" w:rsidRPr="00FC08E6" w:rsidRDefault="00E0731C" w:rsidP="00AC51E4">
            <w:pPr>
              <w:widowControl w:val="0"/>
              <w:spacing w:after="60"/>
              <w:rPr>
                <w:rFonts w:ascii="Arial" w:hAnsi="Arial" w:cs="Arial"/>
                <w:color w:val="000000"/>
                <w:sz w:val="20"/>
                <w:szCs w:val="20"/>
              </w:rPr>
            </w:pPr>
            <w:r w:rsidRPr="00FC08E6">
              <w:rPr>
                <w:rFonts w:ascii="Arial" w:hAnsi="Arial" w:cs="Arial"/>
                <w:color w:val="000000"/>
                <w:sz w:val="20"/>
                <w:szCs w:val="20"/>
              </w:rPr>
              <w:t>Presence/absence of lice</w:t>
            </w:r>
          </w:p>
        </w:tc>
        <w:tc>
          <w:tcPr>
            <w:tcW w:w="480" w:type="pct"/>
          </w:tcPr>
          <w:p w:rsidR="00E0731C" w:rsidRPr="00FC08E6" w:rsidRDefault="00E0731C" w:rsidP="00AC51E4">
            <w:pPr>
              <w:widowControl w:val="0"/>
              <w:spacing w:after="60"/>
              <w:ind w:hanging="137"/>
              <w:jc w:val="center"/>
              <w:rPr>
                <w:rFonts w:ascii="Arial" w:hAnsi="Arial" w:cs="Arial"/>
                <w:b/>
                <w:bCs/>
                <w:color w:val="000000"/>
                <w:sz w:val="20"/>
                <w:szCs w:val="20"/>
              </w:rPr>
            </w:pPr>
            <w:r w:rsidRPr="00FC08E6">
              <w:rPr>
                <w:rFonts w:ascii="Arial" w:hAnsi="Arial" w:cs="Arial"/>
                <w:b/>
                <w:bCs/>
                <w:color w:val="000000"/>
                <w:sz w:val="20"/>
                <w:szCs w:val="20"/>
              </w:rPr>
              <w:t>X</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r>
      <w:tr w:rsidR="00E0731C" w:rsidRPr="00FC08E6">
        <w:tblPrEx>
          <w:tblCellMar>
            <w:top w:w="0" w:type="dxa"/>
            <w:bottom w:w="0" w:type="dxa"/>
          </w:tblCellMar>
        </w:tblPrEx>
        <w:trPr>
          <w:cantSplit/>
        </w:trPr>
        <w:tc>
          <w:tcPr>
            <w:tcW w:w="1242" w:type="pct"/>
          </w:tcPr>
          <w:p w:rsidR="00E0731C" w:rsidRPr="00FC08E6" w:rsidRDefault="00704EFD" w:rsidP="00AC51E4">
            <w:pPr>
              <w:widowControl w:val="0"/>
              <w:spacing w:after="60"/>
              <w:rPr>
                <w:rFonts w:ascii="Arial" w:hAnsi="Arial" w:cs="Arial"/>
                <w:color w:val="000000"/>
                <w:sz w:val="20"/>
                <w:szCs w:val="20"/>
              </w:rPr>
            </w:pPr>
            <w:r>
              <w:rPr>
                <w:rFonts w:ascii="Arial" w:hAnsi="Arial" w:cs="Arial"/>
                <w:color w:val="000000"/>
                <w:sz w:val="20"/>
                <w:szCs w:val="20"/>
              </w:rPr>
              <w:t>Collection of lice for ch</w:t>
            </w:r>
            <w:r w:rsidR="00E0731C" w:rsidRPr="00FC08E6">
              <w:rPr>
                <w:rFonts w:ascii="Arial" w:hAnsi="Arial" w:cs="Arial"/>
                <w:color w:val="000000"/>
                <w:sz w:val="20"/>
                <w:szCs w:val="20"/>
              </w:rPr>
              <w:t>aracterisation</w:t>
            </w:r>
          </w:p>
        </w:tc>
        <w:tc>
          <w:tcPr>
            <w:tcW w:w="480" w:type="pct"/>
          </w:tcPr>
          <w:p w:rsidR="00E0731C" w:rsidRPr="00FC08E6" w:rsidRDefault="00E0731C" w:rsidP="00AC51E4">
            <w:pPr>
              <w:widowControl w:val="0"/>
              <w:spacing w:after="60"/>
              <w:ind w:hanging="137"/>
              <w:jc w:val="center"/>
              <w:rPr>
                <w:rFonts w:ascii="Arial" w:hAnsi="Arial" w:cs="Arial"/>
                <w:b/>
                <w:bCs/>
                <w:color w:val="000000"/>
                <w:sz w:val="20"/>
                <w:szCs w:val="20"/>
              </w:rPr>
            </w:pP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r>
      <w:tr w:rsidR="00E0731C" w:rsidRPr="00FC08E6">
        <w:tblPrEx>
          <w:tblCellMar>
            <w:top w:w="0" w:type="dxa"/>
            <w:bottom w:w="0" w:type="dxa"/>
          </w:tblCellMar>
        </w:tblPrEx>
        <w:trPr>
          <w:cantSplit/>
        </w:trPr>
        <w:tc>
          <w:tcPr>
            <w:tcW w:w="1242" w:type="pct"/>
          </w:tcPr>
          <w:p w:rsidR="00E0731C" w:rsidRPr="00FC08E6" w:rsidRDefault="00E0731C" w:rsidP="00AC51E4">
            <w:pPr>
              <w:widowControl w:val="0"/>
              <w:spacing w:after="60"/>
              <w:rPr>
                <w:rFonts w:ascii="Arial" w:hAnsi="Arial" w:cs="Arial"/>
                <w:color w:val="000000"/>
                <w:sz w:val="20"/>
                <w:szCs w:val="20"/>
                <w:vertAlign w:val="superscript"/>
              </w:rPr>
            </w:pPr>
            <w:r w:rsidRPr="00FC08E6">
              <w:rPr>
                <w:rFonts w:ascii="Arial" w:hAnsi="Arial" w:cs="Arial"/>
                <w:color w:val="000000"/>
                <w:sz w:val="20"/>
                <w:szCs w:val="20"/>
              </w:rPr>
              <w:t>Written informed consent</w:t>
            </w:r>
          </w:p>
        </w:tc>
        <w:tc>
          <w:tcPr>
            <w:tcW w:w="480" w:type="pct"/>
          </w:tcPr>
          <w:p w:rsidR="00E0731C" w:rsidRPr="00FC08E6" w:rsidRDefault="00E0731C" w:rsidP="00AC51E4">
            <w:pPr>
              <w:widowControl w:val="0"/>
              <w:spacing w:after="60"/>
              <w:ind w:hanging="137"/>
              <w:jc w:val="center"/>
              <w:rPr>
                <w:rFonts w:ascii="Arial" w:hAnsi="Arial" w:cs="Arial"/>
                <w:b/>
                <w:bCs/>
                <w:color w:val="000000"/>
                <w:sz w:val="20"/>
                <w:szCs w:val="20"/>
              </w:rPr>
            </w:pPr>
            <w:r w:rsidRPr="00FC08E6">
              <w:rPr>
                <w:rFonts w:ascii="Arial" w:hAnsi="Arial" w:cs="Arial"/>
                <w:b/>
                <w:bCs/>
                <w:color w:val="000000"/>
                <w:sz w:val="20"/>
                <w:szCs w:val="20"/>
              </w:rPr>
              <w:t>X</w:t>
            </w:r>
            <w:r w:rsidRPr="00FC08E6">
              <w:rPr>
                <w:rFonts w:ascii="Arial" w:hAnsi="Arial" w:cs="Arial"/>
                <w:color w:val="000000"/>
                <w:sz w:val="20"/>
                <w:szCs w:val="20"/>
                <w:vertAlign w:val="superscript"/>
              </w:rPr>
              <w:t>2</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p>
        </w:tc>
      </w:tr>
      <w:tr w:rsidR="00E0731C" w:rsidRPr="00FC08E6">
        <w:tblPrEx>
          <w:tblCellMar>
            <w:top w:w="0" w:type="dxa"/>
            <w:bottom w:w="0" w:type="dxa"/>
          </w:tblCellMar>
        </w:tblPrEx>
        <w:trPr>
          <w:cantSplit/>
        </w:trPr>
        <w:tc>
          <w:tcPr>
            <w:tcW w:w="1242" w:type="pct"/>
          </w:tcPr>
          <w:p w:rsidR="00E0731C" w:rsidRPr="00FC08E6" w:rsidRDefault="00E0731C" w:rsidP="00AC51E4">
            <w:pPr>
              <w:widowControl w:val="0"/>
              <w:spacing w:after="60"/>
              <w:rPr>
                <w:rFonts w:ascii="Arial" w:hAnsi="Arial" w:cs="Arial"/>
                <w:color w:val="000000"/>
                <w:sz w:val="20"/>
                <w:szCs w:val="20"/>
              </w:rPr>
            </w:pPr>
            <w:r>
              <w:rPr>
                <w:rFonts w:ascii="Arial" w:hAnsi="Arial" w:cs="Arial"/>
                <w:color w:val="000000"/>
                <w:sz w:val="20"/>
                <w:szCs w:val="20"/>
              </w:rPr>
              <w:t>Randomisation</w:t>
            </w:r>
          </w:p>
        </w:tc>
        <w:tc>
          <w:tcPr>
            <w:tcW w:w="480" w:type="pct"/>
          </w:tcPr>
          <w:p w:rsidR="00E0731C" w:rsidRPr="00FC08E6" w:rsidRDefault="00E0731C" w:rsidP="00AC51E4">
            <w:pPr>
              <w:widowControl w:val="0"/>
              <w:spacing w:after="60"/>
              <w:ind w:hanging="137"/>
              <w:jc w:val="center"/>
              <w:rPr>
                <w:rFonts w:ascii="Arial" w:hAnsi="Arial" w:cs="Arial"/>
                <w:b/>
                <w:bCs/>
                <w:color w:val="000000"/>
                <w:sz w:val="20"/>
                <w:szCs w:val="20"/>
              </w:rPr>
            </w:pPr>
            <w:r>
              <w:rPr>
                <w:rFonts w:ascii="Arial" w:hAnsi="Arial" w:cs="Arial"/>
                <w:b/>
                <w:bCs/>
                <w:color w:val="000000"/>
                <w:sz w:val="20"/>
                <w:szCs w:val="20"/>
              </w:rPr>
              <w:t>X</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p>
        </w:tc>
      </w:tr>
      <w:tr w:rsidR="00E0731C" w:rsidRPr="00FC08E6">
        <w:tblPrEx>
          <w:tblCellMar>
            <w:top w:w="0" w:type="dxa"/>
            <w:bottom w:w="0" w:type="dxa"/>
          </w:tblCellMar>
        </w:tblPrEx>
        <w:trPr>
          <w:cantSplit/>
        </w:trPr>
        <w:tc>
          <w:tcPr>
            <w:tcW w:w="1242" w:type="pct"/>
          </w:tcPr>
          <w:p w:rsidR="00E0731C" w:rsidRPr="00FC08E6" w:rsidRDefault="00E0731C" w:rsidP="00AC51E4">
            <w:pPr>
              <w:widowControl w:val="0"/>
              <w:spacing w:after="60"/>
              <w:rPr>
                <w:rFonts w:ascii="Arial" w:hAnsi="Arial" w:cs="Arial"/>
                <w:color w:val="000000"/>
                <w:sz w:val="20"/>
                <w:szCs w:val="20"/>
              </w:rPr>
            </w:pPr>
            <w:r w:rsidRPr="00FC08E6">
              <w:rPr>
                <w:rFonts w:ascii="Arial" w:hAnsi="Arial" w:cs="Arial"/>
                <w:color w:val="000000"/>
                <w:sz w:val="20"/>
                <w:szCs w:val="20"/>
              </w:rPr>
              <w:t>Hair characteristics</w:t>
            </w:r>
          </w:p>
        </w:tc>
        <w:tc>
          <w:tcPr>
            <w:tcW w:w="480" w:type="pct"/>
          </w:tcPr>
          <w:p w:rsidR="00E0731C" w:rsidRPr="00FC08E6" w:rsidRDefault="00E0731C" w:rsidP="00AC51E4">
            <w:pPr>
              <w:widowControl w:val="0"/>
              <w:spacing w:after="60"/>
              <w:ind w:hanging="137"/>
              <w:jc w:val="center"/>
              <w:rPr>
                <w:rFonts w:ascii="Arial" w:hAnsi="Arial" w:cs="Arial"/>
                <w:b/>
                <w:bCs/>
                <w:color w:val="000000"/>
                <w:sz w:val="20"/>
                <w:szCs w:val="20"/>
              </w:rPr>
            </w:pPr>
            <w:r w:rsidRPr="00FC08E6">
              <w:rPr>
                <w:rFonts w:ascii="Arial" w:hAnsi="Arial" w:cs="Arial"/>
                <w:b/>
                <w:bCs/>
                <w:color w:val="000000"/>
                <w:sz w:val="20"/>
                <w:szCs w:val="20"/>
              </w:rPr>
              <w:t>X</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p>
        </w:tc>
      </w:tr>
      <w:tr w:rsidR="00E0731C" w:rsidRPr="00FC08E6">
        <w:tblPrEx>
          <w:tblCellMar>
            <w:top w:w="0" w:type="dxa"/>
            <w:bottom w:w="0" w:type="dxa"/>
          </w:tblCellMar>
        </w:tblPrEx>
        <w:trPr>
          <w:cantSplit/>
        </w:trPr>
        <w:tc>
          <w:tcPr>
            <w:tcW w:w="1242" w:type="pct"/>
          </w:tcPr>
          <w:p w:rsidR="00E0731C" w:rsidRPr="00FC08E6" w:rsidRDefault="00E0731C" w:rsidP="00AC51E4">
            <w:pPr>
              <w:widowControl w:val="0"/>
              <w:spacing w:after="60"/>
              <w:rPr>
                <w:rFonts w:ascii="Arial" w:hAnsi="Arial" w:cs="Arial"/>
                <w:color w:val="000000"/>
                <w:sz w:val="20"/>
                <w:szCs w:val="20"/>
              </w:rPr>
            </w:pPr>
            <w:r w:rsidRPr="00FC08E6">
              <w:rPr>
                <w:rFonts w:ascii="Arial" w:hAnsi="Arial" w:cs="Arial"/>
                <w:color w:val="000000"/>
                <w:sz w:val="20"/>
                <w:szCs w:val="20"/>
              </w:rPr>
              <w:t>Previous treatment for lice infection</w:t>
            </w:r>
          </w:p>
        </w:tc>
        <w:tc>
          <w:tcPr>
            <w:tcW w:w="480" w:type="pct"/>
          </w:tcPr>
          <w:p w:rsidR="00E0731C" w:rsidRPr="00FC08E6" w:rsidRDefault="00E0731C" w:rsidP="00AC51E4">
            <w:pPr>
              <w:widowControl w:val="0"/>
              <w:spacing w:after="60"/>
              <w:ind w:hanging="137"/>
              <w:jc w:val="center"/>
              <w:rPr>
                <w:rFonts w:ascii="Arial" w:hAnsi="Arial" w:cs="Arial"/>
                <w:b/>
                <w:bCs/>
                <w:color w:val="000000"/>
                <w:sz w:val="20"/>
                <w:szCs w:val="20"/>
              </w:rPr>
            </w:pPr>
            <w:r w:rsidRPr="00FC08E6">
              <w:rPr>
                <w:rFonts w:ascii="Arial" w:hAnsi="Arial" w:cs="Arial"/>
                <w:b/>
                <w:bCs/>
                <w:color w:val="000000"/>
                <w:sz w:val="20"/>
                <w:szCs w:val="20"/>
              </w:rPr>
              <w:t>X</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p>
        </w:tc>
      </w:tr>
      <w:tr w:rsidR="00E0731C" w:rsidRPr="00FC08E6">
        <w:tblPrEx>
          <w:tblCellMar>
            <w:top w:w="0" w:type="dxa"/>
            <w:bottom w:w="0" w:type="dxa"/>
          </w:tblCellMar>
        </w:tblPrEx>
        <w:trPr>
          <w:cantSplit/>
        </w:trPr>
        <w:tc>
          <w:tcPr>
            <w:tcW w:w="1242" w:type="pct"/>
          </w:tcPr>
          <w:p w:rsidR="00E0731C" w:rsidRPr="00FC08E6" w:rsidRDefault="00E0731C" w:rsidP="00AC51E4">
            <w:pPr>
              <w:widowControl w:val="0"/>
              <w:spacing w:after="60"/>
              <w:rPr>
                <w:rFonts w:ascii="Arial" w:hAnsi="Arial" w:cs="Arial"/>
                <w:color w:val="000000"/>
                <w:sz w:val="20"/>
                <w:szCs w:val="20"/>
              </w:rPr>
            </w:pPr>
            <w:r w:rsidRPr="00FC08E6">
              <w:rPr>
                <w:rFonts w:ascii="Arial" w:hAnsi="Arial" w:cs="Arial"/>
                <w:color w:val="000000"/>
                <w:sz w:val="20"/>
                <w:szCs w:val="20"/>
              </w:rPr>
              <w:t>Infestation level</w:t>
            </w:r>
          </w:p>
        </w:tc>
        <w:tc>
          <w:tcPr>
            <w:tcW w:w="480" w:type="pct"/>
          </w:tcPr>
          <w:p w:rsidR="00E0731C" w:rsidRPr="00FC08E6" w:rsidRDefault="00E0731C" w:rsidP="006C1449">
            <w:pPr>
              <w:widowControl w:val="0"/>
              <w:spacing w:after="60"/>
              <w:ind w:hanging="137"/>
              <w:jc w:val="center"/>
              <w:rPr>
                <w:rFonts w:ascii="Arial" w:hAnsi="Arial" w:cs="Arial"/>
                <w:b/>
                <w:bCs/>
                <w:color w:val="000000"/>
                <w:sz w:val="20"/>
                <w:szCs w:val="20"/>
              </w:rPr>
            </w:pPr>
            <w:r w:rsidRPr="00FC08E6">
              <w:rPr>
                <w:rFonts w:ascii="Arial" w:hAnsi="Arial" w:cs="Arial"/>
                <w:b/>
                <w:bCs/>
                <w:color w:val="000000"/>
                <w:sz w:val="20"/>
                <w:szCs w:val="20"/>
              </w:rPr>
              <w:t>X</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6E259A" w:rsidP="006C1449">
            <w:pPr>
              <w:widowControl w:val="0"/>
              <w:spacing w:after="60"/>
              <w:jc w:val="center"/>
              <w:rPr>
                <w:rFonts w:ascii="Arial" w:hAnsi="Arial" w:cs="Arial"/>
                <w:b/>
                <w:bCs/>
                <w:color w:val="000000"/>
                <w:sz w:val="20"/>
                <w:szCs w:val="20"/>
              </w:rPr>
            </w:pPr>
            <w:r>
              <w:rPr>
                <w:rFonts w:ascii="Arial" w:hAnsi="Arial" w:cs="Arial"/>
                <w:b/>
                <w:bCs/>
                <w:color w:val="000000"/>
                <w:sz w:val="20"/>
                <w:szCs w:val="20"/>
              </w:rPr>
              <w:t>X</w:t>
            </w:r>
          </w:p>
        </w:tc>
      </w:tr>
      <w:tr w:rsidR="00E0731C" w:rsidRPr="00FC08E6">
        <w:tblPrEx>
          <w:tblCellMar>
            <w:top w:w="0" w:type="dxa"/>
            <w:bottom w:w="0" w:type="dxa"/>
          </w:tblCellMar>
        </w:tblPrEx>
        <w:trPr>
          <w:cantSplit/>
        </w:trPr>
        <w:tc>
          <w:tcPr>
            <w:tcW w:w="1242" w:type="pct"/>
          </w:tcPr>
          <w:p w:rsidR="00E0731C" w:rsidRPr="00FC08E6" w:rsidRDefault="00E0731C" w:rsidP="00AC51E4">
            <w:pPr>
              <w:widowControl w:val="0"/>
              <w:spacing w:after="60"/>
              <w:rPr>
                <w:rFonts w:ascii="Arial" w:hAnsi="Arial" w:cs="Arial"/>
                <w:color w:val="000000"/>
                <w:sz w:val="20"/>
                <w:szCs w:val="20"/>
              </w:rPr>
            </w:pPr>
            <w:r w:rsidRPr="00FC08E6">
              <w:rPr>
                <w:rFonts w:ascii="Arial" w:hAnsi="Arial" w:cs="Arial"/>
                <w:color w:val="000000"/>
                <w:sz w:val="20"/>
                <w:szCs w:val="20"/>
              </w:rPr>
              <w:t>Current medication</w:t>
            </w:r>
          </w:p>
        </w:tc>
        <w:tc>
          <w:tcPr>
            <w:tcW w:w="480" w:type="pct"/>
          </w:tcPr>
          <w:p w:rsidR="00E0731C" w:rsidRPr="00FC08E6" w:rsidRDefault="00E0731C" w:rsidP="006C1449">
            <w:pPr>
              <w:widowControl w:val="0"/>
              <w:spacing w:after="60"/>
              <w:ind w:hanging="137"/>
              <w:jc w:val="center"/>
              <w:rPr>
                <w:rFonts w:ascii="Arial" w:hAnsi="Arial" w:cs="Arial"/>
                <w:b/>
                <w:bCs/>
                <w:color w:val="000000"/>
                <w:sz w:val="20"/>
                <w:szCs w:val="20"/>
              </w:rPr>
            </w:pPr>
            <w:r w:rsidRPr="00FC08E6">
              <w:rPr>
                <w:rFonts w:ascii="Arial" w:hAnsi="Arial" w:cs="Arial"/>
                <w:b/>
                <w:bCs/>
                <w:color w:val="000000"/>
                <w:sz w:val="20"/>
                <w:szCs w:val="20"/>
              </w:rPr>
              <w:t>X</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p>
        </w:tc>
      </w:tr>
      <w:tr w:rsidR="00E0731C" w:rsidRPr="00FC08E6">
        <w:tblPrEx>
          <w:tblCellMar>
            <w:top w:w="0" w:type="dxa"/>
            <w:bottom w:w="0" w:type="dxa"/>
          </w:tblCellMar>
        </w:tblPrEx>
        <w:trPr>
          <w:cantSplit/>
        </w:trPr>
        <w:tc>
          <w:tcPr>
            <w:tcW w:w="1242" w:type="pct"/>
          </w:tcPr>
          <w:p w:rsidR="00E0731C" w:rsidRPr="00FC08E6" w:rsidRDefault="00E0731C" w:rsidP="00AC51E4">
            <w:pPr>
              <w:pStyle w:val="DefinitionTerm"/>
              <w:widowControl w:val="0"/>
              <w:spacing w:after="60"/>
              <w:rPr>
                <w:rFonts w:ascii="Arial" w:hAnsi="Arial" w:cs="Arial"/>
                <w:color w:val="000000"/>
                <w:sz w:val="20"/>
                <w:szCs w:val="20"/>
              </w:rPr>
            </w:pPr>
            <w:r w:rsidRPr="00FC08E6">
              <w:rPr>
                <w:rFonts w:ascii="Arial" w:hAnsi="Arial" w:cs="Arial"/>
                <w:color w:val="000000"/>
                <w:sz w:val="20"/>
                <w:szCs w:val="20"/>
              </w:rPr>
              <w:t>Application of study product</w:t>
            </w:r>
          </w:p>
        </w:tc>
        <w:tc>
          <w:tcPr>
            <w:tcW w:w="480" w:type="pct"/>
          </w:tcPr>
          <w:p w:rsidR="00E0731C" w:rsidRPr="00FC08E6" w:rsidRDefault="00E0731C" w:rsidP="006C1449">
            <w:pPr>
              <w:widowControl w:val="0"/>
              <w:spacing w:after="60"/>
              <w:ind w:hanging="137"/>
              <w:jc w:val="center"/>
              <w:rPr>
                <w:rFonts w:ascii="Arial" w:hAnsi="Arial" w:cs="Arial"/>
                <w:b/>
                <w:bCs/>
                <w:color w:val="000000"/>
                <w:sz w:val="20"/>
                <w:szCs w:val="20"/>
              </w:rPr>
            </w:pPr>
            <w:r w:rsidRPr="00FC08E6">
              <w:rPr>
                <w:rFonts w:ascii="Arial" w:hAnsi="Arial" w:cs="Arial"/>
                <w:b/>
                <w:bCs/>
                <w:color w:val="000000"/>
                <w:sz w:val="20"/>
                <w:szCs w:val="20"/>
              </w:rPr>
              <w:t>X</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6D14F8">
            <w:pPr>
              <w:widowControl w:val="0"/>
              <w:spacing w:after="60"/>
              <w:ind w:leftChars="-1933" w:left="-4639"/>
              <w:jc w:val="center"/>
              <w:rPr>
                <w:rFonts w:ascii="Arial" w:hAnsi="Arial" w:cs="Arial"/>
                <w:b/>
                <w:bCs/>
                <w:color w:val="000000"/>
                <w:sz w:val="20"/>
                <w:szCs w:val="20"/>
              </w:rPr>
            </w:pPr>
          </w:p>
        </w:tc>
        <w:tc>
          <w:tcPr>
            <w:tcW w:w="648" w:type="pct"/>
          </w:tcPr>
          <w:p w:rsidR="00E0731C" w:rsidRPr="00E0731C" w:rsidRDefault="00E0731C" w:rsidP="006C1449">
            <w:pPr>
              <w:widowControl w:val="0"/>
              <w:spacing w:after="60"/>
              <w:jc w:val="center"/>
              <w:rPr>
                <w:rFonts w:ascii="Arial Bold" w:hAnsi="Arial Bold" w:cs="Arial"/>
                <w:b/>
                <w:bCs/>
                <w:color w:val="000000"/>
                <w:sz w:val="20"/>
                <w:szCs w:val="20"/>
                <w:vertAlign w:val="superscript"/>
              </w:rPr>
            </w:pPr>
            <w:r w:rsidRPr="003939E7">
              <w:rPr>
                <w:rFonts w:ascii="Arial" w:hAnsi="Arial" w:cs="Arial"/>
                <w:b/>
                <w:bCs/>
                <w:color w:val="000000"/>
                <w:sz w:val="20"/>
                <w:szCs w:val="20"/>
              </w:rPr>
              <w:t>X</w:t>
            </w: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p>
        </w:tc>
      </w:tr>
      <w:tr w:rsidR="00E0731C" w:rsidRPr="00FC08E6">
        <w:tblPrEx>
          <w:tblCellMar>
            <w:top w:w="0" w:type="dxa"/>
            <w:bottom w:w="0" w:type="dxa"/>
          </w:tblCellMar>
        </w:tblPrEx>
        <w:trPr>
          <w:cantSplit/>
        </w:trPr>
        <w:tc>
          <w:tcPr>
            <w:tcW w:w="1242" w:type="pct"/>
          </w:tcPr>
          <w:p w:rsidR="00E0731C" w:rsidRPr="00FC08E6" w:rsidRDefault="00E0731C" w:rsidP="00AC51E4">
            <w:pPr>
              <w:pStyle w:val="DefinitionTerm"/>
              <w:widowControl w:val="0"/>
              <w:spacing w:after="60"/>
              <w:rPr>
                <w:rFonts w:ascii="Arial" w:hAnsi="Arial" w:cs="Arial"/>
                <w:color w:val="000000"/>
                <w:sz w:val="20"/>
                <w:szCs w:val="20"/>
              </w:rPr>
            </w:pPr>
            <w:r w:rsidRPr="00FC08E6">
              <w:rPr>
                <w:rFonts w:ascii="Arial" w:hAnsi="Arial" w:cs="Arial"/>
                <w:color w:val="000000"/>
                <w:sz w:val="20"/>
                <w:szCs w:val="20"/>
              </w:rPr>
              <w:t>Investigator questionnaire</w:t>
            </w:r>
          </w:p>
        </w:tc>
        <w:tc>
          <w:tcPr>
            <w:tcW w:w="480" w:type="pct"/>
          </w:tcPr>
          <w:p w:rsidR="00E0731C" w:rsidRPr="00FC08E6" w:rsidRDefault="00E0731C" w:rsidP="006C1449">
            <w:pPr>
              <w:widowControl w:val="0"/>
              <w:spacing w:after="60"/>
              <w:ind w:hanging="137"/>
              <w:jc w:val="center"/>
              <w:rPr>
                <w:rFonts w:ascii="Arial" w:hAnsi="Arial" w:cs="Arial"/>
                <w:b/>
                <w:bCs/>
                <w:color w:val="000000"/>
                <w:sz w:val="20"/>
                <w:szCs w:val="20"/>
                <w:vertAlign w:val="superscript"/>
              </w:rPr>
            </w:pPr>
            <w:r w:rsidRPr="00FC08E6">
              <w:rPr>
                <w:rFonts w:ascii="Arial" w:hAnsi="Arial" w:cs="Arial"/>
                <w:b/>
                <w:bCs/>
                <w:color w:val="000000"/>
                <w:sz w:val="20"/>
                <w:szCs w:val="20"/>
              </w:rPr>
              <w:t>X</w:t>
            </w:r>
            <w:r>
              <w:rPr>
                <w:rFonts w:ascii="Arial" w:hAnsi="Arial" w:cs="Arial"/>
                <w:b/>
                <w:bCs/>
                <w:color w:val="000000"/>
                <w:sz w:val="20"/>
                <w:szCs w:val="20"/>
                <w:vertAlign w:val="superscript"/>
              </w:rPr>
              <w:t>3</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p>
        </w:tc>
      </w:tr>
      <w:tr w:rsidR="00E0731C" w:rsidRPr="00FC08E6">
        <w:tblPrEx>
          <w:tblCellMar>
            <w:top w:w="0" w:type="dxa"/>
            <w:bottom w:w="0" w:type="dxa"/>
          </w:tblCellMar>
        </w:tblPrEx>
        <w:trPr>
          <w:cantSplit/>
        </w:trPr>
        <w:tc>
          <w:tcPr>
            <w:tcW w:w="1242" w:type="pct"/>
          </w:tcPr>
          <w:p w:rsidR="00E0731C" w:rsidRPr="00FC08E6" w:rsidRDefault="00E0731C" w:rsidP="00AC51E4">
            <w:pPr>
              <w:pStyle w:val="DefinitionTerm"/>
              <w:widowControl w:val="0"/>
              <w:spacing w:after="60"/>
              <w:rPr>
                <w:rFonts w:ascii="Arial" w:hAnsi="Arial" w:cs="Arial"/>
                <w:color w:val="000000"/>
                <w:sz w:val="20"/>
                <w:szCs w:val="20"/>
              </w:rPr>
            </w:pPr>
            <w:r w:rsidRPr="00FC08E6">
              <w:rPr>
                <w:rFonts w:ascii="Arial" w:hAnsi="Arial" w:cs="Arial"/>
                <w:color w:val="000000"/>
                <w:sz w:val="20"/>
                <w:szCs w:val="20"/>
              </w:rPr>
              <w:t>Changes in medication</w:t>
            </w:r>
          </w:p>
        </w:tc>
        <w:tc>
          <w:tcPr>
            <w:tcW w:w="480" w:type="pct"/>
          </w:tcPr>
          <w:p w:rsidR="00E0731C" w:rsidRPr="00FC08E6" w:rsidRDefault="00E0731C" w:rsidP="006C1449">
            <w:pPr>
              <w:widowControl w:val="0"/>
              <w:spacing w:after="60"/>
              <w:ind w:hanging="137"/>
              <w:jc w:val="center"/>
              <w:rPr>
                <w:rFonts w:ascii="Arial" w:hAnsi="Arial" w:cs="Arial"/>
                <w:b/>
                <w:bCs/>
                <w:color w:val="000000"/>
                <w:sz w:val="20"/>
                <w:szCs w:val="20"/>
              </w:rPr>
            </w:pP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648" w:type="pct"/>
          </w:tcPr>
          <w:p w:rsidR="00E0731C" w:rsidRPr="00FC08E6" w:rsidRDefault="006C1449" w:rsidP="006D14F8">
            <w:pPr>
              <w:widowControl w:val="0"/>
              <w:spacing w:after="60"/>
              <w:ind w:leftChars="-44" w:left="-106"/>
              <w:jc w:val="center"/>
              <w:rPr>
                <w:rFonts w:ascii="Arial" w:hAnsi="Arial" w:cs="Arial"/>
                <w:b/>
                <w:bCs/>
                <w:color w:val="000000"/>
                <w:sz w:val="20"/>
                <w:szCs w:val="20"/>
              </w:rPr>
            </w:pPr>
            <w:r>
              <w:rPr>
                <w:rFonts w:ascii="Arial" w:hAnsi="Arial" w:cs="Arial"/>
                <w:b/>
                <w:bCs/>
                <w:color w:val="000000"/>
                <w:sz w:val="20"/>
                <w:szCs w:val="20"/>
              </w:rPr>
              <w:t xml:space="preserve"> </w:t>
            </w:r>
            <w:r w:rsidR="00E0731C">
              <w:rPr>
                <w:rFonts w:ascii="Arial" w:hAnsi="Arial" w:cs="Arial"/>
                <w:b/>
                <w:bCs/>
                <w:color w:val="000000"/>
                <w:sz w:val="20"/>
                <w:szCs w:val="20"/>
              </w:rPr>
              <w:t>X</w:t>
            </w: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r>
      <w:tr w:rsidR="00E0731C" w:rsidRPr="00FC08E6">
        <w:tblPrEx>
          <w:tblCellMar>
            <w:top w:w="0" w:type="dxa"/>
            <w:bottom w:w="0" w:type="dxa"/>
          </w:tblCellMar>
        </w:tblPrEx>
        <w:trPr>
          <w:cantSplit/>
        </w:trPr>
        <w:tc>
          <w:tcPr>
            <w:tcW w:w="1242" w:type="pct"/>
          </w:tcPr>
          <w:p w:rsidR="00E0731C" w:rsidRPr="00FC08E6" w:rsidRDefault="00E0731C" w:rsidP="00AC51E4">
            <w:pPr>
              <w:pStyle w:val="DefinitionTerm"/>
              <w:widowControl w:val="0"/>
              <w:spacing w:after="60"/>
              <w:rPr>
                <w:rFonts w:ascii="Arial" w:hAnsi="Arial" w:cs="Arial"/>
                <w:color w:val="000000"/>
                <w:sz w:val="20"/>
                <w:szCs w:val="20"/>
              </w:rPr>
            </w:pPr>
            <w:r w:rsidRPr="00FC08E6">
              <w:rPr>
                <w:rFonts w:ascii="Arial" w:hAnsi="Arial" w:cs="Arial"/>
                <w:color w:val="000000"/>
                <w:sz w:val="20"/>
                <w:szCs w:val="20"/>
              </w:rPr>
              <w:t>Adverse events</w:t>
            </w:r>
          </w:p>
        </w:tc>
        <w:tc>
          <w:tcPr>
            <w:tcW w:w="480" w:type="pct"/>
          </w:tcPr>
          <w:p w:rsidR="00E0731C" w:rsidRPr="00FC08E6" w:rsidRDefault="00C90561" w:rsidP="006C1449">
            <w:pPr>
              <w:widowControl w:val="0"/>
              <w:spacing w:after="60"/>
              <w:ind w:hanging="137"/>
              <w:jc w:val="center"/>
              <w:rPr>
                <w:rFonts w:ascii="Arial" w:hAnsi="Arial" w:cs="Arial"/>
                <w:b/>
                <w:bCs/>
                <w:color w:val="000000"/>
                <w:sz w:val="20"/>
                <w:szCs w:val="20"/>
              </w:rPr>
            </w:pPr>
            <w:r>
              <w:rPr>
                <w:rFonts w:ascii="Arial" w:hAnsi="Arial" w:cs="Arial"/>
                <w:b/>
                <w:bCs/>
                <w:color w:val="000000"/>
                <w:sz w:val="20"/>
                <w:szCs w:val="20"/>
              </w:rPr>
              <w:t>X</w:t>
            </w: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648" w:type="pct"/>
          </w:tcPr>
          <w:p w:rsidR="00E0731C" w:rsidRPr="00FC08E6" w:rsidRDefault="00E0731C" w:rsidP="003242B3">
            <w:pPr>
              <w:widowControl w:val="0"/>
              <w:spacing w:after="60"/>
              <w:jc w:val="center"/>
              <w:rPr>
                <w:rFonts w:ascii="Arial" w:hAnsi="Arial" w:cs="Arial"/>
                <w:b/>
                <w:bCs/>
                <w:color w:val="000000"/>
                <w:sz w:val="20"/>
                <w:szCs w:val="20"/>
              </w:rPr>
            </w:pPr>
            <w:r>
              <w:rPr>
                <w:rFonts w:ascii="Arial" w:hAnsi="Arial" w:cs="Arial"/>
                <w:b/>
                <w:bCs/>
                <w:color w:val="000000"/>
                <w:sz w:val="20"/>
                <w:szCs w:val="20"/>
              </w:rPr>
              <w:t>X</w:t>
            </w: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r>
      <w:tr w:rsidR="00E0731C" w:rsidRPr="00FC08E6">
        <w:tblPrEx>
          <w:tblCellMar>
            <w:top w:w="0" w:type="dxa"/>
            <w:bottom w:w="0" w:type="dxa"/>
          </w:tblCellMar>
        </w:tblPrEx>
        <w:trPr>
          <w:cantSplit/>
        </w:trPr>
        <w:tc>
          <w:tcPr>
            <w:tcW w:w="1242" w:type="pct"/>
          </w:tcPr>
          <w:p w:rsidR="00E0731C" w:rsidRPr="00FC08E6" w:rsidRDefault="003A24B5" w:rsidP="00AC51E4">
            <w:pPr>
              <w:pStyle w:val="Header"/>
              <w:widowControl w:val="0"/>
              <w:spacing w:after="60"/>
              <w:rPr>
                <w:rFonts w:ascii="Arial" w:hAnsi="Arial" w:cs="Arial"/>
                <w:color w:val="000000"/>
                <w:sz w:val="20"/>
                <w:szCs w:val="20"/>
              </w:rPr>
            </w:pPr>
            <w:r>
              <w:rPr>
                <w:rFonts w:ascii="Arial" w:hAnsi="Arial" w:cs="Arial"/>
                <w:color w:val="000000"/>
                <w:sz w:val="20"/>
                <w:szCs w:val="20"/>
              </w:rPr>
              <w:t>Subject</w:t>
            </w:r>
            <w:r w:rsidR="00E0731C" w:rsidRPr="00FC08E6">
              <w:rPr>
                <w:rFonts w:ascii="Arial" w:hAnsi="Arial" w:cs="Arial"/>
                <w:color w:val="000000"/>
                <w:sz w:val="20"/>
                <w:szCs w:val="20"/>
              </w:rPr>
              <w:t xml:space="preserve"> questionnaire</w:t>
            </w:r>
          </w:p>
        </w:tc>
        <w:tc>
          <w:tcPr>
            <w:tcW w:w="480" w:type="pct"/>
          </w:tcPr>
          <w:p w:rsidR="00E0731C" w:rsidRPr="00FC08E6" w:rsidRDefault="00E0731C" w:rsidP="006C1449">
            <w:pPr>
              <w:widowControl w:val="0"/>
              <w:spacing w:after="60"/>
              <w:ind w:hanging="137"/>
              <w:jc w:val="center"/>
              <w:rPr>
                <w:rFonts w:ascii="Arial" w:hAnsi="Arial" w:cs="Arial"/>
                <w:b/>
                <w:bCs/>
                <w:color w:val="000000"/>
                <w:sz w:val="20"/>
                <w:szCs w:val="20"/>
              </w:rPr>
            </w:pPr>
          </w:p>
        </w:tc>
        <w:tc>
          <w:tcPr>
            <w:tcW w:w="649" w:type="pct"/>
          </w:tcPr>
          <w:p w:rsidR="00E0731C" w:rsidRPr="00FC08E6" w:rsidRDefault="00E0731C" w:rsidP="009736FD">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48" w:type="pct"/>
          </w:tcPr>
          <w:p w:rsidR="00E0731C" w:rsidRPr="00FC08E6" w:rsidRDefault="00E0731C" w:rsidP="006C1449">
            <w:pPr>
              <w:widowControl w:val="0"/>
              <w:spacing w:after="60"/>
              <w:jc w:val="center"/>
              <w:rPr>
                <w:rFonts w:ascii="Arial" w:hAnsi="Arial" w:cs="Arial"/>
                <w:b/>
                <w:bCs/>
                <w:color w:val="000000"/>
                <w:sz w:val="20"/>
                <w:szCs w:val="20"/>
              </w:rPr>
            </w:pPr>
          </w:p>
        </w:tc>
        <w:tc>
          <w:tcPr>
            <w:tcW w:w="610" w:type="pct"/>
          </w:tcPr>
          <w:p w:rsidR="00E0731C" w:rsidRPr="00FC08E6" w:rsidRDefault="00E0731C" w:rsidP="006C1449">
            <w:pPr>
              <w:widowControl w:val="0"/>
              <w:spacing w:after="60"/>
              <w:jc w:val="center"/>
              <w:rPr>
                <w:rFonts w:ascii="Arial" w:hAnsi="Arial" w:cs="Arial"/>
                <w:b/>
                <w:bCs/>
                <w:color w:val="000000"/>
                <w:sz w:val="20"/>
                <w:szCs w:val="20"/>
              </w:rPr>
            </w:pPr>
          </w:p>
        </w:tc>
        <w:tc>
          <w:tcPr>
            <w:tcW w:w="722" w:type="pct"/>
          </w:tcPr>
          <w:p w:rsidR="00E0731C" w:rsidRPr="00FC08E6" w:rsidRDefault="00E0731C" w:rsidP="006C1449">
            <w:pPr>
              <w:widowControl w:val="0"/>
              <w:spacing w:after="60"/>
              <w:jc w:val="center"/>
              <w:rPr>
                <w:rFonts w:ascii="Arial" w:hAnsi="Arial" w:cs="Arial"/>
                <w:b/>
                <w:bCs/>
                <w:color w:val="000000"/>
                <w:sz w:val="20"/>
                <w:szCs w:val="20"/>
              </w:rPr>
            </w:pPr>
            <w:r w:rsidRPr="00FC08E6">
              <w:rPr>
                <w:rFonts w:ascii="Arial" w:hAnsi="Arial" w:cs="Arial"/>
                <w:b/>
                <w:bCs/>
                <w:color w:val="000000"/>
                <w:sz w:val="20"/>
                <w:szCs w:val="20"/>
              </w:rPr>
              <w:t>X</w:t>
            </w:r>
          </w:p>
        </w:tc>
      </w:tr>
    </w:tbl>
    <w:p w:rsidR="00E0731C" w:rsidRPr="00FC08E6" w:rsidRDefault="00E0731C" w:rsidP="00E0731C">
      <w:pPr>
        <w:pStyle w:val="BodyText3"/>
        <w:widowControl w:val="0"/>
        <w:tabs>
          <w:tab w:val="left" w:pos="284"/>
          <w:tab w:val="left" w:pos="567"/>
        </w:tabs>
        <w:rPr>
          <w:sz w:val="18"/>
        </w:rPr>
      </w:pPr>
      <w:r w:rsidRPr="00FC08E6">
        <w:rPr>
          <w:sz w:val="18"/>
          <w:vertAlign w:val="superscript"/>
        </w:rPr>
        <w:t xml:space="preserve">1  </w:t>
      </w:r>
      <w:r w:rsidRPr="00FC08E6">
        <w:rPr>
          <w:sz w:val="18"/>
          <w:vertAlign w:val="superscript"/>
        </w:rPr>
        <w:tab/>
      </w:r>
      <w:r w:rsidRPr="00FC08E6">
        <w:rPr>
          <w:sz w:val="18"/>
        </w:rPr>
        <w:t>Verbal consent required before any study procedures were undertaken</w:t>
      </w:r>
    </w:p>
    <w:p w:rsidR="00E0731C" w:rsidRPr="00FC08E6" w:rsidRDefault="00E0731C" w:rsidP="00E0731C">
      <w:pPr>
        <w:pStyle w:val="BodyText3"/>
        <w:widowControl w:val="0"/>
        <w:tabs>
          <w:tab w:val="left" w:pos="284"/>
        </w:tabs>
        <w:ind w:left="284" w:hanging="284"/>
        <w:rPr>
          <w:sz w:val="18"/>
          <w:vertAlign w:val="superscript"/>
        </w:rPr>
      </w:pPr>
      <w:r w:rsidRPr="00FC08E6">
        <w:rPr>
          <w:sz w:val="18"/>
          <w:vertAlign w:val="superscript"/>
        </w:rPr>
        <w:t xml:space="preserve">2 </w:t>
      </w:r>
      <w:r w:rsidRPr="00FC08E6">
        <w:rPr>
          <w:sz w:val="18"/>
        </w:rPr>
        <w:t xml:space="preserve"> </w:t>
      </w:r>
      <w:r w:rsidRPr="00FC08E6">
        <w:rPr>
          <w:sz w:val="18"/>
        </w:rPr>
        <w:tab/>
        <w:t>Written informed consent to be obtained after screening for head lice and checking of inclusion/exclusion criteria before any other study procedures were carried out</w:t>
      </w:r>
      <w:r w:rsidRPr="00FC08E6">
        <w:rPr>
          <w:sz w:val="18"/>
          <w:vertAlign w:val="superscript"/>
        </w:rPr>
        <w:tab/>
      </w:r>
    </w:p>
    <w:p w:rsidR="00A557BF" w:rsidRPr="00E0731C" w:rsidRDefault="006C1449" w:rsidP="00E0731C">
      <w:pPr>
        <w:tabs>
          <w:tab w:val="left" w:pos="284"/>
        </w:tabs>
        <w:ind w:left="374" w:hanging="374"/>
        <w:jc w:val="both"/>
        <w:rPr>
          <w:rFonts w:ascii="Arial" w:hAnsi="Arial" w:cs="Arial"/>
          <w:sz w:val="18"/>
          <w:szCs w:val="18"/>
        </w:rPr>
      </w:pPr>
      <w:r w:rsidRPr="00D92BA3">
        <w:rPr>
          <w:rFonts w:ascii="Arial" w:hAnsi="Arial" w:cs="Arial"/>
          <w:sz w:val="18"/>
          <w:szCs w:val="18"/>
          <w:vertAlign w:val="superscript"/>
        </w:rPr>
        <w:t>3</w:t>
      </w:r>
      <w:r w:rsidR="00E0731C" w:rsidRPr="00E0731C">
        <w:rPr>
          <w:rFonts w:ascii="Arial" w:hAnsi="Arial" w:cs="Arial"/>
          <w:sz w:val="20"/>
          <w:szCs w:val="20"/>
          <w:vertAlign w:val="superscript"/>
        </w:rPr>
        <w:tab/>
      </w:r>
      <w:r w:rsidR="00E0731C" w:rsidRPr="00E0731C">
        <w:rPr>
          <w:rFonts w:ascii="Arial" w:hAnsi="Arial" w:cs="Arial"/>
          <w:sz w:val="18"/>
          <w:szCs w:val="18"/>
        </w:rPr>
        <w:t>Following application of study product</w:t>
      </w:r>
    </w:p>
    <w:p w:rsidR="00DA3372" w:rsidRPr="003A7F08" w:rsidRDefault="00DA3372">
      <w:pPr>
        <w:ind w:left="539" w:hanging="539"/>
        <w:jc w:val="both"/>
        <w:rPr>
          <w:rFonts w:ascii="Arial" w:hAnsi="Arial" w:cs="Arial"/>
          <w:color w:val="FF0000"/>
          <w:sz w:val="16"/>
        </w:rPr>
      </w:pPr>
    </w:p>
    <w:p w:rsidR="00FA5411" w:rsidRDefault="00FA5411" w:rsidP="00135C99">
      <w:pPr>
        <w:pStyle w:val="Heading1"/>
      </w:pPr>
      <w:bookmarkStart w:id="272" w:name="_Toc154196544"/>
      <w:bookmarkStart w:id="273" w:name="_Toc154204013"/>
      <w:bookmarkStart w:id="274" w:name="_Toc154215272"/>
      <w:bookmarkStart w:id="275" w:name="_Toc154311419"/>
    </w:p>
    <w:p w:rsidR="00FA5411" w:rsidRDefault="00FA5411" w:rsidP="00135C99">
      <w:pPr>
        <w:pStyle w:val="Heading1"/>
      </w:pPr>
    </w:p>
    <w:p w:rsidR="00DA3372" w:rsidRPr="003A7F08" w:rsidRDefault="00D92830" w:rsidP="00135C99">
      <w:pPr>
        <w:pStyle w:val="Heading1"/>
      </w:pPr>
      <w:bookmarkStart w:id="276" w:name="_Toc165697361"/>
      <w:r>
        <w:br w:type="page"/>
      </w:r>
      <w:r w:rsidR="00DA3372" w:rsidRPr="003A7F08">
        <w:lastRenderedPageBreak/>
        <w:t>5.</w:t>
      </w:r>
      <w:r w:rsidR="00DA3372" w:rsidRPr="003A7F08">
        <w:tab/>
        <w:t>TRIAL PRODUCTS</w:t>
      </w:r>
      <w:bookmarkEnd w:id="272"/>
      <w:bookmarkEnd w:id="273"/>
      <w:bookmarkEnd w:id="274"/>
      <w:bookmarkEnd w:id="275"/>
      <w:bookmarkEnd w:id="276"/>
    </w:p>
    <w:p w:rsidR="00DA3372" w:rsidRPr="00224B50" w:rsidRDefault="00DA3372" w:rsidP="006D14F8">
      <w:pPr>
        <w:pStyle w:val="Heading2"/>
        <w:ind w:left="-3"/>
      </w:pPr>
      <w:bookmarkStart w:id="277" w:name="_Toc154196545"/>
      <w:bookmarkStart w:id="278" w:name="_Toc154204014"/>
      <w:bookmarkStart w:id="279" w:name="_Toc154215273"/>
      <w:bookmarkStart w:id="280" w:name="_Toc154311420"/>
      <w:bookmarkStart w:id="281" w:name="_Toc165697362"/>
      <w:r w:rsidRPr="00224B50">
        <w:t>5.1</w:t>
      </w:r>
      <w:r w:rsidRPr="00224B50">
        <w:tab/>
        <w:t xml:space="preserve">INVESTIGATIONAL </w:t>
      </w:r>
      <w:bookmarkEnd w:id="277"/>
      <w:bookmarkEnd w:id="278"/>
      <w:bookmarkEnd w:id="279"/>
      <w:bookmarkEnd w:id="280"/>
      <w:r w:rsidR="00224B50" w:rsidRPr="00224B50">
        <w:t>product</w:t>
      </w:r>
      <w:bookmarkEnd w:id="281"/>
      <w:r w:rsidRPr="00224B50">
        <w:t xml:space="preserve"> </w:t>
      </w:r>
    </w:p>
    <w:p w:rsidR="00224B50" w:rsidRPr="00224B50" w:rsidRDefault="00224B50" w:rsidP="009D251B">
      <w:pPr>
        <w:pStyle w:val="BodyTextIndent"/>
        <w:tabs>
          <w:tab w:val="clear" w:pos="1440"/>
          <w:tab w:val="left" w:pos="2880"/>
        </w:tabs>
        <w:spacing w:before="120" w:line="320" w:lineRule="exact"/>
        <w:ind w:left="1134"/>
        <w:rPr>
          <w:rFonts w:cs="Arial"/>
          <w:bCs/>
          <w:szCs w:val="22"/>
        </w:rPr>
      </w:pPr>
      <w:r w:rsidRPr="00224B50">
        <w:rPr>
          <w:rFonts w:cs="Arial"/>
          <w:bCs/>
          <w:szCs w:val="22"/>
        </w:rPr>
        <w:t>KindaPed contains:</w:t>
      </w:r>
    </w:p>
    <w:p w:rsidR="00224B50" w:rsidRPr="00224B50" w:rsidRDefault="00224B50" w:rsidP="009D251B">
      <w:pPr>
        <w:pStyle w:val="BodyTextIndent"/>
        <w:tabs>
          <w:tab w:val="clear" w:pos="1440"/>
          <w:tab w:val="left" w:pos="2880"/>
        </w:tabs>
        <w:spacing w:before="120" w:line="320" w:lineRule="exact"/>
        <w:ind w:left="1134"/>
        <w:rPr>
          <w:rFonts w:cs="Arial"/>
          <w:bCs/>
          <w:szCs w:val="22"/>
        </w:rPr>
      </w:pPr>
      <w:r w:rsidRPr="00224B50">
        <w:rPr>
          <w:rFonts w:cs="Arial"/>
          <w:bCs/>
          <w:szCs w:val="22"/>
        </w:rPr>
        <w:t>Active: 1, 2</w:t>
      </w:r>
      <w:r w:rsidR="00430755">
        <w:rPr>
          <w:rFonts w:cs="Arial"/>
          <w:bCs/>
          <w:szCs w:val="22"/>
        </w:rPr>
        <w:t>-</w:t>
      </w:r>
      <w:r w:rsidRPr="00224B50">
        <w:rPr>
          <w:rFonts w:cs="Arial"/>
          <w:bCs/>
          <w:szCs w:val="22"/>
        </w:rPr>
        <w:t>-</w:t>
      </w:r>
      <w:r w:rsidR="00430755">
        <w:rPr>
          <w:rFonts w:cs="Arial"/>
          <w:bCs/>
          <w:szCs w:val="22"/>
        </w:rPr>
        <w:t>o</w:t>
      </w:r>
      <w:r w:rsidRPr="00224B50">
        <w:rPr>
          <w:rFonts w:cs="Arial"/>
          <w:bCs/>
          <w:szCs w:val="22"/>
        </w:rPr>
        <w:t>ctanediol at 5% (w/v).</w:t>
      </w:r>
    </w:p>
    <w:p w:rsidR="00224B50" w:rsidRPr="00224B50" w:rsidRDefault="00224B50" w:rsidP="009D251B">
      <w:pPr>
        <w:pStyle w:val="BodyTextIndent"/>
        <w:tabs>
          <w:tab w:val="clear" w:pos="1440"/>
          <w:tab w:val="left" w:pos="2880"/>
        </w:tabs>
        <w:spacing w:before="120" w:line="320" w:lineRule="exact"/>
        <w:ind w:left="1134"/>
        <w:rPr>
          <w:rFonts w:cs="Arial"/>
          <w:bCs/>
          <w:szCs w:val="22"/>
        </w:rPr>
      </w:pPr>
      <w:r w:rsidRPr="00224B50">
        <w:rPr>
          <w:rFonts w:cs="Arial"/>
          <w:bCs/>
          <w:szCs w:val="22"/>
        </w:rPr>
        <w:t>Excipients: Propan-2-ol (</w:t>
      </w:r>
      <w:r w:rsidR="00CF62E5">
        <w:rPr>
          <w:rFonts w:cs="Arial"/>
          <w:bCs/>
          <w:szCs w:val="22"/>
        </w:rPr>
        <w:t>IPA</w:t>
      </w:r>
      <w:r w:rsidRPr="00224B50">
        <w:rPr>
          <w:rFonts w:cs="Arial"/>
          <w:bCs/>
          <w:szCs w:val="22"/>
        </w:rPr>
        <w:t>)/water 20% (v/v);</w:t>
      </w:r>
    </w:p>
    <w:p w:rsidR="00224B50" w:rsidRPr="00224B50" w:rsidRDefault="00224B50" w:rsidP="009D251B">
      <w:pPr>
        <w:pStyle w:val="BodyTextIndent"/>
        <w:tabs>
          <w:tab w:val="clear" w:pos="1440"/>
          <w:tab w:val="left" w:pos="1152"/>
        </w:tabs>
        <w:spacing w:before="120" w:line="320" w:lineRule="exact"/>
        <w:ind w:left="1134"/>
        <w:rPr>
          <w:rFonts w:cs="Arial"/>
          <w:bCs/>
          <w:szCs w:val="22"/>
        </w:rPr>
      </w:pPr>
      <w:r w:rsidRPr="00224B50">
        <w:rPr>
          <w:rFonts w:cs="Arial"/>
          <w:bCs/>
          <w:szCs w:val="22"/>
        </w:rPr>
        <w:tab/>
        <w:t>Sodium Dodecyl Sulphate (SDS) 0.64%</w:t>
      </w:r>
    </w:p>
    <w:p w:rsidR="00224B50" w:rsidRDefault="00224B50" w:rsidP="009D251B">
      <w:pPr>
        <w:pStyle w:val="BodyTextIndent"/>
        <w:tabs>
          <w:tab w:val="clear" w:pos="1440"/>
          <w:tab w:val="left" w:pos="2880"/>
        </w:tabs>
        <w:spacing w:before="120" w:line="320" w:lineRule="exact"/>
        <w:ind w:left="1134"/>
        <w:rPr>
          <w:rFonts w:cs="Arial"/>
          <w:bCs/>
          <w:szCs w:val="22"/>
        </w:rPr>
      </w:pPr>
      <w:r w:rsidRPr="00224B50">
        <w:rPr>
          <w:rFonts w:cs="Arial"/>
          <w:bCs/>
          <w:szCs w:val="22"/>
        </w:rPr>
        <w:t>The product will packed in 100 mL low dens</w:t>
      </w:r>
      <w:r w:rsidR="005057AF">
        <w:rPr>
          <w:rFonts w:cs="Arial"/>
          <w:bCs/>
          <w:szCs w:val="22"/>
        </w:rPr>
        <w:t xml:space="preserve">ity polyethylene (LDPE) plastic </w:t>
      </w:r>
      <w:r w:rsidRPr="00224B50">
        <w:rPr>
          <w:rFonts w:cs="Arial"/>
          <w:bCs/>
          <w:szCs w:val="22"/>
        </w:rPr>
        <w:t>bottles with an applicator nozzle.</w:t>
      </w:r>
    </w:p>
    <w:p w:rsidR="00224B50" w:rsidRPr="00224B50" w:rsidRDefault="00224B50" w:rsidP="006D14F8">
      <w:pPr>
        <w:pStyle w:val="BodyTextIndent"/>
        <w:tabs>
          <w:tab w:val="clear" w:pos="1440"/>
          <w:tab w:val="left" w:pos="2880"/>
        </w:tabs>
        <w:spacing w:before="120" w:line="320" w:lineRule="exact"/>
        <w:ind w:left="2376" w:hangingChars="1080" w:hanging="2376"/>
        <w:rPr>
          <w:rFonts w:cs="Arial"/>
          <w:szCs w:val="22"/>
        </w:rPr>
      </w:pPr>
    </w:p>
    <w:p w:rsidR="00DA3372" w:rsidRPr="00224B50" w:rsidRDefault="00DA3372" w:rsidP="000A67CA">
      <w:pPr>
        <w:pStyle w:val="Heading2"/>
        <w:keepNext w:val="0"/>
        <w:widowControl w:val="0"/>
        <w:spacing w:before="120" w:after="0"/>
        <w:ind w:leftChars="0" w:left="2"/>
      </w:pPr>
      <w:bookmarkStart w:id="282" w:name="_Toc154196546"/>
      <w:bookmarkStart w:id="283" w:name="_Toc154204015"/>
      <w:bookmarkStart w:id="284" w:name="_Toc154215274"/>
      <w:bookmarkStart w:id="285" w:name="_Toc154311421"/>
      <w:bookmarkStart w:id="286" w:name="_Toc165697363"/>
      <w:r w:rsidRPr="00224B50">
        <w:t>5.2</w:t>
      </w:r>
      <w:r w:rsidRPr="00224B50">
        <w:tab/>
      </w:r>
      <w:bookmarkEnd w:id="282"/>
      <w:bookmarkEnd w:id="283"/>
      <w:bookmarkEnd w:id="284"/>
      <w:bookmarkEnd w:id="285"/>
      <w:r w:rsidR="00224B50" w:rsidRPr="00224B50">
        <w:t>Comparator</w:t>
      </w:r>
      <w:bookmarkEnd w:id="286"/>
    </w:p>
    <w:p w:rsidR="00224B50" w:rsidRPr="00224B50" w:rsidRDefault="00224B50" w:rsidP="009D251B">
      <w:pPr>
        <w:pStyle w:val="BodyTextIndent"/>
        <w:tabs>
          <w:tab w:val="clear" w:pos="1440"/>
          <w:tab w:val="left" w:pos="2880"/>
        </w:tabs>
        <w:spacing w:before="120" w:line="320" w:lineRule="exact"/>
        <w:ind w:left="1134"/>
        <w:rPr>
          <w:rFonts w:cs="Arial"/>
          <w:szCs w:val="22"/>
        </w:rPr>
      </w:pPr>
      <w:r w:rsidRPr="00224B50">
        <w:rPr>
          <w:rFonts w:cs="Arial"/>
          <w:szCs w:val="22"/>
        </w:rPr>
        <w:t>Derbac-M Liquid contains:</w:t>
      </w:r>
    </w:p>
    <w:p w:rsidR="00224B50" w:rsidRPr="00224B50" w:rsidRDefault="00224B50" w:rsidP="009D251B">
      <w:pPr>
        <w:pStyle w:val="BodyTextIndent"/>
        <w:tabs>
          <w:tab w:val="clear" w:pos="1440"/>
          <w:tab w:val="left" w:pos="2880"/>
        </w:tabs>
        <w:spacing w:before="120" w:line="320" w:lineRule="exact"/>
        <w:ind w:left="1134"/>
        <w:rPr>
          <w:rFonts w:cs="Arial"/>
          <w:szCs w:val="22"/>
        </w:rPr>
      </w:pPr>
      <w:r w:rsidRPr="00224B50">
        <w:rPr>
          <w:rFonts w:cs="Arial"/>
          <w:szCs w:val="22"/>
        </w:rPr>
        <w:t>Active: Malathion at 0.5% (w/v)</w:t>
      </w:r>
    </w:p>
    <w:p w:rsidR="00224B50" w:rsidRPr="00224B50" w:rsidRDefault="00224B50" w:rsidP="009D251B">
      <w:pPr>
        <w:widowControl w:val="0"/>
        <w:spacing w:before="120" w:line="320" w:lineRule="exact"/>
        <w:ind w:left="1134"/>
        <w:jc w:val="both"/>
        <w:rPr>
          <w:rFonts w:ascii="Arial" w:hAnsi="Arial" w:cs="Arial"/>
          <w:sz w:val="22"/>
          <w:szCs w:val="22"/>
          <w:lang w:val="en-US"/>
        </w:rPr>
      </w:pPr>
      <w:r w:rsidRPr="00224B50">
        <w:rPr>
          <w:rFonts w:ascii="Arial" w:hAnsi="Arial" w:cs="Arial"/>
          <w:sz w:val="22"/>
          <w:szCs w:val="22"/>
        </w:rPr>
        <w:t xml:space="preserve">Excipients: </w:t>
      </w:r>
      <w:r w:rsidRPr="00224B50">
        <w:rPr>
          <w:rFonts w:ascii="Arial" w:hAnsi="Arial" w:cs="Arial"/>
          <w:sz w:val="22"/>
          <w:szCs w:val="22"/>
          <w:lang w:val="en-US"/>
        </w:rPr>
        <w:t>Methylhydroxybenzoate; Propylhydroxybenzoate; Lanette Wax SX; Potassium Citrate; Citric Acid; Perfume HT 52; Water.</w:t>
      </w:r>
    </w:p>
    <w:p w:rsidR="00224B50" w:rsidRPr="00224B50" w:rsidRDefault="00224B50" w:rsidP="009D251B">
      <w:pPr>
        <w:pStyle w:val="BodyTextIndent"/>
        <w:tabs>
          <w:tab w:val="left" w:pos="900"/>
        </w:tabs>
        <w:spacing w:before="120" w:line="320" w:lineRule="exact"/>
        <w:ind w:left="1134"/>
        <w:rPr>
          <w:rFonts w:cs="Arial"/>
          <w:color w:val="FF0000"/>
          <w:szCs w:val="22"/>
        </w:rPr>
      </w:pPr>
      <w:r w:rsidRPr="00224B50">
        <w:rPr>
          <w:rFonts w:cs="Arial"/>
          <w:bCs/>
          <w:szCs w:val="22"/>
        </w:rPr>
        <w:t>The product is packed in 200</w:t>
      </w:r>
      <w:r>
        <w:rPr>
          <w:rFonts w:cs="Arial"/>
          <w:bCs/>
          <w:szCs w:val="22"/>
        </w:rPr>
        <w:t xml:space="preserve"> </w:t>
      </w:r>
      <w:r w:rsidRPr="00224B50">
        <w:rPr>
          <w:rFonts w:cs="Arial"/>
          <w:bCs/>
          <w:szCs w:val="22"/>
        </w:rPr>
        <w:t>mL clear or amber glass bottles with polyethylene caps.</w:t>
      </w:r>
    </w:p>
    <w:p w:rsidR="00224B50" w:rsidRDefault="00224B50" w:rsidP="000A67CA">
      <w:pPr>
        <w:pStyle w:val="Heading2"/>
        <w:keepNext w:val="0"/>
        <w:widowControl w:val="0"/>
        <w:spacing w:before="120" w:after="0"/>
        <w:ind w:leftChars="0" w:left="2"/>
      </w:pPr>
      <w:bookmarkStart w:id="287" w:name="_Toc154196548"/>
      <w:bookmarkStart w:id="288" w:name="_Toc154204017"/>
      <w:bookmarkStart w:id="289" w:name="_Toc154215276"/>
      <w:bookmarkStart w:id="290" w:name="_Toc154311423"/>
    </w:p>
    <w:p w:rsidR="00DA3372" w:rsidRPr="002D7921" w:rsidRDefault="00DA3372" w:rsidP="006D14F8">
      <w:pPr>
        <w:pStyle w:val="Heading2"/>
        <w:ind w:left="-3"/>
      </w:pPr>
      <w:bookmarkStart w:id="291" w:name="_Toc165697364"/>
      <w:r w:rsidRPr="002D7921">
        <w:t>5.</w:t>
      </w:r>
      <w:r w:rsidR="00EA6D45">
        <w:t>3</w:t>
      </w:r>
      <w:r w:rsidRPr="002D7921">
        <w:tab/>
        <w:t>DOSAGE AND ADMINISTRATION</w:t>
      </w:r>
      <w:bookmarkEnd w:id="287"/>
      <w:bookmarkEnd w:id="288"/>
      <w:bookmarkEnd w:id="289"/>
      <w:bookmarkEnd w:id="290"/>
      <w:bookmarkEnd w:id="291"/>
    </w:p>
    <w:p w:rsidR="00DA3372" w:rsidRPr="002D7921" w:rsidRDefault="00DA3372" w:rsidP="009D251B">
      <w:pPr>
        <w:pStyle w:val="BodyTextIndent"/>
        <w:tabs>
          <w:tab w:val="clear" w:pos="1440"/>
          <w:tab w:val="left" w:pos="1122"/>
          <w:tab w:val="left" w:pos="1683"/>
        </w:tabs>
        <w:spacing w:before="120" w:line="320" w:lineRule="exact"/>
        <w:ind w:left="1134"/>
        <w:rPr>
          <w:szCs w:val="22"/>
        </w:rPr>
      </w:pPr>
      <w:r w:rsidRPr="002D7921">
        <w:rPr>
          <w:szCs w:val="22"/>
        </w:rPr>
        <w:t xml:space="preserve">All </w:t>
      </w:r>
      <w:r w:rsidR="00224B50" w:rsidRPr="002D7921">
        <w:rPr>
          <w:szCs w:val="22"/>
        </w:rPr>
        <w:t>products</w:t>
      </w:r>
      <w:r w:rsidRPr="002D7921">
        <w:rPr>
          <w:szCs w:val="22"/>
        </w:rPr>
        <w:t xml:space="preserve"> supplied in connection with this </w:t>
      </w:r>
      <w:r w:rsidR="001A7A58">
        <w:rPr>
          <w:szCs w:val="22"/>
        </w:rPr>
        <w:t xml:space="preserve">clinical </w:t>
      </w:r>
      <w:r w:rsidRPr="002D7921">
        <w:rPr>
          <w:szCs w:val="22"/>
        </w:rPr>
        <w:t>trial must be used only for this and no other purpose.</w:t>
      </w:r>
    </w:p>
    <w:p w:rsidR="00224B50" w:rsidRDefault="00224B50" w:rsidP="009D251B">
      <w:pPr>
        <w:pStyle w:val="BodyTextIndent"/>
        <w:tabs>
          <w:tab w:val="left" w:pos="1122"/>
          <w:tab w:val="left" w:pos="1683"/>
          <w:tab w:val="left" w:pos="2880"/>
        </w:tabs>
        <w:spacing w:before="120" w:line="320" w:lineRule="exact"/>
        <w:ind w:left="1134"/>
        <w:rPr>
          <w:szCs w:val="22"/>
        </w:rPr>
      </w:pPr>
      <w:r w:rsidRPr="002D7921">
        <w:rPr>
          <w:szCs w:val="22"/>
        </w:rPr>
        <w:t>Treatment will be administered on Days 0 and 7 by research staff, who will not be involved in the assessment of the treated subjects</w:t>
      </w:r>
      <w:r w:rsidR="00323D13">
        <w:rPr>
          <w:szCs w:val="22"/>
        </w:rPr>
        <w:t xml:space="preserve"> or characterisation of lice found</w:t>
      </w:r>
      <w:r w:rsidRPr="002D7921">
        <w:rPr>
          <w:szCs w:val="22"/>
        </w:rPr>
        <w:t>.</w:t>
      </w:r>
    </w:p>
    <w:p w:rsidR="006C1449" w:rsidRPr="006C1449" w:rsidRDefault="006C1449" w:rsidP="009D251B">
      <w:pPr>
        <w:pStyle w:val="BodyTextIndent"/>
        <w:tabs>
          <w:tab w:val="left" w:pos="1122"/>
          <w:tab w:val="left" w:pos="1683"/>
          <w:tab w:val="left" w:pos="2880"/>
        </w:tabs>
        <w:spacing w:before="120" w:line="320" w:lineRule="exact"/>
        <w:ind w:left="1134"/>
        <w:rPr>
          <w:b/>
          <w:szCs w:val="22"/>
        </w:rPr>
      </w:pPr>
      <w:r w:rsidRPr="006C1449">
        <w:rPr>
          <w:b/>
          <w:szCs w:val="22"/>
        </w:rPr>
        <w:t>KindaPed</w:t>
      </w:r>
      <w:r w:rsidR="001A7A58">
        <w:rPr>
          <w:rFonts w:cs="Arial"/>
          <w:b/>
          <w:szCs w:val="22"/>
        </w:rPr>
        <w:t>™</w:t>
      </w:r>
    </w:p>
    <w:p w:rsidR="00224B50" w:rsidRPr="00086296" w:rsidRDefault="00FD5FFD" w:rsidP="009D251B">
      <w:pPr>
        <w:pStyle w:val="BodyTextIndent"/>
        <w:tabs>
          <w:tab w:val="left" w:pos="1122"/>
          <w:tab w:val="left" w:pos="1683"/>
          <w:tab w:val="left" w:pos="2880"/>
        </w:tabs>
        <w:spacing w:before="120" w:line="320" w:lineRule="exact"/>
        <w:ind w:left="1134"/>
        <w:rPr>
          <w:szCs w:val="22"/>
        </w:rPr>
      </w:pPr>
      <w:r>
        <w:rPr>
          <w:szCs w:val="22"/>
        </w:rPr>
        <w:t>K</w:t>
      </w:r>
      <w:r w:rsidR="006C1449">
        <w:rPr>
          <w:szCs w:val="22"/>
        </w:rPr>
        <w:t>indaPed</w:t>
      </w:r>
      <w:r w:rsidR="001A7A58">
        <w:rPr>
          <w:rFonts w:cs="Arial"/>
          <w:szCs w:val="22"/>
        </w:rPr>
        <w:t>™</w:t>
      </w:r>
      <w:r w:rsidR="00224B50" w:rsidRPr="002D7921">
        <w:rPr>
          <w:szCs w:val="22"/>
        </w:rPr>
        <w:t xml:space="preserve"> will be applied directly to dry hair. Sufficient product will be applied </w:t>
      </w:r>
      <w:r w:rsidR="00224B50" w:rsidRPr="00086296">
        <w:rPr>
          <w:szCs w:val="22"/>
        </w:rPr>
        <w:t>to thoroughly moisten the hair and scalp. More than one bottle may be used if required (maximum of two bottles).</w:t>
      </w:r>
    </w:p>
    <w:p w:rsidR="00224B50" w:rsidRPr="002D7921" w:rsidRDefault="006C1449" w:rsidP="009D251B">
      <w:pPr>
        <w:pStyle w:val="BodyTextIndent"/>
        <w:tabs>
          <w:tab w:val="left" w:pos="1122"/>
          <w:tab w:val="left" w:pos="1683"/>
          <w:tab w:val="left" w:pos="2880"/>
        </w:tabs>
        <w:spacing w:before="120" w:line="320" w:lineRule="exact"/>
        <w:ind w:left="1134"/>
        <w:rPr>
          <w:szCs w:val="22"/>
        </w:rPr>
      </w:pPr>
      <w:r w:rsidRPr="00086296">
        <w:rPr>
          <w:szCs w:val="22"/>
        </w:rPr>
        <w:t xml:space="preserve">The </w:t>
      </w:r>
      <w:r w:rsidR="004C3DC2" w:rsidRPr="00086296">
        <w:rPr>
          <w:szCs w:val="22"/>
        </w:rPr>
        <w:t xml:space="preserve">period of </w:t>
      </w:r>
      <w:r w:rsidRPr="00086296">
        <w:rPr>
          <w:szCs w:val="22"/>
        </w:rPr>
        <w:t xml:space="preserve">time </w:t>
      </w:r>
      <w:r w:rsidR="004C3DC2" w:rsidRPr="00086296">
        <w:rPr>
          <w:szCs w:val="22"/>
        </w:rPr>
        <w:t xml:space="preserve">for which the </w:t>
      </w:r>
      <w:r w:rsidRPr="00086296">
        <w:rPr>
          <w:szCs w:val="22"/>
        </w:rPr>
        <w:t xml:space="preserve">product will be left </w:t>
      </w:r>
      <w:r w:rsidR="004C3DC2" w:rsidRPr="00086296">
        <w:rPr>
          <w:szCs w:val="22"/>
        </w:rPr>
        <w:t xml:space="preserve">in the hair prior to removal by shampooing will </w:t>
      </w:r>
      <w:r w:rsidR="00086296" w:rsidRPr="00086296">
        <w:rPr>
          <w:szCs w:val="22"/>
        </w:rPr>
        <w:t>be determined by</w:t>
      </w:r>
      <w:r w:rsidRPr="00086296">
        <w:rPr>
          <w:szCs w:val="22"/>
        </w:rPr>
        <w:t xml:space="preserve"> randomisation. </w:t>
      </w:r>
      <w:r w:rsidR="00224B50" w:rsidRPr="00086296">
        <w:rPr>
          <w:szCs w:val="22"/>
        </w:rPr>
        <w:t>Th</w:t>
      </w:r>
      <w:r w:rsidR="004C3DC2" w:rsidRPr="00086296">
        <w:rPr>
          <w:szCs w:val="22"/>
        </w:rPr>
        <w:t>is will</w:t>
      </w:r>
      <w:r w:rsidR="004C3DC2">
        <w:rPr>
          <w:szCs w:val="22"/>
        </w:rPr>
        <w:t xml:space="preserve"> be </w:t>
      </w:r>
      <w:r w:rsidR="00224B50" w:rsidRPr="002D7921">
        <w:rPr>
          <w:szCs w:val="22"/>
        </w:rPr>
        <w:t>either:</w:t>
      </w:r>
    </w:p>
    <w:p w:rsidR="006C1449" w:rsidRPr="006C1449" w:rsidRDefault="003670CE" w:rsidP="003670CE">
      <w:pPr>
        <w:pStyle w:val="BodyTextIndent"/>
        <w:tabs>
          <w:tab w:val="clear" w:pos="1440"/>
          <w:tab w:val="left" w:pos="1496"/>
        </w:tabs>
        <w:spacing w:before="120" w:line="320" w:lineRule="exact"/>
        <w:ind w:hanging="284"/>
        <w:rPr>
          <w:rFonts w:cs="Arial"/>
          <w:szCs w:val="22"/>
        </w:rPr>
      </w:pPr>
      <w:r>
        <w:rPr>
          <w:szCs w:val="22"/>
        </w:rPr>
        <w:t>1.</w:t>
      </w:r>
      <w:r>
        <w:rPr>
          <w:szCs w:val="22"/>
        </w:rPr>
        <w:tab/>
      </w:r>
      <w:r w:rsidR="00224B50" w:rsidRPr="002D7921">
        <w:rPr>
          <w:szCs w:val="22"/>
        </w:rPr>
        <w:t>At least two hours and no more than two and a half hours</w:t>
      </w:r>
      <w:r w:rsidR="00B354FC">
        <w:rPr>
          <w:szCs w:val="22"/>
        </w:rPr>
        <w:t>,</w:t>
      </w:r>
      <w:r w:rsidR="00224B50" w:rsidRPr="002D7921">
        <w:rPr>
          <w:szCs w:val="22"/>
        </w:rPr>
        <w:t xml:space="preserve"> before being shampooed using non-medicated</w:t>
      </w:r>
      <w:r w:rsidR="006C1449">
        <w:rPr>
          <w:szCs w:val="22"/>
        </w:rPr>
        <w:t>, conditioner-free shampoo wh</w:t>
      </w:r>
      <w:r w:rsidR="00FD5FFD">
        <w:rPr>
          <w:szCs w:val="22"/>
        </w:rPr>
        <w:t>i</w:t>
      </w:r>
      <w:r w:rsidR="006C1449">
        <w:rPr>
          <w:szCs w:val="22"/>
        </w:rPr>
        <w:t>ch will be supplied</w:t>
      </w:r>
      <w:r w:rsidR="00FD5FFD">
        <w:rPr>
          <w:szCs w:val="22"/>
        </w:rPr>
        <w:t xml:space="preserve"> for the study</w:t>
      </w:r>
      <w:r w:rsidR="00B354FC">
        <w:rPr>
          <w:szCs w:val="22"/>
        </w:rPr>
        <w:t xml:space="preserve">, </w:t>
      </w:r>
      <w:r w:rsidR="00B354FC" w:rsidRPr="002D7921">
        <w:rPr>
          <w:szCs w:val="22"/>
        </w:rPr>
        <w:t>and rinsed off with water</w:t>
      </w:r>
      <w:r w:rsidR="006C1449">
        <w:rPr>
          <w:szCs w:val="22"/>
        </w:rPr>
        <w:t>.</w:t>
      </w:r>
    </w:p>
    <w:p w:rsidR="000674CE" w:rsidRDefault="003670CE" w:rsidP="003670CE">
      <w:pPr>
        <w:pStyle w:val="BodyTextIndent"/>
        <w:tabs>
          <w:tab w:val="clear" w:pos="1440"/>
          <w:tab w:val="left" w:pos="1496"/>
        </w:tabs>
        <w:spacing w:before="120" w:line="320" w:lineRule="exact"/>
        <w:ind w:hanging="284"/>
        <w:rPr>
          <w:rFonts w:cs="Arial"/>
          <w:szCs w:val="22"/>
        </w:rPr>
      </w:pPr>
      <w:r>
        <w:rPr>
          <w:rFonts w:cs="Arial"/>
          <w:szCs w:val="22"/>
        </w:rPr>
        <w:t>2.</w:t>
      </w:r>
      <w:r>
        <w:rPr>
          <w:rFonts w:cs="Arial"/>
          <w:szCs w:val="22"/>
        </w:rPr>
        <w:tab/>
      </w:r>
      <w:r w:rsidR="00224B50" w:rsidRPr="005057AF">
        <w:rPr>
          <w:rFonts w:cs="Arial"/>
          <w:szCs w:val="22"/>
        </w:rPr>
        <w:t>At least eight hours and no more than twelve hours</w:t>
      </w:r>
      <w:r w:rsidR="00B354FC">
        <w:rPr>
          <w:rFonts w:cs="Arial"/>
          <w:szCs w:val="22"/>
        </w:rPr>
        <w:t>,</w:t>
      </w:r>
      <w:r w:rsidR="00224B50" w:rsidRPr="005057AF">
        <w:rPr>
          <w:rFonts w:cs="Arial"/>
          <w:szCs w:val="22"/>
        </w:rPr>
        <w:t xml:space="preserve"> before being </w:t>
      </w:r>
      <w:r w:rsidR="00224B50" w:rsidRPr="005057AF">
        <w:rPr>
          <w:rFonts w:cs="Arial"/>
          <w:szCs w:val="22"/>
        </w:rPr>
        <w:lastRenderedPageBreak/>
        <w:t>shampooed using non-medicated</w:t>
      </w:r>
      <w:r w:rsidR="00FD5FFD">
        <w:rPr>
          <w:rFonts w:cs="Arial"/>
          <w:szCs w:val="22"/>
        </w:rPr>
        <w:t>, conditioner-free shampoo which will be supplied for the study</w:t>
      </w:r>
      <w:r w:rsidR="00B354FC">
        <w:rPr>
          <w:rFonts w:cs="Arial"/>
          <w:szCs w:val="22"/>
        </w:rPr>
        <w:t xml:space="preserve">, </w:t>
      </w:r>
      <w:r w:rsidR="00B354FC" w:rsidRPr="005057AF">
        <w:rPr>
          <w:rFonts w:cs="Arial"/>
          <w:szCs w:val="22"/>
        </w:rPr>
        <w:t>and rinsed off with water</w:t>
      </w:r>
      <w:r w:rsidR="00FD5FFD">
        <w:rPr>
          <w:rFonts w:cs="Arial"/>
          <w:szCs w:val="22"/>
        </w:rPr>
        <w:t>.</w:t>
      </w:r>
      <w:r w:rsidR="000674CE">
        <w:rPr>
          <w:rFonts w:cs="Arial"/>
          <w:szCs w:val="22"/>
        </w:rPr>
        <w:t xml:space="preserve"> </w:t>
      </w:r>
    </w:p>
    <w:p w:rsidR="00EC529C" w:rsidRPr="004C3DC2" w:rsidRDefault="000674CE" w:rsidP="000674CE">
      <w:pPr>
        <w:pStyle w:val="BodyTextIndent"/>
        <w:tabs>
          <w:tab w:val="clear" w:pos="1440"/>
          <w:tab w:val="left" w:pos="1122"/>
        </w:tabs>
        <w:spacing w:before="120" w:line="320" w:lineRule="exact"/>
        <w:ind w:left="1122" w:firstLine="12"/>
      </w:pPr>
      <w:r>
        <w:t>Following application of KindaPed</w:t>
      </w:r>
      <w:r>
        <w:rPr>
          <w:rFonts w:cs="Arial"/>
        </w:rPr>
        <w:t>™ t</w:t>
      </w:r>
      <w:r>
        <w:t>he hair will be left to dry naturally in a well-ventilated room. The</w:t>
      </w:r>
      <w:r w:rsidR="00EC529C" w:rsidRPr="005057AF">
        <w:t xml:space="preserve"> </w:t>
      </w:r>
      <w:r w:rsidR="00EC529C" w:rsidRPr="004C3DC2">
        <w:t xml:space="preserve">treatment </w:t>
      </w:r>
      <w:r>
        <w:t>should be</w:t>
      </w:r>
      <w:r w:rsidR="00EC529C" w:rsidRPr="004C3DC2">
        <w:t xml:space="preserve"> applied at least </w:t>
      </w:r>
      <w:r w:rsidR="00086296">
        <w:t>one</w:t>
      </w:r>
      <w:r w:rsidR="00EC529C" w:rsidRPr="004C3DC2">
        <w:t xml:space="preserve"> hour before the </w:t>
      </w:r>
      <w:r w:rsidR="003A24B5">
        <w:t>subject</w:t>
      </w:r>
      <w:r w:rsidR="00EC529C" w:rsidRPr="004C3DC2">
        <w:t xml:space="preserve"> goes to bed </w:t>
      </w:r>
      <w:r>
        <w:t xml:space="preserve">(if treatment is to be left on overnight) </w:t>
      </w:r>
      <w:r w:rsidR="00EC529C" w:rsidRPr="004C3DC2">
        <w:t xml:space="preserve">so that the hair has sufficient time to dry </w:t>
      </w:r>
      <w:r w:rsidR="0089252B" w:rsidRPr="004C3DC2">
        <w:t xml:space="preserve">naturally </w:t>
      </w:r>
      <w:r w:rsidR="00EC529C" w:rsidRPr="004C3DC2">
        <w:t xml:space="preserve">after treatment. </w:t>
      </w:r>
      <w:r w:rsidRPr="004C3DC2">
        <w:t>Once the treatment has been removed from the hair it can be styled as normal and a hair dryer can be used.</w:t>
      </w:r>
    </w:p>
    <w:p w:rsidR="00EC529C" w:rsidRDefault="00086296" w:rsidP="009D251B">
      <w:pPr>
        <w:pStyle w:val="BodyTextIndent"/>
        <w:tabs>
          <w:tab w:val="clear" w:pos="1440"/>
          <w:tab w:val="left" w:pos="1122"/>
          <w:tab w:val="left" w:pos="2244"/>
        </w:tabs>
        <w:spacing w:before="120" w:line="320" w:lineRule="exact"/>
        <w:ind w:left="1134"/>
        <w:rPr>
          <w:b/>
          <w:szCs w:val="22"/>
        </w:rPr>
      </w:pPr>
      <w:r>
        <w:rPr>
          <w:b/>
          <w:szCs w:val="22"/>
        </w:rPr>
        <w:t>Derbac-</w:t>
      </w:r>
      <w:r w:rsidR="00FD5FFD" w:rsidRPr="00FD5FFD">
        <w:rPr>
          <w:b/>
          <w:szCs w:val="22"/>
        </w:rPr>
        <w:t>M Liquid</w:t>
      </w:r>
    </w:p>
    <w:p w:rsidR="000674CE" w:rsidRPr="004C3DC2" w:rsidRDefault="00086296" w:rsidP="000674CE">
      <w:pPr>
        <w:pStyle w:val="BodyTextIndent"/>
        <w:tabs>
          <w:tab w:val="clear" w:pos="1440"/>
          <w:tab w:val="left" w:pos="1122"/>
        </w:tabs>
        <w:spacing w:before="120" w:line="320" w:lineRule="exact"/>
        <w:ind w:left="1122" w:firstLine="12"/>
      </w:pPr>
      <w:r>
        <w:rPr>
          <w:szCs w:val="22"/>
        </w:rPr>
        <w:t>Derbac-</w:t>
      </w:r>
      <w:r w:rsidR="00A15DF4" w:rsidRPr="00A15DF4">
        <w:rPr>
          <w:szCs w:val="22"/>
        </w:rPr>
        <w:t xml:space="preserve">M </w:t>
      </w:r>
      <w:r w:rsidR="00374EE2">
        <w:rPr>
          <w:szCs w:val="22"/>
        </w:rPr>
        <w:t>L</w:t>
      </w:r>
      <w:r w:rsidR="00A15DF4" w:rsidRPr="00A15DF4">
        <w:rPr>
          <w:szCs w:val="22"/>
        </w:rPr>
        <w:t xml:space="preserve">iquid </w:t>
      </w:r>
      <w:r w:rsidR="00374EE2">
        <w:rPr>
          <w:szCs w:val="22"/>
        </w:rPr>
        <w:t xml:space="preserve">will be </w:t>
      </w:r>
      <w:r w:rsidR="00A15DF4" w:rsidRPr="00A15DF4">
        <w:rPr>
          <w:szCs w:val="22"/>
        </w:rPr>
        <w:t xml:space="preserve">rubbed into the scalp until all the hair </w:t>
      </w:r>
      <w:r w:rsidR="00671549">
        <w:rPr>
          <w:szCs w:val="22"/>
        </w:rPr>
        <w:t>and</w:t>
      </w:r>
      <w:r w:rsidR="00671549" w:rsidRPr="00A15DF4">
        <w:rPr>
          <w:szCs w:val="22"/>
        </w:rPr>
        <w:t xml:space="preserve"> </w:t>
      </w:r>
      <w:r w:rsidR="00A15DF4" w:rsidRPr="00A15DF4">
        <w:rPr>
          <w:szCs w:val="22"/>
        </w:rPr>
        <w:t xml:space="preserve">scalp </w:t>
      </w:r>
      <w:r w:rsidR="00C50598">
        <w:rPr>
          <w:szCs w:val="22"/>
        </w:rPr>
        <w:t>are</w:t>
      </w:r>
      <w:r w:rsidR="00C50598" w:rsidRPr="00A15DF4">
        <w:rPr>
          <w:szCs w:val="22"/>
        </w:rPr>
        <w:t xml:space="preserve"> </w:t>
      </w:r>
      <w:r w:rsidR="00A15DF4" w:rsidRPr="00A15DF4">
        <w:rPr>
          <w:szCs w:val="22"/>
        </w:rPr>
        <w:t xml:space="preserve">thoroughly moistened. The hair </w:t>
      </w:r>
      <w:r w:rsidR="00374EE2">
        <w:rPr>
          <w:szCs w:val="22"/>
        </w:rPr>
        <w:t xml:space="preserve">will </w:t>
      </w:r>
      <w:r w:rsidR="00A15DF4" w:rsidRPr="00A15DF4">
        <w:rPr>
          <w:szCs w:val="22"/>
        </w:rPr>
        <w:t xml:space="preserve">be left to dry </w:t>
      </w:r>
      <w:r w:rsidR="00A15DF4" w:rsidRPr="000674CE">
        <w:rPr>
          <w:szCs w:val="22"/>
        </w:rPr>
        <w:t>naturally in a well</w:t>
      </w:r>
      <w:r w:rsidR="000674CE" w:rsidRPr="000674CE">
        <w:rPr>
          <w:szCs w:val="22"/>
        </w:rPr>
        <w:t>-v</w:t>
      </w:r>
      <w:r w:rsidR="00A15DF4" w:rsidRPr="000674CE">
        <w:rPr>
          <w:szCs w:val="22"/>
        </w:rPr>
        <w:t xml:space="preserve">entilated room. </w:t>
      </w:r>
      <w:r w:rsidR="003104BC">
        <w:t>The</w:t>
      </w:r>
      <w:r w:rsidR="003104BC" w:rsidRPr="005057AF">
        <w:t xml:space="preserve"> </w:t>
      </w:r>
      <w:r w:rsidR="003104BC" w:rsidRPr="004C3DC2">
        <w:t xml:space="preserve">treatment </w:t>
      </w:r>
      <w:r w:rsidR="003104BC">
        <w:t>should be</w:t>
      </w:r>
      <w:r w:rsidR="003104BC" w:rsidRPr="004C3DC2">
        <w:t xml:space="preserve"> applied at least </w:t>
      </w:r>
      <w:r w:rsidR="003104BC">
        <w:t>one</w:t>
      </w:r>
      <w:r w:rsidR="003104BC" w:rsidRPr="004C3DC2">
        <w:t xml:space="preserve"> hour before the </w:t>
      </w:r>
      <w:r w:rsidR="003104BC">
        <w:t>subject</w:t>
      </w:r>
      <w:r w:rsidR="003104BC" w:rsidRPr="004C3DC2">
        <w:t xml:space="preserve"> goes to bed </w:t>
      </w:r>
      <w:r w:rsidR="003104BC">
        <w:t xml:space="preserve">(if treatment is to be left on overnight) </w:t>
      </w:r>
      <w:r w:rsidR="003104BC" w:rsidRPr="004C3DC2">
        <w:t xml:space="preserve">so that the hair has sufficient time to dry naturally after treatment. </w:t>
      </w:r>
      <w:r w:rsidR="00A15DF4" w:rsidRPr="000674CE">
        <w:rPr>
          <w:szCs w:val="22"/>
        </w:rPr>
        <w:t xml:space="preserve">After 12 hours (or the next day if preferred) the hair </w:t>
      </w:r>
      <w:r w:rsidR="00374EE2" w:rsidRPr="000674CE">
        <w:rPr>
          <w:szCs w:val="22"/>
        </w:rPr>
        <w:t>will</w:t>
      </w:r>
      <w:r w:rsidR="00A15DF4" w:rsidRPr="000674CE">
        <w:rPr>
          <w:szCs w:val="22"/>
        </w:rPr>
        <w:t xml:space="preserve"> be shampooed </w:t>
      </w:r>
      <w:r w:rsidR="000D7005" w:rsidRPr="000674CE">
        <w:rPr>
          <w:szCs w:val="22"/>
        </w:rPr>
        <w:t>using a non-medicated, conditioner-free shampoo which will be supplied for the study</w:t>
      </w:r>
      <w:r w:rsidR="00B354FC">
        <w:rPr>
          <w:szCs w:val="22"/>
        </w:rPr>
        <w:t>, and rinsed off with water</w:t>
      </w:r>
      <w:r w:rsidR="000D7005" w:rsidRPr="000674CE">
        <w:rPr>
          <w:szCs w:val="22"/>
        </w:rPr>
        <w:t>.</w:t>
      </w:r>
      <w:r w:rsidR="00A15DF4" w:rsidRPr="00DD2035">
        <w:rPr>
          <w:szCs w:val="22"/>
        </w:rPr>
        <w:t xml:space="preserve"> </w:t>
      </w:r>
      <w:r w:rsidR="000674CE" w:rsidRPr="004C3DC2">
        <w:t>Once the treatment has been removed from the hair it can be styled as normal and a hair dryer can be used.</w:t>
      </w:r>
    </w:p>
    <w:p w:rsidR="00A15DF4" w:rsidRPr="00A15DF4" w:rsidRDefault="00680E5D" w:rsidP="009D251B">
      <w:pPr>
        <w:pStyle w:val="BodyTextIndent"/>
        <w:tabs>
          <w:tab w:val="clear" w:pos="1440"/>
          <w:tab w:val="left" w:pos="1122"/>
          <w:tab w:val="left" w:pos="2244"/>
        </w:tabs>
        <w:spacing w:before="120" w:line="320" w:lineRule="exact"/>
        <w:ind w:left="1134"/>
        <w:rPr>
          <w:szCs w:val="22"/>
        </w:rPr>
      </w:pPr>
      <w:r w:rsidRPr="00DD2035">
        <w:rPr>
          <w:szCs w:val="22"/>
        </w:rPr>
        <w:t>A maximum of one bottle will be used for each treatment application.</w:t>
      </w:r>
    </w:p>
    <w:p w:rsidR="002D7921" w:rsidRPr="002D7921" w:rsidRDefault="00FD5FFD" w:rsidP="006D14F8">
      <w:pPr>
        <w:pStyle w:val="BodyTextIndent"/>
        <w:tabs>
          <w:tab w:val="clear" w:pos="1440"/>
          <w:tab w:val="left" w:pos="1620"/>
          <w:tab w:val="left" w:pos="1683"/>
        </w:tabs>
        <w:spacing w:before="120" w:line="320" w:lineRule="exact"/>
        <w:ind w:leftChars="1968" w:left="4723" w:firstLineChars="9" w:firstLine="20"/>
        <w:rPr>
          <w:szCs w:val="22"/>
        </w:rPr>
      </w:pPr>
      <w:r>
        <w:rPr>
          <w:szCs w:val="22"/>
        </w:rPr>
        <w:t xml:space="preserve"> </w:t>
      </w:r>
    </w:p>
    <w:p w:rsidR="00DA3372" w:rsidRPr="003A7F08" w:rsidRDefault="00A12145" w:rsidP="006D14F8">
      <w:pPr>
        <w:pStyle w:val="Heading2"/>
        <w:ind w:left="-3"/>
      </w:pPr>
      <w:bookmarkStart w:id="292" w:name="_Toc154196549"/>
      <w:bookmarkStart w:id="293" w:name="_Toc154204018"/>
      <w:bookmarkStart w:id="294" w:name="_Toc154215277"/>
      <w:bookmarkStart w:id="295" w:name="_Toc154311424"/>
      <w:bookmarkStart w:id="296" w:name="_Toc165697365"/>
      <w:r>
        <w:t>5.</w:t>
      </w:r>
      <w:r w:rsidR="00EA6D45">
        <w:t>4</w:t>
      </w:r>
      <w:r>
        <w:tab/>
      </w:r>
      <w:r w:rsidR="00DA3372" w:rsidRPr="003A7F08">
        <w:t>STORAGE</w:t>
      </w:r>
      <w:bookmarkEnd w:id="292"/>
      <w:bookmarkEnd w:id="293"/>
      <w:bookmarkEnd w:id="294"/>
      <w:bookmarkEnd w:id="295"/>
      <w:bookmarkEnd w:id="296"/>
    </w:p>
    <w:p w:rsidR="00383637" w:rsidRPr="00D23499" w:rsidRDefault="00383637" w:rsidP="009D251B">
      <w:pPr>
        <w:pStyle w:val="BodyTextIndent"/>
        <w:spacing w:before="120" w:line="320" w:lineRule="exact"/>
        <w:ind w:left="1134"/>
        <w:rPr>
          <w:szCs w:val="22"/>
        </w:rPr>
      </w:pPr>
      <w:bookmarkStart w:id="297" w:name="_Toc154196550"/>
      <w:bookmarkStart w:id="298" w:name="_Toc154204019"/>
      <w:bookmarkStart w:id="299" w:name="_Toc154215278"/>
      <w:bookmarkStart w:id="300" w:name="_Toc154311425"/>
      <w:r w:rsidRPr="00D23499">
        <w:rPr>
          <w:szCs w:val="22"/>
        </w:rPr>
        <w:t>All supplies used in the study must be maintained securely</w:t>
      </w:r>
      <w:r>
        <w:rPr>
          <w:szCs w:val="22"/>
        </w:rPr>
        <w:t>, at room temperature,</w:t>
      </w:r>
      <w:r w:rsidRPr="00D23499">
        <w:rPr>
          <w:szCs w:val="22"/>
        </w:rPr>
        <w:t xml:space="preserve"> under the direct responsibility of the </w:t>
      </w:r>
      <w:r>
        <w:rPr>
          <w:szCs w:val="22"/>
        </w:rPr>
        <w:t>Principal</w:t>
      </w:r>
      <w:r w:rsidRPr="00D23499">
        <w:rPr>
          <w:szCs w:val="22"/>
        </w:rPr>
        <w:t xml:space="preserve"> Investigator or under that delegated by the </w:t>
      </w:r>
      <w:r w:rsidR="00DB208E">
        <w:rPr>
          <w:szCs w:val="22"/>
        </w:rPr>
        <w:t>i</w:t>
      </w:r>
      <w:r w:rsidRPr="00D23499">
        <w:rPr>
          <w:szCs w:val="22"/>
        </w:rPr>
        <w:t xml:space="preserve">nvestigator. </w:t>
      </w:r>
    </w:p>
    <w:p w:rsidR="00383637" w:rsidRPr="00D23499" w:rsidRDefault="00383637" w:rsidP="00D62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2000"/>
        <w:jc w:val="both"/>
        <w:rPr>
          <w:color w:val="000000"/>
          <w:sz w:val="22"/>
          <w:szCs w:val="22"/>
        </w:rPr>
      </w:pPr>
    </w:p>
    <w:p w:rsidR="00DA3372" w:rsidRPr="003A7F08" w:rsidRDefault="00A12145" w:rsidP="006D14F8">
      <w:pPr>
        <w:pStyle w:val="Heading2"/>
        <w:ind w:left="-3"/>
      </w:pPr>
      <w:bookmarkStart w:id="301" w:name="_Toc165697366"/>
      <w:r>
        <w:t>5.</w:t>
      </w:r>
      <w:r w:rsidR="00EA6D45">
        <w:t>5</w:t>
      </w:r>
      <w:r>
        <w:tab/>
      </w:r>
      <w:r w:rsidR="00DA3372" w:rsidRPr="003A7F08">
        <w:t>PACKAGING AND LABELLING</w:t>
      </w:r>
      <w:bookmarkEnd w:id="297"/>
      <w:bookmarkEnd w:id="298"/>
      <w:bookmarkEnd w:id="299"/>
      <w:bookmarkEnd w:id="300"/>
      <w:bookmarkEnd w:id="301"/>
    </w:p>
    <w:p w:rsidR="000D7005" w:rsidRPr="00D628E4" w:rsidRDefault="000D7005" w:rsidP="009D251B">
      <w:pPr>
        <w:pStyle w:val="BodyTextIndent"/>
        <w:spacing w:before="120" w:line="320" w:lineRule="exact"/>
        <w:ind w:left="1134"/>
        <w:rPr>
          <w:rFonts w:cs="Arial"/>
          <w:b/>
          <w:bCs/>
          <w:szCs w:val="22"/>
        </w:rPr>
      </w:pPr>
      <w:r w:rsidRPr="00D628E4">
        <w:rPr>
          <w:rFonts w:cs="Arial"/>
          <w:b/>
          <w:bCs/>
          <w:szCs w:val="22"/>
        </w:rPr>
        <w:t>KindaPed</w:t>
      </w:r>
      <w:r w:rsidR="00A12145">
        <w:rPr>
          <w:rFonts w:cs="Arial"/>
          <w:b/>
          <w:bCs/>
          <w:szCs w:val="22"/>
        </w:rPr>
        <w:t>™</w:t>
      </w:r>
    </w:p>
    <w:p w:rsidR="000D7005" w:rsidRPr="00D628E4" w:rsidRDefault="000D7005" w:rsidP="009D251B">
      <w:pPr>
        <w:pStyle w:val="BodyTextIndent"/>
        <w:spacing w:before="120" w:line="320" w:lineRule="exact"/>
        <w:ind w:left="1134"/>
        <w:rPr>
          <w:rFonts w:cs="Arial"/>
          <w:szCs w:val="22"/>
        </w:rPr>
      </w:pPr>
      <w:r w:rsidRPr="00D628E4">
        <w:rPr>
          <w:rFonts w:cs="Arial"/>
          <w:bCs/>
          <w:szCs w:val="22"/>
        </w:rPr>
        <w:t xml:space="preserve">The product will packed in 100 mL </w:t>
      </w:r>
      <w:r w:rsidR="00CF62E5">
        <w:rPr>
          <w:rFonts w:cs="Arial"/>
          <w:bCs/>
          <w:szCs w:val="22"/>
        </w:rPr>
        <w:t>LDPE</w:t>
      </w:r>
      <w:r w:rsidRPr="00D628E4">
        <w:rPr>
          <w:rFonts w:cs="Arial"/>
          <w:bCs/>
          <w:szCs w:val="22"/>
        </w:rPr>
        <w:t xml:space="preserve"> plastic bottles with an applicator nozzle. </w:t>
      </w:r>
      <w:r w:rsidRPr="00D628E4">
        <w:rPr>
          <w:rFonts w:cs="Arial"/>
          <w:szCs w:val="22"/>
        </w:rPr>
        <w:t xml:space="preserve">A clinical trial label will be affixed identifying the individual bottle number and a blank section will be provided for completion of </w:t>
      </w:r>
      <w:r w:rsidR="003A24B5">
        <w:rPr>
          <w:rFonts w:cs="Arial"/>
          <w:szCs w:val="22"/>
        </w:rPr>
        <w:t>subject</w:t>
      </w:r>
      <w:r w:rsidRPr="00D628E4">
        <w:rPr>
          <w:rFonts w:cs="Arial"/>
          <w:szCs w:val="22"/>
        </w:rPr>
        <w:t xml:space="preserve"> number and initials. The product label will contain appropriate clinical trial wording</w:t>
      </w:r>
      <w:r w:rsidR="00A12145">
        <w:rPr>
          <w:rFonts w:cs="Arial"/>
          <w:szCs w:val="22"/>
        </w:rPr>
        <w:t>, including ‘</w:t>
      </w:r>
      <w:r w:rsidRPr="00D628E4">
        <w:rPr>
          <w:rFonts w:cs="Arial"/>
          <w:szCs w:val="22"/>
        </w:rPr>
        <w:t>For Clinical Trial Use Only</w:t>
      </w:r>
      <w:r w:rsidR="00A12145">
        <w:rPr>
          <w:rFonts w:cs="Arial"/>
          <w:szCs w:val="22"/>
        </w:rPr>
        <w:t>’</w:t>
      </w:r>
      <w:r w:rsidRPr="00D628E4">
        <w:rPr>
          <w:rFonts w:cs="Arial"/>
          <w:szCs w:val="22"/>
        </w:rPr>
        <w:t xml:space="preserve">.  </w:t>
      </w:r>
      <w:r w:rsidR="00D628E4" w:rsidRPr="00D628E4">
        <w:rPr>
          <w:rFonts w:cs="Arial"/>
          <w:szCs w:val="22"/>
        </w:rPr>
        <w:t>Labelling will comply with applicable regulatory guide</w:t>
      </w:r>
      <w:r w:rsidR="00A12145">
        <w:rPr>
          <w:rFonts w:cs="Arial"/>
          <w:szCs w:val="22"/>
        </w:rPr>
        <w:t>l</w:t>
      </w:r>
      <w:r w:rsidR="00D628E4" w:rsidRPr="00D628E4">
        <w:rPr>
          <w:rFonts w:cs="Arial"/>
          <w:szCs w:val="22"/>
        </w:rPr>
        <w:t>ines.</w:t>
      </w:r>
    </w:p>
    <w:p w:rsidR="000D7005" w:rsidRPr="00D628E4" w:rsidRDefault="000D7005" w:rsidP="009D251B">
      <w:pPr>
        <w:pStyle w:val="BodyTextIndent"/>
        <w:tabs>
          <w:tab w:val="clear" w:pos="1440"/>
          <w:tab w:val="left" w:pos="2880"/>
        </w:tabs>
        <w:spacing w:before="120" w:line="320" w:lineRule="exact"/>
        <w:ind w:left="1134"/>
        <w:rPr>
          <w:rFonts w:cs="Arial"/>
          <w:b/>
          <w:bCs/>
          <w:szCs w:val="22"/>
        </w:rPr>
      </w:pPr>
      <w:r w:rsidRPr="00D628E4">
        <w:rPr>
          <w:rFonts w:cs="Arial"/>
          <w:b/>
          <w:bCs/>
          <w:szCs w:val="22"/>
        </w:rPr>
        <w:t>Derbac</w:t>
      </w:r>
      <w:r w:rsidR="00A12145">
        <w:rPr>
          <w:rFonts w:cs="Arial"/>
          <w:b/>
          <w:bCs/>
          <w:szCs w:val="22"/>
        </w:rPr>
        <w:t>-</w:t>
      </w:r>
      <w:r w:rsidRPr="00D628E4">
        <w:rPr>
          <w:rFonts w:cs="Arial"/>
          <w:b/>
          <w:bCs/>
          <w:szCs w:val="22"/>
        </w:rPr>
        <w:t>M Liquid</w:t>
      </w:r>
    </w:p>
    <w:p w:rsidR="00421200" w:rsidRPr="00D628E4" w:rsidRDefault="000D7005" w:rsidP="00421200">
      <w:pPr>
        <w:pStyle w:val="BodyTextIndent"/>
        <w:spacing w:before="120" w:line="320" w:lineRule="exact"/>
        <w:ind w:left="1134"/>
        <w:rPr>
          <w:rFonts w:cs="Arial"/>
          <w:szCs w:val="22"/>
        </w:rPr>
      </w:pPr>
      <w:r w:rsidRPr="00D628E4">
        <w:rPr>
          <w:rFonts w:cs="Arial"/>
          <w:bCs/>
          <w:szCs w:val="22"/>
        </w:rPr>
        <w:t xml:space="preserve">The product is packed in 200 mL clear or amber glass bottles with polyethylene caps. </w:t>
      </w:r>
      <w:r w:rsidR="00421200" w:rsidRPr="00D628E4">
        <w:rPr>
          <w:rFonts w:cs="Arial"/>
          <w:szCs w:val="22"/>
        </w:rPr>
        <w:t xml:space="preserve">A clinical trial label will be affixed identifying the individual bottle number and a blank section will be provided for completion </w:t>
      </w:r>
      <w:r w:rsidR="00421200" w:rsidRPr="00D628E4">
        <w:rPr>
          <w:rFonts w:cs="Arial"/>
          <w:szCs w:val="22"/>
        </w:rPr>
        <w:lastRenderedPageBreak/>
        <w:t xml:space="preserve">of </w:t>
      </w:r>
      <w:r w:rsidR="00421200">
        <w:rPr>
          <w:rFonts w:cs="Arial"/>
          <w:szCs w:val="22"/>
        </w:rPr>
        <w:t>subject</w:t>
      </w:r>
      <w:r w:rsidR="00421200" w:rsidRPr="00D628E4">
        <w:rPr>
          <w:rFonts w:cs="Arial"/>
          <w:szCs w:val="22"/>
        </w:rPr>
        <w:t xml:space="preserve"> number and initials. The product label will contain appropriate clinical trial wording</w:t>
      </w:r>
      <w:r w:rsidR="00421200">
        <w:rPr>
          <w:rFonts w:cs="Arial"/>
          <w:szCs w:val="22"/>
        </w:rPr>
        <w:t>, including ‘</w:t>
      </w:r>
      <w:r w:rsidR="00421200" w:rsidRPr="00D628E4">
        <w:rPr>
          <w:rFonts w:cs="Arial"/>
          <w:szCs w:val="22"/>
        </w:rPr>
        <w:t>For Clinical Trial Use Only</w:t>
      </w:r>
      <w:r w:rsidR="00421200">
        <w:rPr>
          <w:rFonts w:cs="Arial"/>
          <w:szCs w:val="22"/>
        </w:rPr>
        <w:t>’</w:t>
      </w:r>
      <w:r w:rsidR="00421200" w:rsidRPr="00D628E4">
        <w:rPr>
          <w:rFonts w:cs="Arial"/>
          <w:szCs w:val="22"/>
        </w:rPr>
        <w:t>. Labelling will comply with applicable regulatory guide</w:t>
      </w:r>
      <w:r w:rsidR="00421200">
        <w:rPr>
          <w:rFonts w:cs="Arial"/>
          <w:szCs w:val="22"/>
        </w:rPr>
        <w:t>l</w:t>
      </w:r>
      <w:r w:rsidR="00421200" w:rsidRPr="00D628E4">
        <w:rPr>
          <w:rFonts w:cs="Arial"/>
          <w:szCs w:val="22"/>
        </w:rPr>
        <w:t>ines.</w:t>
      </w:r>
    </w:p>
    <w:p w:rsidR="000D7005" w:rsidRPr="00D628E4" w:rsidRDefault="000D7005" w:rsidP="009D251B">
      <w:pPr>
        <w:widowControl w:val="0"/>
        <w:spacing w:before="120" w:line="320" w:lineRule="exact"/>
        <w:ind w:left="1134"/>
        <w:jc w:val="both"/>
        <w:rPr>
          <w:rFonts w:ascii="Arial" w:hAnsi="Arial" w:cs="Arial"/>
          <w:b/>
          <w:sz w:val="22"/>
          <w:szCs w:val="22"/>
        </w:rPr>
      </w:pPr>
      <w:r w:rsidRPr="00D628E4">
        <w:rPr>
          <w:rFonts w:ascii="Arial" w:hAnsi="Arial" w:cs="Arial"/>
          <w:b/>
          <w:sz w:val="22"/>
          <w:szCs w:val="22"/>
        </w:rPr>
        <w:t>Shampoo</w:t>
      </w:r>
    </w:p>
    <w:p w:rsidR="000D7005" w:rsidRDefault="000D7005" w:rsidP="009D251B">
      <w:pPr>
        <w:widowControl w:val="0"/>
        <w:spacing w:before="120" w:line="320" w:lineRule="exact"/>
        <w:ind w:left="1134"/>
        <w:jc w:val="both"/>
        <w:rPr>
          <w:rFonts w:ascii="Arial" w:hAnsi="Arial" w:cs="Arial"/>
          <w:sz w:val="22"/>
          <w:szCs w:val="22"/>
        </w:rPr>
      </w:pPr>
      <w:r w:rsidRPr="00D628E4">
        <w:rPr>
          <w:rFonts w:ascii="Arial" w:hAnsi="Arial" w:cs="Arial"/>
          <w:sz w:val="22"/>
          <w:szCs w:val="22"/>
        </w:rPr>
        <w:t>A non-medicated, conditioner-free shampoo will be supplied in 30 mL plastic universal containers</w:t>
      </w:r>
      <w:r w:rsidR="00A12145">
        <w:rPr>
          <w:rFonts w:ascii="Arial" w:hAnsi="Arial" w:cs="Arial"/>
          <w:sz w:val="22"/>
          <w:szCs w:val="22"/>
        </w:rPr>
        <w:t>,</w:t>
      </w:r>
      <w:r w:rsidRPr="00D628E4">
        <w:rPr>
          <w:rFonts w:ascii="Arial" w:hAnsi="Arial" w:cs="Arial"/>
          <w:sz w:val="22"/>
          <w:szCs w:val="22"/>
        </w:rPr>
        <w:t xml:space="preserve"> which will be labelled with clinical trial labels.</w:t>
      </w:r>
    </w:p>
    <w:p w:rsidR="003E692A" w:rsidRPr="00D628E4" w:rsidRDefault="003E692A" w:rsidP="009D251B">
      <w:pPr>
        <w:widowControl w:val="0"/>
        <w:spacing w:before="120" w:line="320" w:lineRule="exact"/>
        <w:ind w:left="1134"/>
        <w:jc w:val="both"/>
        <w:rPr>
          <w:rFonts w:ascii="Arial" w:hAnsi="Arial" w:cs="Arial"/>
          <w:sz w:val="22"/>
          <w:szCs w:val="22"/>
        </w:rPr>
      </w:pPr>
    </w:p>
    <w:p w:rsidR="00DA3372" w:rsidRPr="003A7F08" w:rsidRDefault="00DA3372" w:rsidP="006D14F8">
      <w:pPr>
        <w:pStyle w:val="Heading2"/>
        <w:ind w:left="-3"/>
      </w:pPr>
      <w:bookmarkStart w:id="302" w:name="_Toc154196551"/>
      <w:bookmarkStart w:id="303" w:name="_Toc154204029"/>
      <w:bookmarkStart w:id="304" w:name="_Toc154215288"/>
      <w:bookmarkStart w:id="305" w:name="_Toc154311435"/>
      <w:bookmarkStart w:id="306" w:name="_Toc165697367"/>
      <w:r w:rsidRPr="003A7F08">
        <w:t>5.</w:t>
      </w:r>
      <w:r w:rsidR="00EA6D45">
        <w:t>6</w:t>
      </w:r>
      <w:r w:rsidRPr="003A7F08">
        <w:tab/>
        <w:t>ASSIGNMENT OF TREATMENT</w:t>
      </w:r>
      <w:bookmarkEnd w:id="302"/>
      <w:bookmarkEnd w:id="303"/>
      <w:bookmarkEnd w:id="304"/>
      <w:bookmarkEnd w:id="305"/>
      <w:bookmarkEnd w:id="306"/>
    </w:p>
    <w:p w:rsidR="00E20EFA" w:rsidRDefault="00D55E6C" w:rsidP="009D251B">
      <w:pPr>
        <w:pStyle w:val="BodyTextIndent"/>
        <w:spacing w:before="120" w:line="320" w:lineRule="exact"/>
        <w:ind w:left="1134"/>
        <w:rPr>
          <w:lang w:val="en-US"/>
        </w:rPr>
      </w:pPr>
      <w:r w:rsidRPr="00086296">
        <w:t>Subject</w:t>
      </w:r>
      <w:r w:rsidR="00DA3372" w:rsidRPr="00086296">
        <w:t xml:space="preserve">s will be randomised at Visit 0 to one of </w:t>
      </w:r>
      <w:r w:rsidRPr="00086296">
        <w:t>three</w:t>
      </w:r>
      <w:r w:rsidR="00DA3372" w:rsidRPr="00086296">
        <w:t xml:space="preserve"> treatment groups (</w:t>
      </w:r>
      <w:r w:rsidRPr="00086296">
        <w:t>KindaPed</w:t>
      </w:r>
      <w:r w:rsidR="00A12145">
        <w:rPr>
          <w:rFonts w:cs="Arial"/>
        </w:rPr>
        <w:t>™</w:t>
      </w:r>
      <w:r w:rsidRPr="00086296">
        <w:t xml:space="preserve"> 2</w:t>
      </w:r>
      <w:r w:rsidR="000D7005" w:rsidRPr="00086296">
        <w:t>-</w:t>
      </w:r>
      <w:r w:rsidRPr="00086296">
        <w:t>hour application, KindaPed</w:t>
      </w:r>
      <w:r w:rsidR="00A12145">
        <w:rPr>
          <w:rFonts w:cs="Arial"/>
        </w:rPr>
        <w:t>™</w:t>
      </w:r>
      <w:r w:rsidRPr="00086296">
        <w:t xml:space="preserve"> </w:t>
      </w:r>
      <w:r w:rsidR="00BC052A">
        <w:t>8</w:t>
      </w:r>
      <w:r w:rsidR="000D7005" w:rsidRPr="00086296">
        <w:t>-</w:t>
      </w:r>
      <w:r w:rsidRPr="00086296">
        <w:t>hour application, Derbac</w:t>
      </w:r>
      <w:r w:rsidR="00086296" w:rsidRPr="00086296">
        <w:t>-</w:t>
      </w:r>
      <w:r w:rsidRPr="00086296">
        <w:t>M Liquid).</w:t>
      </w:r>
      <w:r w:rsidR="00541453">
        <w:t xml:space="preserve"> </w:t>
      </w:r>
      <w:bookmarkStart w:id="307" w:name="_Toc154196552"/>
      <w:bookmarkStart w:id="308" w:name="_Toc154204030"/>
      <w:bookmarkStart w:id="309" w:name="_Toc154215289"/>
      <w:bookmarkStart w:id="310" w:name="_Toc154311436"/>
    </w:p>
    <w:p w:rsidR="0093073C" w:rsidRDefault="00A35AA3" w:rsidP="009D251B">
      <w:pPr>
        <w:pStyle w:val="BodyTextIndent"/>
        <w:spacing w:before="120" w:line="320" w:lineRule="exact"/>
        <w:ind w:left="1134"/>
        <w:rPr>
          <w:lang w:val="en-US"/>
        </w:rPr>
      </w:pPr>
      <w:r>
        <w:rPr>
          <w:lang w:val="en-US"/>
        </w:rPr>
        <w:t>The r</w:t>
      </w:r>
      <w:r w:rsidR="0093073C">
        <w:rPr>
          <w:lang w:val="en-US"/>
        </w:rPr>
        <w:t xml:space="preserve">andomisation will be </w:t>
      </w:r>
      <w:r>
        <w:rPr>
          <w:lang w:val="en-US"/>
        </w:rPr>
        <w:t>prepared in blocks of 12</w:t>
      </w:r>
      <w:r w:rsidR="005A1F73">
        <w:rPr>
          <w:lang w:val="en-US"/>
        </w:rPr>
        <w:t xml:space="preserve"> and the treatment kits numbered according to the randomisation scheme.</w:t>
      </w:r>
      <w:r w:rsidR="0093073C">
        <w:rPr>
          <w:lang w:val="en-US"/>
        </w:rPr>
        <w:t xml:space="preserve"> </w:t>
      </w:r>
    </w:p>
    <w:p w:rsidR="00E20EFA" w:rsidRDefault="00E20EFA" w:rsidP="00E20EFA">
      <w:pPr>
        <w:pStyle w:val="BodyTextIndent"/>
        <w:spacing w:before="120" w:line="320" w:lineRule="exact"/>
        <w:ind w:left="1134"/>
        <w:rPr>
          <w:lang w:val="en-US"/>
        </w:rPr>
      </w:pPr>
      <w:r>
        <w:t xml:space="preserve">Each study site will be provided with stocks of pre-numbered </w:t>
      </w:r>
      <w:r w:rsidR="005A1F73">
        <w:t xml:space="preserve">treatment </w:t>
      </w:r>
      <w:r>
        <w:t>kits</w:t>
      </w:r>
      <w:r w:rsidR="005A1F73">
        <w:t xml:space="preserve"> and each investigator / designated team member will initially be assigned a block of 12 treatment kits from this stock. They will randomise a subject by allocating them to </w:t>
      </w:r>
      <w:r>
        <w:t>the next available treatment kit number from the</w:t>
      </w:r>
      <w:r w:rsidR="005A1F73">
        <w:t>ir block</w:t>
      </w:r>
      <w:r w:rsidR="005A1F73">
        <w:rPr>
          <w:lang w:val="en-US"/>
        </w:rPr>
        <w:t xml:space="preserve">. </w:t>
      </w:r>
      <w:r w:rsidR="00FB69D1">
        <w:rPr>
          <w:lang w:val="en-US"/>
        </w:rPr>
        <w:t>Each investigator / designated team member will use a complete block before allocating treatments from a new block</w:t>
      </w:r>
    </w:p>
    <w:p w:rsidR="00086296" w:rsidRDefault="00086296" w:rsidP="006D14F8">
      <w:pPr>
        <w:pStyle w:val="BodyTextIndent"/>
        <w:spacing w:before="120" w:line="320" w:lineRule="exact"/>
        <w:ind w:leftChars="600" w:left="1440"/>
        <w:rPr>
          <w:lang w:val="en-US"/>
        </w:rPr>
      </w:pPr>
    </w:p>
    <w:p w:rsidR="00DA3372" w:rsidRPr="003A7F08" w:rsidRDefault="00DA3372" w:rsidP="006D14F8">
      <w:pPr>
        <w:pStyle w:val="Heading2"/>
        <w:ind w:left="-3"/>
      </w:pPr>
      <w:bookmarkStart w:id="311" w:name="_Toc165697368"/>
      <w:r w:rsidRPr="003A7F08">
        <w:t>5.</w:t>
      </w:r>
      <w:r w:rsidR="00EA6D45">
        <w:t>7</w:t>
      </w:r>
      <w:r w:rsidRPr="003A7F08">
        <w:tab/>
        <w:t>BLINDING</w:t>
      </w:r>
      <w:bookmarkEnd w:id="307"/>
      <w:bookmarkEnd w:id="308"/>
      <w:bookmarkEnd w:id="309"/>
      <w:bookmarkEnd w:id="310"/>
      <w:bookmarkEnd w:id="311"/>
    </w:p>
    <w:p w:rsidR="00DA3372" w:rsidRDefault="00086296" w:rsidP="009D251B">
      <w:pPr>
        <w:pStyle w:val="BodyTextIndent"/>
        <w:tabs>
          <w:tab w:val="clear" w:pos="1440"/>
          <w:tab w:val="left" w:pos="1620"/>
        </w:tabs>
        <w:spacing w:before="120" w:line="320" w:lineRule="exact"/>
        <w:ind w:left="1134"/>
      </w:pPr>
      <w:r>
        <w:t xml:space="preserve">Due to the different application regimens of the study treatments, it is not possible to blind </w:t>
      </w:r>
      <w:r w:rsidR="00C67BDC">
        <w:t xml:space="preserve">either </w:t>
      </w:r>
      <w:r>
        <w:t xml:space="preserve">the </w:t>
      </w:r>
      <w:r w:rsidR="001B6B59">
        <w:t>subject</w:t>
      </w:r>
      <w:r w:rsidR="00C67BDC">
        <w:t xml:space="preserve"> or the </w:t>
      </w:r>
      <w:r>
        <w:t xml:space="preserve">member of the study team applying the </w:t>
      </w:r>
      <w:r w:rsidR="00C67BDC">
        <w:t xml:space="preserve">product to the treatment received. </w:t>
      </w:r>
      <w:r w:rsidR="00F31375">
        <w:t>Although n</w:t>
      </w:r>
      <w:r>
        <w:t>o attempt will be made to package the study products in a blinded fashion</w:t>
      </w:r>
      <w:r w:rsidR="00F31375">
        <w:t xml:space="preserve">, the number of the treatment pack will not be an indication of </w:t>
      </w:r>
      <w:r w:rsidR="009A614D">
        <w:t xml:space="preserve">which treatment it contains. </w:t>
      </w:r>
      <w:r w:rsidR="00C0143B">
        <w:t xml:space="preserve">Therefore knowledge of the treatment number alone will not unblind the study. </w:t>
      </w:r>
      <w:r w:rsidR="009A614D">
        <w:t>T</w:t>
      </w:r>
      <w:r>
        <w:t xml:space="preserve">he member of the study team performing the assessment for the presence of live head lice at the study visits will be blind to the treatment received by the </w:t>
      </w:r>
      <w:r w:rsidR="00C67BDC">
        <w:t xml:space="preserve">subject, as will </w:t>
      </w:r>
      <w:r w:rsidR="00277A0E">
        <w:t xml:space="preserve">be </w:t>
      </w:r>
      <w:r w:rsidR="00C67BDC">
        <w:t xml:space="preserve">the person characterising any lice found, </w:t>
      </w:r>
      <w:r>
        <w:t xml:space="preserve">and therefore the </w:t>
      </w:r>
      <w:r w:rsidR="00A12145">
        <w:t>trial</w:t>
      </w:r>
      <w:r>
        <w:t xml:space="preserve"> is single (assessor) blind.</w:t>
      </w:r>
      <w:r w:rsidR="0093073C">
        <w:t xml:space="preserve"> Assessors will remind subjects to refrain from remarking on the treatment received</w:t>
      </w:r>
      <w:r w:rsidR="00032E20">
        <w:t>,</w:t>
      </w:r>
      <w:r w:rsidR="0093073C">
        <w:t xml:space="preserve"> other than to respond to the questions asked.</w:t>
      </w:r>
      <w:r w:rsidR="00465EBB">
        <w:t xml:space="preserve"> </w:t>
      </w:r>
      <w:r w:rsidR="0048069D">
        <w:t>Access to treatment logs will be restricted to site staff involved in the treatment of subjects.</w:t>
      </w:r>
    </w:p>
    <w:p w:rsidR="005856F4" w:rsidRDefault="005856F4" w:rsidP="00C77972">
      <w:pPr>
        <w:pStyle w:val="BodyTextIndent"/>
        <w:tabs>
          <w:tab w:val="clear" w:pos="1440"/>
          <w:tab w:val="left" w:pos="1122"/>
        </w:tabs>
        <w:spacing w:after="120" w:line="320" w:lineRule="exact"/>
        <w:ind w:left="1134"/>
      </w:pPr>
      <w:r>
        <w:t xml:space="preserve">Emergency code break envelopes will be produced to provide details of which treatment each subject was allocated. Sealed code break envelopes will be held by the </w:t>
      </w:r>
      <w:r w:rsidR="00DB208E">
        <w:t>i</w:t>
      </w:r>
      <w:r>
        <w:t xml:space="preserve">nvestigator and </w:t>
      </w:r>
      <w:r w:rsidR="00C0143B">
        <w:t xml:space="preserve">at </w:t>
      </w:r>
      <w:r w:rsidR="00EB7653">
        <w:t>Drug Safety Solutions,</w:t>
      </w:r>
      <w:r>
        <w:t xml:space="preserve"> </w:t>
      </w:r>
      <w:r w:rsidR="00C0143B">
        <w:t>which is</w:t>
      </w:r>
      <w:r>
        <w:t xml:space="preserve"> responsible for safety monitoring. An envelope may only be opened in the </w:t>
      </w:r>
      <w:r>
        <w:lastRenderedPageBreak/>
        <w:t>case of a serious adverse event and only when knowledge of the study treatment is essential to the subsequent management of the subject. Where a code break occurs, the Investigator must provide a written record of the circumstances surrounding the event but should take care not to record details of the unblinded treatment on any trial documentation. Such details should be disclosed only to those persons who have responsibility for the immediate management of the patient. EctoPharma must be notified as soon as possible.</w:t>
      </w:r>
    </w:p>
    <w:p w:rsidR="005856F4" w:rsidRDefault="005856F4" w:rsidP="00C77972">
      <w:pPr>
        <w:pStyle w:val="BodyTextIndent"/>
        <w:tabs>
          <w:tab w:val="clear" w:pos="1440"/>
          <w:tab w:val="left" w:pos="1122"/>
        </w:tabs>
        <w:spacing w:after="120" w:line="320" w:lineRule="exact"/>
        <w:ind w:left="1134"/>
      </w:pPr>
      <w:r>
        <w:t>At the end of the trial, all code break envelopes must be returned, along with the drug dispensing records to the trial monitor. The envelopes will be checked to ensure that the seals have not been broken</w:t>
      </w:r>
      <w:r w:rsidR="008268B3">
        <w:t>,</w:t>
      </w:r>
      <w:r>
        <w:t xml:space="preserve"> unless in the previously described circumstances.</w:t>
      </w:r>
    </w:p>
    <w:p w:rsidR="005856F4" w:rsidRDefault="005856F4" w:rsidP="00C77972">
      <w:pPr>
        <w:pStyle w:val="BodyTextIndent"/>
        <w:tabs>
          <w:tab w:val="clear" w:pos="1440"/>
          <w:tab w:val="left" w:pos="1122"/>
        </w:tabs>
        <w:spacing w:after="120" w:line="320" w:lineRule="exact"/>
        <w:ind w:left="1134"/>
      </w:pPr>
      <w:r>
        <w:t xml:space="preserve">Every attempt should be made to ensure that all persons directly involved in the trial are blind to the randomisation code, other than study team members who are involved in treatment application. </w:t>
      </w:r>
    </w:p>
    <w:p w:rsidR="001D7D13" w:rsidRDefault="001D7D13" w:rsidP="006D14F8">
      <w:pPr>
        <w:pStyle w:val="BodyTextIndent"/>
        <w:tabs>
          <w:tab w:val="clear" w:pos="1440"/>
          <w:tab w:val="left" w:pos="1620"/>
        </w:tabs>
        <w:spacing w:before="120" w:line="320" w:lineRule="exact"/>
        <w:ind w:leftChars="600" w:left="1440"/>
      </w:pPr>
    </w:p>
    <w:p w:rsidR="00DA3372" w:rsidRPr="003A7F08" w:rsidRDefault="00A12145" w:rsidP="006D14F8">
      <w:pPr>
        <w:pStyle w:val="Heading2"/>
        <w:ind w:left="-3"/>
      </w:pPr>
      <w:bookmarkStart w:id="312" w:name="_Toc154196553"/>
      <w:bookmarkStart w:id="313" w:name="_Toc154204031"/>
      <w:bookmarkStart w:id="314" w:name="_Toc154215290"/>
      <w:bookmarkStart w:id="315" w:name="_Toc154311437"/>
      <w:bookmarkStart w:id="316" w:name="_Toc165697369"/>
      <w:r>
        <w:t>5.</w:t>
      </w:r>
      <w:r w:rsidR="00EA6D45">
        <w:t>8</w:t>
      </w:r>
      <w:r>
        <w:tab/>
      </w:r>
      <w:r w:rsidR="00DA3372" w:rsidRPr="003A7F08">
        <w:t xml:space="preserve">ACCOUNTABILITY OF DRUG AND </w:t>
      </w:r>
      <w:r w:rsidR="003A24B5">
        <w:t>SUBJECT</w:t>
      </w:r>
      <w:r w:rsidR="00DA3372" w:rsidRPr="003A7F08">
        <w:t xml:space="preserve"> COMPLIANCE</w:t>
      </w:r>
      <w:bookmarkEnd w:id="312"/>
      <w:bookmarkEnd w:id="313"/>
      <w:bookmarkEnd w:id="314"/>
      <w:bookmarkEnd w:id="315"/>
      <w:bookmarkEnd w:id="316"/>
    </w:p>
    <w:p w:rsidR="00383637" w:rsidRPr="00BB6A68" w:rsidRDefault="00383637" w:rsidP="009D251B">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BB6A68">
        <w:rPr>
          <w:rFonts w:ascii="Arial" w:hAnsi="Arial" w:cs="Arial"/>
          <w:color w:val="000000"/>
          <w:sz w:val="22"/>
          <w:szCs w:val="22"/>
        </w:rPr>
        <w:t>All supplies will be dispensed in accordance with the Investigator's prescription and it is the Investigator's responsibility to ensure</w:t>
      </w:r>
      <w:r w:rsidR="00BB6A68">
        <w:rPr>
          <w:rFonts w:ascii="Arial" w:hAnsi="Arial" w:cs="Arial"/>
          <w:color w:val="000000"/>
          <w:sz w:val="22"/>
          <w:szCs w:val="22"/>
        </w:rPr>
        <w:t xml:space="preserve"> that</w:t>
      </w:r>
      <w:r w:rsidRPr="00BB6A68">
        <w:rPr>
          <w:rFonts w:ascii="Arial" w:hAnsi="Arial" w:cs="Arial"/>
          <w:color w:val="000000"/>
          <w:sz w:val="22"/>
          <w:szCs w:val="22"/>
        </w:rPr>
        <w:t xml:space="preserve"> an accurate record of supplies issued and returned is maintained.</w:t>
      </w:r>
      <w:r w:rsidR="00BB6A68" w:rsidRPr="00BB6A68">
        <w:rPr>
          <w:rFonts w:ascii="Arial" w:hAnsi="Arial" w:cs="Arial"/>
          <w:color w:val="000000"/>
          <w:sz w:val="22"/>
          <w:szCs w:val="22"/>
        </w:rPr>
        <w:t xml:space="preserve"> All supplies will be used only </w:t>
      </w:r>
      <w:r w:rsidR="00BB6A68">
        <w:rPr>
          <w:rFonts w:ascii="Arial" w:hAnsi="Arial" w:cs="Arial"/>
          <w:color w:val="000000"/>
          <w:sz w:val="22"/>
          <w:szCs w:val="22"/>
        </w:rPr>
        <w:t xml:space="preserve">for subjects during their </w:t>
      </w:r>
      <w:r w:rsidR="00BB6A68" w:rsidRPr="00BB6A68">
        <w:rPr>
          <w:rFonts w:ascii="Arial" w:hAnsi="Arial" w:cs="Arial"/>
          <w:color w:val="000000"/>
          <w:sz w:val="22"/>
          <w:szCs w:val="22"/>
        </w:rPr>
        <w:t>participati</w:t>
      </w:r>
      <w:r w:rsidR="00BB6A68">
        <w:rPr>
          <w:rFonts w:ascii="Arial" w:hAnsi="Arial" w:cs="Arial"/>
          <w:color w:val="000000"/>
          <w:sz w:val="22"/>
          <w:szCs w:val="22"/>
        </w:rPr>
        <w:t>on</w:t>
      </w:r>
      <w:r w:rsidR="00BB6A68" w:rsidRPr="00BB6A68">
        <w:rPr>
          <w:rFonts w:ascii="Arial" w:hAnsi="Arial" w:cs="Arial"/>
          <w:color w:val="000000"/>
          <w:sz w:val="22"/>
          <w:szCs w:val="22"/>
        </w:rPr>
        <w:t xml:space="preserve"> in the </w:t>
      </w:r>
      <w:r w:rsidR="00BB6A68">
        <w:rPr>
          <w:rFonts w:ascii="Arial" w:hAnsi="Arial" w:cs="Arial"/>
          <w:color w:val="000000"/>
          <w:sz w:val="22"/>
          <w:szCs w:val="22"/>
        </w:rPr>
        <w:t>clinical trial</w:t>
      </w:r>
      <w:r w:rsidR="00BB6A68" w:rsidRPr="00BB6A68">
        <w:rPr>
          <w:rFonts w:ascii="Arial" w:hAnsi="Arial" w:cs="Arial"/>
          <w:color w:val="000000"/>
          <w:sz w:val="22"/>
          <w:szCs w:val="22"/>
        </w:rPr>
        <w:t xml:space="preserve">. </w:t>
      </w:r>
      <w:r w:rsidR="00BB6A68" w:rsidRPr="00BB6A68">
        <w:rPr>
          <w:rFonts w:ascii="Arial" w:hAnsi="Arial" w:cs="Arial"/>
          <w:sz w:val="22"/>
          <w:szCs w:val="22"/>
        </w:rPr>
        <w:t xml:space="preserve">The bottles of test </w:t>
      </w:r>
      <w:r w:rsidR="00A12145">
        <w:rPr>
          <w:rFonts w:ascii="Arial" w:hAnsi="Arial" w:cs="Arial"/>
          <w:sz w:val="22"/>
          <w:szCs w:val="22"/>
        </w:rPr>
        <w:t xml:space="preserve">and comparator </w:t>
      </w:r>
      <w:r w:rsidR="00BB6A68" w:rsidRPr="00BB6A68">
        <w:rPr>
          <w:rFonts w:ascii="Arial" w:hAnsi="Arial" w:cs="Arial"/>
          <w:sz w:val="22"/>
          <w:szCs w:val="22"/>
        </w:rPr>
        <w:t>product</w:t>
      </w:r>
      <w:r w:rsidR="00A12145">
        <w:rPr>
          <w:rFonts w:ascii="Arial" w:hAnsi="Arial" w:cs="Arial"/>
          <w:sz w:val="22"/>
          <w:szCs w:val="22"/>
        </w:rPr>
        <w:t>s</w:t>
      </w:r>
      <w:r w:rsidR="00BB6A68" w:rsidRPr="00BB6A68">
        <w:rPr>
          <w:rFonts w:ascii="Arial" w:hAnsi="Arial" w:cs="Arial"/>
          <w:sz w:val="22"/>
          <w:szCs w:val="22"/>
        </w:rPr>
        <w:t xml:space="preserve"> used in the </w:t>
      </w:r>
      <w:r w:rsidR="00BB6A68">
        <w:rPr>
          <w:rFonts w:ascii="Arial" w:hAnsi="Arial" w:cs="Arial"/>
          <w:sz w:val="22"/>
          <w:szCs w:val="22"/>
        </w:rPr>
        <w:t>trial</w:t>
      </w:r>
      <w:r w:rsidR="00BB6A68" w:rsidRPr="00BB6A68">
        <w:rPr>
          <w:rFonts w:ascii="Arial" w:hAnsi="Arial" w:cs="Arial"/>
          <w:sz w:val="22"/>
          <w:szCs w:val="22"/>
        </w:rPr>
        <w:t xml:space="preserve"> will be numbered and weighed on calibrated scales before use.</w:t>
      </w:r>
    </w:p>
    <w:p w:rsidR="00374EE2" w:rsidRPr="00BB6A68" w:rsidRDefault="00374EE2" w:rsidP="009D251B">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BB6A68">
        <w:rPr>
          <w:rFonts w:ascii="Arial" w:hAnsi="Arial" w:cs="Arial"/>
          <w:color w:val="000000"/>
          <w:sz w:val="22"/>
          <w:szCs w:val="22"/>
        </w:rPr>
        <w:t xml:space="preserve">Any product remaining after the treatment will be retained and returned to </w:t>
      </w:r>
      <w:r w:rsidR="001D7D13">
        <w:rPr>
          <w:rFonts w:ascii="Arial" w:hAnsi="Arial" w:cs="Arial"/>
          <w:color w:val="000000"/>
          <w:sz w:val="22"/>
          <w:szCs w:val="22"/>
        </w:rPr>
        <w:t>the study centre s</w:t>
      </w:r>
      <w:r w:rsidRPr="00BB6A68">
        <w:rPr>
          <w:rFonts w:ascii="Arial" w:hAnsi="Arial" w:cs="Arial"/>
          <w:color w:val="000000"/>
          <w:sz w:val="22"/>
          <w:szCs w:val="22"/>
        </w:rPr>
        <w:t xml:space="preserve">o that the weight can be recorded and the quantity of product used </w:t>
      </w:r>
      <w:r w:rsidR="001D7D13">
        <w:rPr>
          <w:rFonts w:ascii="Arial" w:hAnsi="Arial" w:cs="Arial"/>
          <w:color w:val="000000"/>
          <w:sz w:val="22"/>
          <w:szCs w:val="22"/>
        </w:rPr>
        <w:t xml:space="preserve">can be </w:t>
      </w:r>
      <w:r w:rsidRPr="00BB6A68">
        <w:rPr>
          <w:rFonts w:ascii="Arial" w:hAnsi="Arial" w:cs="Arial"/>
          <w:color w:val="000000"/>
          <w:sz w:val="22"/>
          <w:szCs w:val="22"/>
        </w:rPr>
        <w:t xml:space="preserve">calculated. </w:t>
      </w:r>
      <w:r w:rsidR="00BB6A68" w:rsidRPr="00BB6A68">
        <w:rPr>
          <w:rFonts w:ascii="Arial" w:hAnsi="Arial" w:cs="Arial"/>
          <w:color w:val="000000"/>
          <w:sz w:val="22"/>
          <w:szCs w:val="22"/>
        </w:rPr>
        <w:t>The weights of the bottles before and after use will be recorded on a Treatment Allocation Log</w:t>
      </w:r>
      <w:r w:rsidR="00BB67B8">
        <w:rPr>
          <w:rFonts w:ascii="Arial" w:hAnsi="Arial" w:cs="Arial"/>
          <w:color w:val="000000"/>
          <w:sz w:val="22"/>
          <w:szCs w:val="22"/>
        </w:rPr>
        <w:t xml:space="preserve">. This will be managed in such a way so as to ensure that staff involved in study assessments are not unblinded to the treatment received by individual subjects. </w:t>
      </w:r>
      <w:r w:rsidR="00D55E6C" w:rsidRPr="00BB6A68">
        <w:rPr>
          <w:rFonts w:ascii="Arial" w:hAnsi="Arial" w:cs="Arial"/>
          <w:color w:val="000000"/>
          <w:sz w:val="22"/>
          <w:szCs w:val="22"/>
        </w:rPr>
        <w:t>All used</w:t>
      </w:r>
      <w:r w:rsidR="00BB6A68">
        <w:rPr>
          <w:rFonts w:ascii="Arial" w:hAnsi="Arial" w:cs="Arial"/>
          <w:color w:val="000000"/>
          <w:sz w:val="22"/>
          <w:szCs w:val="22"/>
        </w:rPr>
        <w:t>, partly used</w:t>
      </w:r>
      <w:r w:rsidR="00D55E6C" w:rsidRPr="00BB6A68">
        <w:rPr>
          <w:rFonts w:ascii="Arial" w:hAnsi="Arial" w:cs="Arial"/>
          <w:color w:val="000000"/>
          <w:sz w:val="22"/>
          <w:szCs w:val="22"/>
        </w:rPr>
        <w:t xml:space="preserve"> and unused bottles of study products will be</w:t>
      </w:r>
      <w:r w:rsidR="00BB6A68">
        <w:rPr>
          <w:rFonts w:ascii="Arial" w:hAnsi="Arial" w:cs="Arial"/>
          <w:color w:val="000000"/>
          <w:sz w:val="22"/>
          <w:szCs w:val="22"/>
        </w:rPr>
        <w:t xml:space="preserve"> collected by the </w:t>
      </w:r>
      <w:r w:rsidR="008268B3">
        <w:rPr>
          <w:rFonts w:ascii="Arial" w:hAnsi="Arial" w:cs="Arial"/>
          <w:color w:val="000000"/>
          <w:sz w:val="22"/>
          <w:szCs w:val="22"/>
        </w:rPr>
        <w:t>trial</w:t>
      </w:r>
      <w:r w:rsidR="00BB6A68">
        <w:rPr>
          <w:rFonts w:ascii="Arial" w:hAnsi="Arial" w:cs="Arial"/>
          <w:color w:val="000000"/>
          <w:sz w:val="22"/>
          <w:szCs w:val="22"/>
        </w:rPr>
        <w:t xml:space="preserve"> monitor and</w:t>
      </w:r>
      <w:r w:rsidR="00D55E6C" w:rsidRPr="00BB6A68">
        <w:rPr>
          <w:rFonts w:ascii="Arial" w:hAnsi="Arial" w:cs="Arial"/>
          <w:color w:val="000000"/>
          <w:sz w:val="22"/>
          <w:szCs w:val="22"/>
        </w:rPr>
        <w:t xml:space="preserve"> returned to </w:t>
      </w:r>
      <w:r w:rsidR="0093073C">
        <w:rPr>
          <w:rFonts w:ascii="Arial" w:hAnsi="Arial" w:cs="Arial"/>
          <w:color w:val="000000"/>
          <w:sz w:val="22"/>
          <w:szCs w:val="22"/>
        </w:rPr>
        <w:t>Penn</w:t>
      </w:r>
      <w:r w:rsidR="0093073C" w:rsidRPr="00BB6A68">
        <w:rPr>
          <w:rFonts w:ascii="Arial" w:hAnsi="Arial" w:cs="Arial"/>
          <w:color w:val="000000"/>
          <w:sz w:val="22"/>
          <w:szCs w:val="22"/>
        </w:rPr>
        <w:t xml:space="preserve"> </w:t>
      </w:r>
      <w:r w:rsidR="00465EBB">
        <w:rPr>
          <w:rFonts w:ascii="Arial" w:hAnsi="Arial" w:cs="Arial"/>
          <w:color w:val="000000"/>
          <w:sz w:val="22"/>
          <w:szCs w:val="22"/>
        </w:rPr>
        <w:t xml:space="preserve">Pharmaceuticals </w:t>
      </w:r>
      <w:r w:rsidR="00D55E6C" w:rsidRPr="00BB6A68">
        <w:rPr>
          <w:rFonts w:ascii="Arial" w:hAnsi="Arial" w:cs="Arial"/>
          <w:color w:val="000000"/>
          <w:sz w:val="22"/>
          <w:szCs w:val="22"/>
        </w:rPr>
        <w:t>at the end of the trial</w:t>
      </w:r>
      <w:r w:rsidR="0093073C">
        <w:rPr>
          <w:rFonts w:ascii="Arial" w:hAnsi="Arial" w:cs="Arial"/>
          <w:color w:val="000000"/>
          <w:sz w:val="22"/>
          <w:szCs w:val="22"/>
        </w:rPr>
        <w:t xml:space="preserve"> for destruction</w:t>
      </w:r>
      <w:r w:rsidR="00D55E6C" w:rsidRPr="00BB6A68">
        <w:rPr>
          <w:rFonts w:ascii="Arial" w:hAnsi="Arial" w:cs="Arial"/>
          <w:color w:val="000000"/>
          <w:sz w:val="22"/>
          <w:szCs w:val="22"/>
        </w:rPr>
        <w:t>.</w:t>
      </w:r>
    </w:p>
    <w:p w:rsidR="00BB6A68" w:rsidRPr="00BB6A68" w:rsidRDefault="00BB6A68" w:rsidP="00BB6A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szCs w:val="22"/>
        </w:rPr>
      </w:pPr>
      <w:r w:rsidRPr="00BB6A68">
        <w:rPr>
          <w:rFonts w:ascii="Arial" w:hAnsi="Arial" w:cs="Arial"/>
          <w:sz w:val="22"/>
          <w:szCs w:val="22"/>
        </w:rPr>
        <w:t xml:space="preserve"> </w:t>
      </w:r>
    </w:p>
    <w:p w:rsidR="00DA3372" w:rsidRPr="0089252B" w:rsidRDefault="00DA3372" w:rsidP="006D14F8">
      <w:pPr>
        <w:pStyle w:val="StyleHeading2Before6ptAfter0pt"/>
        <w:ind w:left="4412" w:hanging="4417"/>
      </w:pPr>
      <w:bookmarkStart w:id="317" w:name="_Toc154196554"/>
      <w:bookmarkStart w:id="318" w:name="_Toc154204032"/>
      <w:bookmarkStart w:id="319" w:name="_Toc154215291"/>
      <w:bookmarkStart w:id="320" w:name="_Toc154311438"/>
      <w:bookmarkStart w:id="321" w:name="_Toc165697370"/>
      <w:r w:rsidRPr="003A7F08">
        <w:t>5.</w:t>
      </w:r>
      <w:r w:rsidR="00EA6D45">
        <w:t>9</w:t>
      </w:r>
      <w:r w:rsidRPr="003A7F08">
        <w:tab/>
      </w:r>
      <w:r w:rsidRPr="0089252B">
        <w:t xml:space="preserve">CONCOMITANT </w:t>
      </w:r>
      <w:bookmarkEnd w:id="317"/>
      <w:bookmarkEnd w:id="318"/>
      <w:bookmarkEnd w:id="319"/>
      <w:bookmarkEnd w:id="320"/>
      <w:r w:rsidR="0089252B" w:rsidRPr="0089252B">
        <w:t>TREATMENT</w:t>
      </w:r>
      <w:bookmarkEnd w:id="321"/>
    </w:p>
    <w:p w:rsidR="0089252B" w:rsidRPr="0089252B" w:rsidRDefault="0089252B" w:rsidP="009D251B">
      <w:pPr>
        <w:widowControl w:val="0"/>
        <w:tabs>
          <w:tab w:val="left" w:pos="720"/>
          <w:tab w:val="left" w:pos="1122"/>
          <w:tab w:val="left" w:pos="1440"/>
          <w:tab w:val="left" w:pos="2160"/>
          <w:tab w:val="left" w:pos="288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sz w:val="22"/>
          <w:szCs w:val="22"/>
        </w:rPr>
      </w:pPr>
      <w:r w:rsidRPr="0089252B">
        <w:rPr>
          <w:rFonts w:ascii="Arial" w:hAnsi="Arial" w:cs="Arial"/>
          <w:sz w:val="22"/>
          <w:szCs w:val="22"/>
        </w:rPr>
        <w:t xml:space="preserve">The </w:t>
      </w:r>
      <w:r w:rsidR="003A24B5">
        <w:rPr>
          <w:rFonts w:ascii="Arial" w:hAnsi="Arial" w:cs="Arial"/>
          <w:sz w:val="22"/>
          <w:szCs w:val="22"/>
        </w:rPr>
        <w:t>subject</w:t>
      </w:r>
      <w:r w:rsidRPr="0089252B">
        <w:rPr>
          <w:rFonts w:ascii="Arial" w:hAnsi="Arial" w:cs="Arial"/>
          <w:sz w:val="22"/>
          <w:szCs w:val="22"/>
        </w:rPr>
        <w:t xml:space="preserve"> should not use any other form of pediculicide treatment whilst taking part in the </w:t>
      </w:r>
      <w:r w:rsidR="00A12145">
        <w:rPr>
          <w:rFonts w:ascii="Arial" w:hAnsi="Arial" w:cs="Arial"/>
          <w:sz w:val="22"/>
          <w:szCs w:val="22"/>
        </w:rPr>
        <w:t>clinical trial</w:t>
      </w:r>
      <w:r w:rsidRPr="0089252B">
        <w:rPr>
          <w:rFonts w:ascii="Arial" w:hAnsi="Arial" w:cs="Arial"/>
          <w:sz w:val="22"/>
          <w:szCs w:val="22"/>
        </w:rPr>
        <w:t>; this includes the use of a fine</w:t>
      </w:r>
      <w:r w:rsidR="008268B3">
        <w:rPr>
          <w:rFonts w:ascii="Arial" w:hAnsi="Arial" w:cs="Arial"/>
          <w:sz w:val="22"/>
          <w:szCs w:val="22"/>
        </w:rPr>
        <w:t>-</w:t>
      </w:r>
      <w:r w:rsidRPr="0089252B">
        <w:rPr>
          <w:rFonts w:ascii="Arial" w:hAnsi="Arial" w:cs="Arial"/>
          <w:sz w:val="22"/>
          <w:szCs w:val="22"/>
        </w:rPr>
        <w:t>tooth</w:t>
      </w:r>
      <w:r w:rsidR="008268B3">
        <w:rPr>
          <w:rFonts w:ascii="Arial" w:hAnsi="Arial" w:cs="Arial"/>
          <w:sz w:val="22"/>
          <w:szCs w:val="22"/>
        </w:rPr>
        <w:t>ed</w:t>
      </w:r>
      <w:r w:rsidRPr="0089252B">
        <w:rPr>
          <w:rFonts w:ascii="Arial" w:hAnsi="Arial" w:cs="Arial"/>
          <w:sz w:val="22"/>
          <w:szCs w:val="22"/>
        </w:rPr>
        <w:t xml:space="preserve"> comb to remove head lice. If the use of such treatment occurs, the </w:t>
      </w:r>
      <w:r w:rsidR="003A24B5">
        <w:rPr>
          <w:rFonts w:ascii="Arial" w:hAnsi="Arial" w:cs="Arial"/>
          <w:sz w:val="22"/>
          <w:szCs w:val="22"/>
        </w:rPr>
        <w:t>subject</w:t>
      </w:r>
      <w:r w:rsidRPr="0089252B">
        <w:rPr>
          <w:rFonts w:ascii="Arial" w:hAnsi="Arial" w:cs="Arial"/>
          <w:sz w:val="22"/>
          <w:szCs w:val="22"/>
        </w:rPr>
        <w:t xml:space="preserve"> will be withdrawn from the study.</w:t>
      </w:r>
    </w:p>
    <w:p w:rsidR="0089252B" w:rsidRPr="0089252B" w:rsidRDefault="0089252B" w:rsidP="009D251B">
      <w:pPr>
        <w:pStyle w:val="BodyTextIndent"/>
        <w:tabs>
          <w:tab w:val="left" w:pos="1122"/>
        </w:tabs>
        <w:spacing w:before="120" w:line="320" w:lineRule="exact"/>
        <w:ind w:left="1134"/>
        <w:rPr>
          <w:rFonts w:cs="Arial"/>
          <w:szCs w:val="22"/>
        </w:rPr>
      </w:pPr>
      <w:r w:rsidRPr="0089252B">
        <w:rPr>
          <w:rFonts w:cs="Arial"/>
          <w:szCs w:val="22"/>
        </w:rPr>
        <w:t>Other medication can be prescribed in the normal way</w:t>
      </w:r>
      <w:r w:rsidR="00A12145">
        <w:rPr>
          <w:rFonts w:cs="Arial"/>
          <w:szCs w:val="22"/>
        </w:rPr>
        <w:t>,</w:t>
      </w:r>
      <w:r w:rsidRPr="0089252B">
        <w:rPr>
          <w:rFonts w:cs="Arial"/>
          <w:szCs w:val="22"/>
        </w:rPr>
        <w:t xml:space="preserve"> although </w:t>
      </w:r>
      <w:r w:rsidR="003A24B5">
        <w:rPr>
          <w:rFonts w:cs="Arial"/>
          <w:szCs w:val="22"/>
        </w:rPr>
        <w:t>subject</w:t>
      </w:r>
      <w:r w:rsidRPr="0089252B">
        <w:rPr>
          <w:rFonts w:cs="Arial"/>
          <w:szCs w:val="22"/>
        </w:rPr>
        <w:t xml:space="preserve">s </w:t>
      </w:r>
      <w:r w:rsidRPr="0089252B">
        <w:rPr>
          <w:rFonts w:cs="Arial"/>
          <w:szCs w:val="22"/>
        </w:rPr>
        <w:lastRenderedPageBreak/>
        <w:t xml:space="preserve">requiring Co-Trimoxazole, Septrin or Trimethoprim should be withdrawn from the study.  </w:t>
      </w:r>
    </w:p>
    <w:p w:rsidR="0089252B" w:rsidRPr="0046335D" w:rsidRDefault="0089252B" w:rsidP="009D251B">
      <w:pPr>
        <w:pStyle w:val="BodyTextIndent"/>
        <w:tabs>
          <w:tab w:val="left" w:pos="1122"/>
        </w:tabs>
        <w:spacing w:before="120" w:line="320" w:lineRule="exact"/>
        <w:ind w:left="1134"/>
        <w:rPr>
          <w:szCs w:val="22"/>
        </w:rPr>
      </w:pPr>
      <w:r w:rsidRPr="0089252B">
        <w:rPr>
          <w:rFonts w:cs="Arial"/>
          <w:szCs w:val="22"/>
        </w:rPr>
        <w:t>All concomitant medicines should be listed in the CRF and any changes to such medicines during the course of the study recorded.</w:t>
      </w:r>
    </w:p>
    <w:p w:rsidR="00DA3372" w:rsidRPr="003A7F08" w:rsidRDefault="00DA3372" w:rsidP="006D14F8">
      <w:pPr>
        <w:pStyle w:val="BodyTextIndent"/>
        <w:tabs>
          <w:tab w:val="clear" w:pos="1440"/>
          <w:tab w:val="left" w:pos="1620"/>
        </w:tabs>
        <w:spacing w:before="120" w:line="320" w:lineRule="exact"/>
        <w:ind w:leftChars="2000" w:left="4800"/>
        <w:rPr>
          <w:color w:val="FF0000"/>
        </w:rPr>
      </w:pPr>
    </w:p>
    <w:p w:rsidR="00DA3372" w:rsidRPr="003A7F08" w:rsidRDefault="00DA3372" w:rsidP="006D14F8">
      <w:pPr>
        <w:pStyle w:val="Heading2"/>
        <w:ind w:left="-3"/>
      </w:pPr>
      <w:bookmarkStart w:id="322" w:name="_Toc154196556"/>
      <w:bookmarkStart w:id="323" w:name="_Toc154204034"/>
      <w:bookmarkStart w:id="324" w:name="_Toc154215293"/>
      <w:bookmarkStart w:id="325" w:name="_Toc154311440"/>
      <w:bookmarkStart w:id="326" w:name="_Toc165697371"/>
      <w:r w:rsidRPr="003A7F08">
        <w:t>5.</w:t>
      </w:r>
      <w:r w:rsidR="00EA6D45">
        <w:t>10</w:t>
      </w:r>
      <w:r w:rsidRPr="003A7F08">
        <w:tab/>
        <w:t>WARNINGS AND PRECAUTIONS</w:t>
      </w:r>
      <w:bookmarkEnd w:id="322"/>
      <w:bookmarkEnd w:id="323"/>
      <w:bookmarkEnd w:id="324"/>
      <w:bookmarkEnd w:id="325"/>
      <w:bookmarkEnd w:id="326"/>
    </w:p>
    <w:p w:rsidR="001C1CB9" w:rsidRPr="001C1CB9" w:rsidRDefault="001C1CB9" w:rsidP="001C1CB9">
      <w:pPr>
        <w:pStyle w:val="BodyTextIndent"/>
        <w:tabs>
          <w:tab w:val="clear" w:pos="1440"/>
          <w:tab w:val="left" w:pos="1122"/>
        </w:tabs>
        <w:spacing w:after="120" w:line="320" w:lineRule="exact"/>
        <w:ind w:left="1134"/>
        <w:rPr>
          <w:rFonts w:cs="Arial"/>
          <w:szCs w:val="22"/>
        </w:rPr>
      </w:pPr>
      <w:r>
        <w:rPr>
          <w:rFonts w:cs="Arial"/>
          <w:szCs w:val="22"/>
          <w:lang w:val="en-US"/>
        </w:rPr>
        <w:t>I</w:t>
      </w:r>
      <w:r w:rsidRPr="00F43065">
        <w:rPr>
          <w:rFonts w:cs="Arial"/>
          <w:szCs w:val="22"/>
          <w:lang w:val="en-US"/>
        </w:rPr>
        <w:t>t is advisable that protective plastic or rubber gloves be worn</w:t>
      </w:r>
      <w:r>
        <w:rPr>
          <w:rFonts w:cs="Arial"/>
          <w:szCs w:val="22"/>
          <w:lang w:val="en-US"/>
        </w:rPr>
        <w:t xml:space="preserve"> by the </w:t>
      </w:r>
      <w:r w:rsidR="006C55AA">
        <w:rPr>
          <w:rFonts w:cs="Arial"/>
          <w:szCs w:val="22"/>
          <w:lang w:val="en-US"/>
        </w:rPr>
        <w:t xml:space="preserve">nurse applying the study </w:t>
      </w:r>
      <w:r>
        <w:rPr>
          <w:rFonts w:cs="Arial"/>
          <w:szCs w:val="22"/>
          <w:lang w:val="en-US"/>
        </w:rPr>
        <w:t>product</w:t>
      </w:r>
      <w:r w:rsidR="00FF5BCC">
        <w:rPr>
          <w:rFonts w:cs="Arial"/>
          <w:szCs w:val="22"/>
          <w:lang w:val="en-US"/>
        </w:rPr>
        <w:t xml:space="preserve"> for the clinical trial</w:t>
      </w:r>
      <w:r w:rsidRPr="00F43065">
        <w:rPr>
          <w:rFonts w:cs="Arial"/>
          <w:szCs w:val="22"/>
          <w:lang w:val="en-US"/>
        </w:rPr>
        <w:t>.</w:t>
      </w:r>
      <w:r>
        <w:rPr>
          <w:rFonts w:cs="Arial"/>
          <w:szCs w:val="22"/>
          <w:lang w:val="en-US"/>
        </w:rPr>
        <w:t xml:space="preserve"> </w:t>
      </w:r>
    </w:p>
    <w:p w:rsidR="001C1CB9" w:rsidRDefault="001C1CB9" w:rsidP="001C1CB9">
      <w:pPr>
        <w:pStyle w:val="BodyTextIndent"/>
        <w:tabs>
          <w:tab w:val="clear" w:pos="1440"/>
          <w:tab w:val="left" w:pos="1122"/>
        </w:tabs>
        <w:spacing w:after="120" w:line="320" w:lineRule="exact"/>
        <w:ind w:left="1134"/>
        <w:rPr>
          <w:rFonts w:cs="Arial"/>
          <w:szCs w:val="22"/>
          <w:lang w:val="en-US"/>
        </w:rPr>
      </w:pPr>
      <w:r>
        <w:rPr>
          <w:rFonts w:cs="Arial"/>
          <w:szCs w:val="22"/>
          <w:lang w:val="en-US"/>
        </w:rPr>
        <w:t xml:space="preserve">Allow the hair to dry in a </w:t>
      </w:r>
      <w:r w:rsidRPr="00F43065">
        <w:rPr>
          <w:rFonts w:cs="Arial"/>
          <w:szCs w:val="22"/>
          <w:lang w:val="en-US"/>
        </w:rPr>
        <w:t>well</w:t>
      </w:r>
      <w:r>
        <w:rPr>
          <w:rFonts w:cs="Arial"/>
          <w:szCs w:val="22"/>
          <w:lang w:val="en-US"/>
        </w:rPr>
        <w:t>-</w:t>
      </w:r>
      <w:r w:rsidRPr="00F43065">
        <w:rPr>
          <w:rFonts w:cs="Arial"/>
          <w:szCs w:val="22"/>
          <w:lang w:val="en-US"/>
        </w:rPr>
        <w:t>ventilated room</w:t>
      </w:r>
      <w:r>
        <w:rPr>
          <w:rFonts w:cs="Arial"/>
          <w:szCs w:val="22"/>
          <w:lang w:val="en-US"/>
        </w:rPr>
        <w:t xml:space="preserve"> and d</w:t>
      </w:r>
      <w:r w:rsidRPr="00F43065">
        <w:rPr>
          <w:rFonts w:cs="Arial"/>
          <w:szCs w:val="22"/>
          <w:lang w:val="en-US"/>
        </w:rPr>
        <w:t xml:space="preserve">o not cover the head before the lotion has dried completely. </w:t>
      </w:r>
    </w:p>
    <w:p w:rsidR="00667AA9" w:rsidRDefault="00667AA9" w:rsidP="001C1CB9">
      <w:pPr>
        <w:pStyle w:val="BodyTextIndent"/>
        <w:tabs>
          <w:tab w:val="clear" w:pos="1440"/>
          <w:tab w:val="left" w:pos="1122"/>
        </w:tabs>
        <w:spacing w:after="120" w:line="320" w:lineRule="exact"/>
        <w:ind w:left="1134"/>
        <w:rPr>
          <w:rFonts w:cs="Arial"/>
          <w:szCs w:val="22"/>
          <w:lang w:val="en-US"/>
        </w:rPr>
      </w:pPr>
      <w:r w:rsidRPr="00F43065">
        <w:rPr>
          <w:rFonts w:cs="Arial"/>
          <w:szCs w:val="22"/>
          <w:lang w:val="en-US"/>
        </w:rPr>
        <w:t xml:space="preserve">If there is persistent irritation, seek medical advice immediately. </w:t>
      </w:r>
    </w:p>
    <w:p w:rsidR="00667AA9" w:rsidRDefault="00667AA9" w:rsidP="001C1CB9">
      <w:pPr>
        <w:pStyle w:val="BodyTextIndent"/>
        <w:tabs>
          <w:tab w:val="clear" w:pos="1440"/>
          <w:tab w:val="left" w:pos="1122"/>
        </w:tabs>
        <w:spacing w:after="120" w:line="320" w:lineRule="exact"/>
        <w:ind w:left="1134"/>
        <w:rPr>
          <w:rFonts w:cs="Arial"/>
          <w:szCs w:val="22"/>
          <w:lang w:val="en-US"/>
        </w:rPr>
      </w:pPr>
      <w:r w:rsidRPr="00F43065">
        <w:rPr>
          <w:rFonts w:cs="Arial"/>
          <w:szCs w:val="22"/>
          <w:lang w:val="en-US"/>
        </w:rPr>
        <w:t xml:space="preserve">Avoid naked flames or lighted objects. </w:t>
      </w:r>
    </w:p>
    <w:p w:rsidR="007F071C" w:rsidRPr="0089252B" w:rsidRDefault="007F071C">
      <w:pPr>
        <w:pStyle w:val="BodyTextIndent"/>
        <w:tabs>
          <w:tab w:val="clear" w:pos="1440"/>
          <w:tab w:val="left" w:pos="1620"/>
        </w:tabs>
        <w:spacing w:after="120" w:line="320" w:lineRule="exact"/>
        <w:ind w:left="1620"/>
        <w:rPr>
          <w:rFonts w:cs="Arial"/>
        </w:rPr>
      </w:pPr>
    </w:p>
    <w:p w:rsidR="00DA3372" w:rsidRPr="003A7F08" w:rsidRDefault="00DA3372" w:rsidP="006D14F8">
      <w:pPr>
        <w:pStyle w:val="Heading2"/>
        <w:ind w:left="-3"/>
      </w:pPr>
      <w:bookmarkStart w:id="327" w:name="_Toc154196557"/>
      <w:bookmarkStart w:id="328" w:name="_Toc154204035"/>
      <w:bookmarkStart w:id="329" w:name="_Toc154215294"/>
      <w:bookmarkStart w:id="330" w:name="_Toc154311441"/>
      <w:bookmarkStart w:id="331" w:name="_Toc165697372"/>
      <w:r w:rsidRPr="003A7F08">
        <w:t>5.</w:t>
      </w:r>
      <w:r w:rsidR="00EA6D45">
        <w:t>11</w:t>
      </w:r>
      <w:r w:rsidRPr="003A7F08">
        <w:tab/>
        <w:t xml:space="preserve">AVAILABILITY OF </w:t>
      </w:r>
      <w:r w:rsidR="00414185">
        <w:t>TREATMENT</w:t>
      </w:r>
      <w:r w:rsidR="00414185" w:rsidRPr="003A7F08">
        <w:t xml:space="preserve"> </w:t>
      </w:r>
      <w:r w:rsidRPr="003A7F08">
        <w:t>AFTER THE TRIAL</w:t>
      </w:r>
      <w:bookmarkEnd w:id="327"/>
      <w:bookmarkEnd w:id="328"/>
      <w:bookmarkEnd w:id="329"/>
      <w:bookmarkEnd w:id="330"/>
      <w:bookmarkEnd w:id="331"/>
    </w:p>
    <w:p w:rsidR="005057AF" w:rsidRPr="005057AF" w:rsidRDefault="00414185" w:rsidP="009D251B">
      <w:pPr>
        <w:pStyle w:val="BodyTextIndent"/>
        <w:tabs>
          <w:tab w:val="left" w:pos="2880"/>
        </w:tabs>
        <w:spacing w:before="120" w:line="320" w:lineRule="exact"/>
        <w:ind w:left="1134"/>
        <w:rPr>
          <w:szCs w:val="22"/>
        </w:rPr>
      </w:pPr>
      <w:bookmarkStart w:id="332" w:name="_Toc154196558"/>
      <w:bookmarkStart w:id="333" w:name="_Toc154204036"/>
      <w:bookmarkStart w:id="334" w:name="_Toc154215295"/>
      <w:bookmarkStart w:id="335" w:name="_Toc154311442"/>
      <w:r>
        <w:rPr>
          <w:szCs w:val="22"/>
        </w:rPr>
        <w:t>It is anticipated that, if this trial is successful, marketing authorisation applications will be made. Until such time as authorisations are granted, KindaPed</w:t>
      </w:r>
      <w:r w:rsidR="008268B3">
        <w:rPr>
          <w:rFonts w:cs="Arial"/>
          <w:szCs w:val="22"/>
        </w:rPr>
        <w:t>™</w:t>
      </w:r>
      <w:r>
        <w:rPr>
          <w:szCs w:val="22"/>
        </w:rPr>
        <w:t xml:space="preserve"> will not be available for use outside of clinical trials. </w:t>
      </w:r>
      <w:r w:rsidR="005057AF" w:rsidRPr="005057AF">
        <w:rPr>
          <w:szCs w:val="22"/>
        </w:rPr>
        <w:t>Family members</w:t>
      </w:r>
      <w:r w:rsidR="00A12145">
        <w:rPr>
          <w:szCs w:val="22"/>
        </w:rPr>
        <w:t>,</w:t>
      </w:r>
      <w:r w:rsidR="005057AF" w:rsidRPr="005057AF">
        <w:rPr>
          <w:szCs w:val="22"/>
        </w:rPr>
        <w:t xml:space="preserve"> or other members of the household who have lice but are unable or unwilling to </w:t>
      </w:r>
      <w:r w:rsidR="00A12145">
        <w:rPr>
          <w:szCs w:val="22"/>
        </w:rPr>
        <w:t>participate in</w:t>
      </w:r>
      <w:r w:rsidR="005057AF" w:rsidRPr="005057AF">
        <w:rPr>
          <w:szCs w:val="22"/>
        </w:rPr>
        <w:t xml:space="preserve"> the </w:t>
      </w:r>
      <w:r w:rsidR="00A12145">
        <w:rPr>
          <w:szCs w:val="22"/>
        </w:rPr>
        <w:t>clinical trial,</w:t>
      </w:r>
      <w:r w:rsidR="005057AF" w:rsidRPr="005057AF">
        <w:rPr>
          <w:szCs w:val="22"/>
        </w:rPr>
        <w:t xml:space="preserve"> will be offered an acceptable, commercially available alternative treatment (Hedrin 4% Lotion).</w:t>
      </w:r>
    </w:p>
    <w:p w:rsidR="005057AF" w:rsidRDefault="003A24B5" w:rsidP="009D251B">
      <w:pPr>
        <w:pStyle w:val="BodyText"/>
        <w:widowControl w:val="0"/>
        <w:spacing w:before="120" w:line="320" w:lineRule="exact"/>
        <w:ind w:left="1134"/>
        <w:jc w:val="both"/>
      </w:pPr>
      <w:r>
        <w:t>Subject</w:t>
      </w:r>
      <w:r w:rsidR="005057AF" w:rsidRPr="005057AF">
        <w:t>s who still have live lice at the end of the study will be offered an acceptable, commercially available alternative treatment (Hedrin 4% Lotion).</w:t>
      </w:r>
    </w:p>
    <w:p w:rsidR="004B267B" w:rsidRDefault="004B267B" w:rsidP="009D251B">
      <w:pPr>
        <w:pStyle w:val="BodyText"/>
        <w:widowControl w:val="0"/>
        <w:spacing w:before="120" w:line="320" w:lineRule="exact"/>
        <w:ind w:left="1134"/>
        <w:jc w:val="both"/>
      </w:pPr>
    </w:p>
    <w:p w:rsidR="00465EBB" w:rsidRDefault="00465EBB" w:rsidP="009D251B">
      <w:pPr>
        <w:pStyle w:val="BodyText"/>
        <w:widowControl w:val="0"/>
        <w:spacing w:before="120" w:line="320" w:lineRule="exact"/>
        <w:ind w:left="1134"/>
        <w:jc w:val="both"/>
      </w:pPr>
    </w:p>
    <w:p w:rsidR="00DA3372" w:rsidRPr="005057AF" w:rsidRDefault="00DA3372" w:rsidP="00135C99">
      <w:pPr>
        <w:pStyle w:val="Heading1"/>
      </w:pPr>
      <w:bookmarkStart w:id="336" w:name="_Toc165697373"/>
      <w:r w:rsidRPr="005057AF">
        <w:t>6.</w:t>
      </w:r>
      <w:r w:rsidRPr="005057AF">
        <w:tab/>
        <w:t>TRIAL METHODS AND ASSESSMENTS</w:t>
      </w:r>
      <w:bookmarkEnd w:id="332"/>
      <w:bookmarkEnd w:id="333"/>
      <w:bookmarkEnd w:id="334"/>
      <w:bookmarkEnd w:id="335"/>
      <w:bookmarkEnd w:id="336"/>
    </w:p>
    <w:p w:rsidR="00DA3372" w:rsidRDefault="003B6CD1" w:rsidP="006D14F8">
      <w:pPr>
        <w:pStyle w:val="Heading2"/>
        <w:ind w:left="-3"/>
      </w:pPr>
      <w:bookmarkStart w:id="337" w:name="_Toc165697374"/>
      <w:r>
        <w:t>6.1</w:t>
      </w:r>
      <w:r>
        <w:tab/>
      </w:r>
      <w:r w:rsidR="00C67BDC">
        <w:t>MEASURES OF OUTCOME</w:t>
      </w:r>
      <w:bookmarkEnd w:id="337"/>
    </w:p>
    <w:p w:rsidR="003B6CD1" w:rsidRDefault="003B6CD1" w:rsidP="009D251B">
      <w:pPr>
        <w:pStyle w:val="BodyTextIndent"/>
        <w:tabs>
          <w:tab w:val="clear" w:pos="1440"/>
        </w:tabs>
        <w:spacing w:before="120" w:line="320" w:lineRule="exact"/>
        <w:ind w:left="1134"/>
        <w:rPr>
          <w:szCs w:val="22"/>
        </w:rPr>
      </w:pPr>
      <w:r w:rsidRPr="003B6CD1">
        <w:rPr>
          <w:szCs w:val="22"/>
        </w:rPr>
        <w:t xml:space="preserve">The primary measure will be the number of </w:t>
      </w:r>
      <w:r w:rsidR="003A24B5">
        <w:rPr>
          <w:szCs w:val="22"/>
        </w:rPr>
        <w:t>subject</w:t>
      </w:r>
      <w:r w:rsidRPr="003B6CD1">
        <w:rPr>
          <w:szCs w:val="22"/>
        </w:rPr>
        <w:t xml:space="preserve">s satisfying the criteria for cure or re-infestation as defined by the treatment outcome algorithm below. These </w:t>
      </w:r>
      <w:r w:rsidR="003A24B5">
        <w:rPr>
          <w:szCs w:val="22"/>
        </w:rPr>
        <w:t>subject</w:t>
      </w:r>
      <w:r w:rsidRPr="003B6CD1">
        <w:rPr>
          <w:szCs w:val="22"/>
        </w:rPr>
        <w:t>s will all be regarded as having been cured of the infestation evident at Day 0.</w:t>
      </w:r>
    </w:p>
    <w:p w:rsidR="00900DC0" w:rsidRPr="003B6CD1" w:rsidRDefault="00900DC0" w:rsidP="009D251B">
      <w:pPr>
        <w:pStyle w:val="BodyTextIndent"/>
        <w:tabs>
          <w:tab w:val="clear" w:pos="1440"/>
        </w:tabs>
        <w:spacing w:before="120" w:line="320" w:lineRule="exact"/>
        <w:ind w:left="1134"/>
        <w:rPr>
          <w:szCs w:val="22"/>
        </w:rPr>
      </w:pPr>
    </w:p>
    <w:p w:rsidR="0031432D" w:rsidRDefault="003E692A" w:rsidP="006D14F8">
      <w:pPr>
        <w:pStyle w:val="Heading3"/>
        <w:numPr>
          <w:ilvl w:val="0"/>
          <w:numId w:val="0"/>
        </w:numPr>
        <w:tabs>
          <w:tab w:val="left" w:pos="0"/>
          <w:tab w:val="left" w:pos="1122"/>
        </w:tabs>
        <w:spacing w:before="120" w:after="0"/>
        <w:ind w:leftChars="-3" w:left="-5" w:hangingChars="1" w:hanging="2"/>
      </w:pPr>
      <w:bookmarkStart w:id="338" w:name="_Toc165697375"/>
      <w:r>
        <w:br w:type="page"/>
      </w:r>
      <w:r w:rsidR="0031432D">
        <w:lastRenderedPageBreak/>
        <w:t xml:space="preserve">6.1.1 </w:t>
      </w:r>
      <w:r w:rsidR="0031432D">
        <w:tab/>
        <w:t>ASSESSMENT OF OUTCOME</w:t>
      </w:r>
      <w:bookmarkEnd w:id="338"/>
    </w:p>
    <w:p w:rsidR="002935EC" w:rsidRPr="0031432D" w:rsidRDefault="0031432D" w:rsidP="009D251B">
      <w:pPr>
        <w:pStyle w:val="BodyTextIndent"/>
        <w:tabs>
          <w:tab w:val="clear" w:pos="1440"/>
        </w:tabs>
        <w:spacing w:before="120" w:line="320" w:lineRule="exact"/>
        <w:ind w:left="1134"/>
        <w:rPr>
          <w:szCs w:val="22"/>
        </w:rPr>
      </w:pPr>
      <w:r w:rsidRPr="0031432D">
        <w:rPr>
          <w:szCs w:val="22"/>
        </w:rPr>
        <w:t xml:space="preserve">Based on the assessments at </w:t>
      </w:r>
      <w:r w:rsidR="00277A0E">
        <w:rPr>
          <w:szCs w:val="22"/>
        </w:rPr>
        <w:t>D</w:t>
      </w:r>
      <w:r w:rsidRPr="0031432D">
        <w:rPr>
          <w:szCs w:val="22"/>
        </w:rPr>
        <w:t>ays 2,</w:t>
      </w:r>
      <w:r w:rsidR="00277A0E">
        <w:rPr>
          <w:szCs w:val="22"/>
        </w:rPr>
        <w:t xml:space="preserve"> </w:t>
      </w:r>
      <w:r w:rsidRPr="0031432D">
        <w:rPr>
          <w:szCs w:val="22"/>
        </w:rPr>
        <w:t>6,</w:t>
      </w:r>
      <w:r w:rsidR="00277A0E">
        <w:rPr>
          <w:szCs w:val="22"/>
        </w:rPr>
        <w:t xml:space="preserve"> </w:t>
      </w:r>
      <w:r w:rsidRPr="0031432D">
        <w:rPr>
          <w:szCs w:val="22"/>
        </w:rPr>
        <w:t xml:space="preserve">9 and 14 the subjects </w:t>
      </w:r>
      <w:r w:rsidR="00277A0E">
        <w:rPr>
          <w:szCs w:val="22"/>
        </w:rPr>
        <w:t>will</w:t>
      </w:r>
      <w:r w:rsidR="00277A0E" w:rsidRPr="0031432D">
        <w:rPr>
          <w:szCs w:val="22"/>
        </w:rPr>
        <w:t xml:space="preserve"> </w:t>
      </w:r>
      <w:r w:rsidRPr="0031432D">
        <w:rPr>
          <w:szCs w:val="22"/>
        </w:rPr>
        <w:t xml:space="preserve">initially </w:t>
      </w:r>
      <w:r w:rsidR="00277A0E">
        <w:rPr>
          <w:szCs w:val="22"/>
        </w:rPr>
        <w:t xml:space="preserve">be </w:t>
      </w:r>
      <w:r w:rsidRPr="0031432D">
        <w:rPr>
          <w:szCs w:val="22"/>
        </w:rPr>
        <w:t>divided into five groups</w:t>
      </w:r>
      <w:r>
        <w:rPr>
          <w:szCs w:val="22"/>
        </w:rPr>
        <w:t>:</w:t>
      </w:r>
    </w:p>
    <w:p w:rsidR="008B3C72" w:rsidRPr="001F0566" w:rsidRDefault="0031432D" w:rsidP="009D251B">
      <w:pPr>
        <w:pStyle w:val="BodyTextIndent"/>
        <w:tabs>
          <w:tab w:val="clear" w:pos="1440"/>
        </w:tabs>
        <w:spacing w:before="120" w:line="320" w:lineRule="exact"/>
        <w:ind w:hanging="284"/>
        <w:rPr>
          <w:b/>
          <w:szCs w:val="22"/>
        </w:rPr>
      </w:pPr>
      <w:r w:rsidRPr="001F0566">
        <w:rPr>
          <w:b/>
          <w:szCs w:val="22"/>
        </w:rPr>
        <w:t>1.</w:t>
      </w:r>
      <w:r w:rsidR="000250CB" w:rsidRPr="001F0566">
        <w:rPr>
          <w:b/>
          <w:szCs w:val="22"/>
        </w:rPr>
        <w:tab/>
      </w:r>
      <w:r w:rsidR="00465EBB">
        <w:rPr>
          <w:b/>
          <w:szCs w:val="22"/>
        </w:rPr>
        <w:t xml:space="preserve"> </w:t>
      </w:r>
      <w:r w:rsidR="003B6CD1" w:rsidRPr="001F0566">
        <w:rPr>
          <w:b/>
          <w:szCs w:val="22"/>
        </w:rPr>
        <w:t>Cure</w:t>
      </w:r>
    </w:p>
    <w:p w:rsidR="003B6CD1" w:rsidRPr="003B6CD1" w:rsidRDefault="003B6CD1" w:rsidP="00465EBB">
      <w:pPr>
        <w:pStyle w:val="BodyTextIndent"/>
        <w:tabs>
          <w:tab w:val="clear" w:pos="1440"/>
        </w:tabs>
        <w:spacing w:before="120" w:line="320" w:lineRule="exact"/>
        <w:ind w:firstLine="78"/>
        <w:rPr>
          <w:szCs w:val="22"/>
        </w:rPr>
      </w:pPr>
      <w:r w:rsidRPr="003B6CD1">
        <w:rPr>
          <w:szCs w:val="22"/>
        </w:rPr>
        <w:t>No lice present on Day 9 and Day 14.</w:t>
      </w:r>
    </w:p>
    <w:p w:rsidR="003B6CD1" w:rsidRDefault="003B6CD1" w:rsidP="00465EBB">
      <w:pPr>
        <w:pStyle w:val="BodyTextIndent"/>
        <w:tabs>
          <w:tab w:val="clear" w:pos="1440"/>
        </w:tabs>
        <w:spacing w:before="120" w:line="320" w:lineRule="exact"/>
        <w:ind w:firstLine="78"/>
        <w:rPr>
          <w:szCs w:val="22"/>
        </w:rPr>
      </w:pPr>
      <w:r w:rsidRPr="003B6CD1">
        <w:rPr>
          <w:szCs w:val="22"/>
        </w:rPr>
        <w:t xml:space="preserve">These </w:t>
      </w:r>
      <w:r w:rsidR="003A24B5">
        <w:rPr>
          <w:szCs w:val="22"/>
        </w:rPr>
        <w:t>subject</w:t>
      </w:r>
      <w:r w:rsidRPr="003B6CD1">
        <w:rPr>
          <w:szCs w:val="22"/>
        </w:rPr>
        <w:t>s will all be cured of the infestation evident at Day 0</w:t>
      </w:r>
      <w:r w:rsidR="00D628E4">
        <w:rPr>
          <w:szCs w:val="22"/>
        </w:rPr>
        <w:t>.</w:t>
      </w:r>
    </w:p>
    <w:p w:rsidR="008B3C72" w:rsidRPr="001F0566" w:rsidRDefault="0031432D" w:rsidP="000F176A">
      <w:pPr>
        <w:pStyle w:val="BodyTextIndent"/>
        <w:tabs>
          <w:tab w:val="clear" w:pos="1440"/>
        </w:tabs>
        <w:spacing w:before="120" w:line="320" w:lineRule="exact"/>
        <w:ind w:hanging="284"/>
        <w:rPr>
          <w:b/>
          <w:szCs w:val="22"/>
        </w:rPr>
      </w:pPr>
      <w:r w:rsidRPr="001F0566">
        <w:rPr>
          <w:b/>
          <w:szCs w:val="22"/>
        </w:rPr>
        <w:t>2.</w:t>
      </w:r>
      <w:r w:rsidRPr="001F0566">
        <w:rPr>
          <w:b/>
          <w:szCs w:val="22"/>
        </w:rPr>
        <w:tab/>
      </w:r>
      <w:r w:rsidR="000F176A">
        <w:rPr>
          <w:b/>
          <w:szCs w:val="22"/>
        </w:rPr>
        <w:t xml:space="preserve"> </w:t>
      </w:r>
      <w:r w:rsidR="003B6CD1" w:rsidRPr="001F0566">
        <w:rPr>
          <w:b/>
          <w:szCs w:val="22"/>
        </w:rPr>
        <w:t>Re-infestation</w:t>
      </w:r>
    </w:p>
    <w:p w:rsidR="003B6CD1" w:rsidRPr="003B6CD1" w:rsidRDefault="003B6CD1" w:rsidP="000F176A">
      <w:pPr>
        <w:pStyle w:val="BodyTextIndent"/>
        <w:tabs>
          <w:tab w:val="clear" w:pos="1440"/>
        </w:tabs>
        <w:spacing w:before="120" w:line="320" w:lineRule="exact"/>
        <w:ind w:left="1496"/>
        <w:rPr>
          <w:szCs w:val="22"/>
        </w:rPr>
      </w:pPr>
      <w:r w:rsidRPr="003B6CD1">
        <w:rPr>
          <w:szCs w:val="22"/>
        </w:rPr>
        <w:t xml:space="preserve">Occurs following a successful treatment but the </w:t>
      </w:r>
      <w:r w:rsidR="003A24B5">
        <w:rPr>
          <w:szCs w:val="22"/>
        </w:rPr>
        <w:t>subject</w:t>
      </w:r>
      <w:r w:rsidRPr="003B6CD1">
        <w:rPr>
          <w:szCs w:val="22"/>
        </w:rPr>
        <w:t xml:space="preserve"> is re-infested from a contact during the post treatment assessment period. This is identified by discovery of limited* numbers of new lice invading the head.</w:t>
      </w:r>
    </w:p>
    <w:p w:rsidR="003B6CD1" w:rsidRPr="003B6CD1" w:rsidRDefault="003B6CD1" w:rsidP="000F176A">
      <w:pPr>
        <w:pStyle w:val="BodyTextIndent"/>
        <w:tabs>
          <w:tab w:val="clear" w:pos="1440"/>
        </w:tabs>
        <w:spacing w:before="120" w:line="320" w:lineRule="exact"/>
        <w:ind w:left="1496"/>
        <w:rPr>
          <w:szCs w:val="22"/>
        </w:rPr>
      </w:pPr>
      <w:r w:rsidRPr="003B6CD1">
        <w:rPr>
          <w:szCs w:val="22"/>
        </w:rPr>
        <w:t>The following must all apply:</w:t>
      </w:r>
    </w:p>
    <w:p w:rsidR="003B6CD1" w:rsidRPr="003B6CD1" w:rsidRDefault="003B6CD1" w:rsidP="00A7310D">
      <w:pPr>
        <w:pStyle w:val="BodyTextIndent"/>
        <w:numPr>
          <w:ilvl w:val="0"/>
          <w:numId w:val="11"/>
        </w:numPr>
        <w:tabs>
          <w:tab w:val="clear" w:pos="1440"/>
          <w:tab w:val="clear" w:pos="1862"/>
          <w:tab w:val="num" w:pos="2057"/>
        </w:tabs>
        <w:spacing w:after="120" w:line="320" w:lineRule="exact"/>
        <w:ind w:left="1683" w:firstLine="18"/>
        <w:rPr>
          <w:szCs w:val="22"/>
        </w:rPr>
      </w:pPr>
      <w:r w:rsidRPr="003B6CD1">
        <w:rPr>
          <w:szCs w:val="22"/>
        </w:rPr>
        <w:t>Lice must be present at Day 9 and/or at Day 14.</w:t>
      </w:r>
    </w:p>
    <w:p w:rsidR="003B6CD1" w:rsidRPr="003B6CD1" w:rsidRDefault="003B6CD1" w:rsidP="00A7310D">
      <w:pPr>
        <w:pStyle w:val="BodyTextIndent"/>
        <w:numPr>
          <w:ilvl w:val="0"/>
          <w:numId w:val="11"/>
        </w:numPr>
        <w:tabs>
          <w:tab w:val="clear" w:pos="1440"/>
          <w:tab w:val="clear" w:pos="1862"/>
          <w:tab w:val="num" w:pos="2057"/>
        </w:tabs>
        <w:spacing w:after="120" w:line="320" w:lineRule="exact"/>
        <w:ind w:left="2057" w:hanging="356"/>
        <w:rPr>
          <w:szCs w:val="22"/>
        </w:rPr>
      </w:pPr>
      <w:r w:rsidRPr="003B6CD1">
        <w:rPr>
          <w:szCs w:val="22"/>
        </w:rPr>
        <w:t>Adult lice and/or stage 3 nymphs must not be present at Day 2 or Day 6.</w:t>
      </w:r>
    </w:p>
    <w:p w:rsidR="003B6CD1" w:rsidRPr="003B6CD1" w:rsidRDefault="003B6CD1" w:rsidP="00A7310D">
      <w:pPr>
        <w:pStyle w:val="BodyTextIndent"/>
        <w:numPr>
          <w:ilvl w:val="0"/>
          <w:numId w:val="11"/>
        </w:numPr>
        <w:tabs>
          <w:tab w:val="clear" w:pos="1440"/>
          <w:tab w:val="clear" w:pos="1862"/>
          <w:tab w:val="num" w:pos="2057"/>
          <w:tab w:val="num" w:pos="2431"/>
        </w:tabs>
        <w:spacing w:after="120" w:line="320" w:lineRule="exact"/>
        <w:ind w:left="1985" w:hanging="284"/>
        <w:rPr>
          <w:szCs w:val="22"/>
        </w:rPr>
      </w:pPr>
      <w:r w:rsidRPr="003B6CD1">
        <w:rPr>
          <w:szCs w:val="22"/>
        </w:rPr>
        <w:t>Stage 1 or 2 nymphs must not be present at Day 9 or Day 14.</w:t>
      </w:r>
    </w:p>
    <w:p w:rsidR="003B6CD1" w:rsidRPr="00182644" w:rsidRDefault="003B6CD1" w:rsidP="00A7310D">
      <w:pPr>
        <w:pStyle w:val="BodyTextIndent"/>
        <w:numPr>
          <w:ilvl w:val="0"/>
          <w:numId w:val="11"/>
        </w:numPr>
        <w:tabs>
          <w:tab w:val="clear" w:pos="1440"/>
          <w:tab w:val="clear" w:pos="1862"/>
          <w:tab w:val="num" w:pos="2057"/>
          <w:tab w:val="num" w:pos="2431"/>
        </w:tabs>
        <w:spacing w:after="120" w:line="320" w:lineRule="exact"/>
        <w:ind w:left="2057" w:hanging="356"/>
        <w:rPr>
          <w:szCs w:val="22"/>
        </w:rPr>
      </w:pPr>
      <w:r w:rsidRPr="003B6CD1">
        <w:rPr>
          <w:szCs w:val="22"/>
        </w:rPr>
        <w:t xml:space="preserve">If stage 3 nymphs are present at Day 9 </w:t>
      </w:r>
      <w:r w:rsidRPr="00182644">
        <w:rPr>
          <w:szCs w:val="22"/>
        </w:rPr>
        <w:t>there must be no stage 1 or 2 nymphs present at Day 6.</w:t>
      </w:r>
    </w:p>
    <w:p w:rsidR="003B6CD1" w:rsidRPr="00182644" w:rsidRDefault="003B6CD1" w:rsidP="00A7310D">
      <w:pPr>
        <w:pStyle w:val="BodyTextIndent"/>
        <w:numPr>
          <w:ilvl w:val="0"/>
          <w:numId w:val="11"/>
        </w:numPr>
        <w:tabs>
          <w:tab w:val="clear" w:pos="1440"/>
          <w:tab w:val="clear" w:pos="1862"/>
          <w:tab w:val="num" w:pos="2057"/>
        </w:tabs>
        <w:spacing w:after="120" w:line="320" w:lineRule="exact"/>
        <w:ind w:left="2057" w:hanging="356"/>
        <w:rPr>
          <w:szCs w:val="22"/>
        </w:rPr>
      </w:pPr>
      <w:r w:rsidRPr="00182644">
        <w:rPr>
          <w:szCs w:val="22"/>
        </w:rPr>
        <w:t>Stage 3 nymphs may be present at Day 9 or Day 14 although they must not exceed 2* in number.</w:t>
      </w:r>
    </w:p>
    <w:p w:rsidR="003B6CD1" w:rsidRPr="00182644" w:rsidRDefault="003B6CD1" w:rsidP="00A7310D">
      <w:pPr>
        <w:pStyle w:val="BodyTextIndent"/>
        <w:keepNext/>
        <w:keepLines/>
        <w:widowControl/>
        <w:numPr>
          <w:ilvl w:val="0"/>
          <w:numId w:val="11"/>
        </w:numPr>
        <w:tabs>
          <w:tab w:val="clear" w:pos="1440"/>
          <w:tab w:val="clear" w:pos="1862"/>
          <w:tab w:val="num" w:pos="2057"/>
          <w:tab w:val="num" w:pos="2431"/>
        </w:tabs>
        <w:spacing w:before="120" w:line="320" w:lineRule="exact"/>
        <w:ind w:left="1985" w:hanging="284"/>
        <w:rPr>
          <w:szCs w:val="22"/>
        </w:rPr>
      </w:pPr>
      <w:r w:rsidRPr="00182644">
        <w:rPr>
          <w:szCs w:val="22"/>
        </w:rPr>
        <w:t>Adult lice should not exceed 2* at either Day 9 or Day 14.</w:t>
      </w:r>
    </w:p>
    <w:p w:rsidR="00182644" w:rsidRDefault="003B6CD1" w:rsidP="00A7310D">
      <w:pPr>
        <w:pStyle w:val="BodyTextIndent"/>
        <w:keepNext/>
        <w:keepLines/>
        <w:widowControl/>
        <w:tabs>
          <w:tab w:val="clear" w:pos="1440"/>
          <w:tab w:val="num" w:pos="2057"/>
        </w:tabs>
        <w:spacing w:before="120" w:line="320" w:lineRule="exact"/>
        <w:rPr>
          <w:szCs w:val="22"/>
        </w:rPr>
      </w:pPr>
      <w:r w:rsidRPr="00182644">
        <w:rPr>
          <w:szCs w:val="22"/>
        </w:rPr>
        <w:t>* The number 2 is an interpretation of the limits of “limited”.</w:t>
      </w:r>
      <w:r w:rsidR="00182644" w:rsidRPr="00182644">
        <w:rPr>
          <w:szCs w:val="22"/>
        </w:rPr>
        <w:t xml:space="preserve"> </w:t>
      </w:r>
    </w:p>
    <w:p w:rsidR="00182644" w:rsidRPr="001F0566" w:rsidRDefault="0031432D" w:rsidP="000F176A">
      <w:pPr>
        <w:pStyle w:val="BodyTextIndent"/>
        <w:tabs>
          <w:tab w:val="clear" w:pos="1440"/>
        </w:tabs>
        <w:spacing w:before="120" w:line="320" w:lineRule="exact"/>
        <w:ind w:hanging="284"/>
        <w:rPr>
          <w:b/>
          <w:szCs w:val="22"/>
        </w:rPr>
      </w:pPr>
      <w:r w:rsidRPr="001F0566">
        <w:rPr>
          <w:b/>
          <w:szCs w:val="22"/>
        </w:rPr>
        <w:t>3.</w:t>
      </w:r>
      <w:r w:rsidRPr="001F0566">
        <w:rPr>
          <w:b/>
          <w:szCs w:val="22"/>
        </w:rPr>
        <w:tab/>
      </w:r>
      <w:r w:rsidR="000F176A">
        <w:rPr>
          <w:b/>
          <w:szCs w:val="22"/>
        </w:rPr>
        <w:t xml:space="preserve"> </w:t>
      </w:r>
      <w:r w:rsidR="003B6CD1" w:rsidRPr="001F0566">
        <w:rPr>
          <w:b/>
          <w:szCs w:val="22"/>
        </w:rPr>
        <w:t>Ovicidal Failure</w:t>
      </w:r>
      <w:r w:rsidR="00182644" w:rsidRPr="001F0566">
        <w:rPr>
          <w:b/>
          <w:szCs w:val="22"/>
        </w:rPr>
        <w:t xml:space="preserve"> </w:t>
      </w:r>
      <w:r w:rsidRPr="001F0566">
        <w:rPr>
          <w:b/>
          <w:szCs w:val="22"/>
        </w:rPr>
        <w:t>Only</w:t>
      </w:r>
    </w:p>
    <w:p w:rsidR="003B6CD1" w:rsidRPr="00182644" w:rsidRDefault="003B6CD1" w:rsidP="000F176A">
      <w:pPr>
        <w:pStyle w:val="BodyTextIndent"/>
        <w:tabs>
          <w:tab w:val="clear" w:pos="1440"/>
          <w:tab w:val="left" w:pos="1496"/>
        </w:tabs>
        <w:spacing w:before="120" w:line="320" w:lineRule="exact"/>
        <w:ind w:left="1496"/>
        <w:rPr>
          <w:szCs w:val="22"/>
        </w:rPr>
      </w:pPr>
      <w:r w:rsidRPr="00182644">
        <w:rPr>
          <w:szCs w:val="22"/>
        </w:rPr>
        <w:t>Ovicidal failure is evidenced by the presence of stage 1 nymphs within 2 days of the second treatment</w:t>
      </w:r>
      <w:r w:rsidR="00656C06">
        <w:rPr>
          <w:szCs w:val="22"/>
        </w:rPr>
        <w:t xml:space="preserve"> administered on </w:t>
      </w:r>
      <w:r w:rsidRPr="00182644">
        <w:rPr>
          <w:szCs w:val="22"/>
        </w:rPr>
        <w:t xml:space="preserve">Day </w:t>
      </w:r>
      <w:r w:rsidR="0031432D">
        <w:rPr>
          <w:szCs w:val="22"/>
        </w:rPr>
        <w:t>7</w:t>
      </w:r>
    </w:p>
    <w:p w:rsidR="003B6CD1" w:rsidRPr="00182644" w:rsidRDefault="003B6CD1" w:rsidP="000F176A">
      <w:pPr>
        <w:pStyle w:val="BodyTextIndent"/>
        <w:tabs>
          <w:tab w:val="clear" w:pos="1440"/>
          <w:tab w:val="left" w:pos="1496"/>
          <w:tab w:val="left" w:pos="7854"/>
        </w:tabs>
        <w:spacing w:before="120" w:line="320" w:lineRule="exact"/>
        <w:ind w:left="1496"/>
        <w:rPr>
          <w:szCs w:val="22"/>
        </w:rPr>
      </w:pPr>
      <w:r w:rsidRPr="00182644">
        <w:rPr>
          <w:szCs w:val="22"/>
        </w:rPr>
        <w:t>Thus specific lice must be present at Day 9 and Day 14 as below:</w:t>
      </w:r>
    </w:p>
    <w:p w:rsidR="003B6CD1" w:rsidRPr="00182644" w:rsidRDefault="003B6CD1" w:rsidP="00A7310D">
      <w:pPr>
        <w:pStyle w:val="BodyTextIndent"/>
        <w:keepNext/>
        <w:keepLines/>
        <w:widowControl/>
        <w:numPr>
          <w:ilvl w:val="0"/>
          <w:numId w:val="12"/>
        </w:numPr>
        <w:tabs>
          <w:tab w:val="clear" w:pos="1440"/>
          <w:tab w:val="clear" w:pos="2403"/>
          <w:tab w:val="num" w:pos="1496"/>
          <w:tab w:val="left" w:pos="1870"/>
        </w:tabs>
        <w:spacing w:before="120" w:line="320" w:lineRule="exact"/>
        <w:ind w:left="1985" w:hanging="284"/>
        <w:rPr>
          <w:szCs w:val="22"/>
        </w:rPr>
      </w:pPr>
      <w:r w:rsidRPr="00182644">
        <w:rPr>
          <w:szCs w:val="22"/>
        </w:rPr>
        <w:t>At Day 9 there must be no adult lice and no stage 2 or stage 3 nymphs.</w:t>
      </w:r>
    </w:p>
    <w:p w:rsidR="003B6CD1" w:rsidRPr="00182644" w:rsidRDefault="003B6CD1" w:rsidP="00A7310D">
      <w:pPr>
        <w:pStyle w:val="BodyTextIndent"/>
        <w:keepNext/>
        <w:keepLines/>
        <w:widowControl/>
        <w:numPr>
          <w:ilvl w:val="0"/>
          <w:numId w:val="12"/>
        </w:numPr>
        <w:tabs>
          <w:tab w:val="clear" w:pos="1440"/>
          <w:tab w:val="clear" w:pos="2403"/>
          <w:tab w:val="num" w:pos="1496"/>
          <w:tab w:val="left" w:pos="1870"/>
        </w:tabs>
        <w:spacing w:before="120" w:line="320" w:lineRule="exact"/>
        <w:ind w:left="1985" w:hanging="284"/>
        <w:rPr>
          <w:szCs w:val="22"/>
        </w:rPr>
      </w:pPr>
      <w:r w:rsidRPr="00182644">
        <w:rPr>
          <w:szCs w:val="22"/>
        </w:rPr>
        <w:t>At Day 14 there must be no adult lice or stage 3 nymphs.</w:t>
      </w:r>
    </w:p>
    <w:p w:rsidR="003B6CD1" w:rsidRPr="00182644" w:rsidRDefault="003B6CD1" w:rsidP="00A83F5B">
      <w:pPr>
        <w:pStyle w:val="BodyTextIndent"/>
        <w:tabs>
          <w:tab w:val="clear" w:pos="1440"/>
          <w:tab w:val="num" w:pos="1496"/>
          <w:tab w:val="left" w:pos="7854"/>
        </w:tabs>
        <w:spacing w:before="120" w:line="320" w:lineRule="exact"/>
        <w:ind w:left="1496"/>
        <w:rPr>
          <w:szCs w:val="22"/>
        </w:rPr>
      </w:pPr>
      <w:r w:rsidRPr="00182644">
        <w:rPr>
          <w:szCs w:val="22"/>
        </w:rPr>
        <w:t>This is equivalent to requiring stage 1 nymphs at Day 9 and</w:t>
      </w:r>
      <w:r w:rsidR="00D628E4">
        <w:rPr>
          <w:szCs w:val="22"/>
        </w:rPr>
        <w:t>/or</w:t>
      </w:r>
      <w:r w:rsidRPr="00182644">
        <w:rPr>
          <w:szCs w:val="22"/>
        </w:rPr>
        <w:t xml:space="preserve"> stage 1 and/or stage 2 nymphs at Day 14.</w:t>
      </w:r>
    </w:p>
    <w:p w:rsidR="0031432D" w:rsidRPr="00F56722" w:rsidRDefault="0031432D" w:rsidP="009D251B">
      <w:pPr>
        <w:pStyle w:val="BodyTextIndent"/>
        <w:tabs>
          <w:tab w:val="clear" w:pos="1440"/>
          <w:tab w:val="left" w:pos="7854"/>
        </w:tabs>
        <w:spacing w:before="120" w:line="320" w:lineRule="exact"/>
        <w:ind w:hanging="284"/>
        <w:rPr>
          <w:rFonts w:cs="Arial"/>
          <w:b/>
          <w:szCs w:val="22"/>
        </w:rPr>
      </w:pPr>
      <w:r w:rsidRPr="00F56722">
        <w:rPr>
          <w:rFonts w:cs="Arial"/>
          <w:b/>
          <w:szCs w:val="22"/>
        </w:rPr>
        <w:t xml:space="preserve">4. </w:t>
      </w:r>
      <w:r w:rsidR="00F56722">
        <w:rPr>
          <w:rFonts w:cs="Arial"/>
          <w:b/>
          <w:szCs w:val="22"/>
        </w:rPr>
        <w:tab/>
      </w:r>
      <w:r w:rsidRPr="00F56722">
        <w:rPr>
          <w:rFonts w:cs="Arial"/>
          <w:b/>
          <w:szCs w:val="22"/>
        </w:rPr>
        <w:t>Licidal Failure Only</w:t>
      </w:r>
    </w:p>
    <w:p w:rsidR="0031432D" w:rsidRDefault="0031432D" w:rsidP="009D251B">
      <w:pPr>
        <w:widowControl w:val="0"/>
        <w:spacing w:before="120" w:line="320" w:lineRule="exact"/>
        <w:ind w:left="1418" w:hanging="284"/>
        <w:jc w:val="both"/>
        <w:rPr>
          <w:rFonts w:ascii="Arial" w:hAnsi="Arial" w:cs="Arial"/>
          <w:sz w:val="22"/>
          <w:szCs w:val="22"/>
        </w:rPr>
      </w:pPr>
      <w:r>
        <w:rPr>
          <w:rFonts w:ascii="Arial" w:hAnsi="Arial" w:cs="Arial"/>
          <w:sz w:val="22"/>
          <w:szCs w:val="22"/>
        </w:rPr>
        <w:tab/>
        <w:t xml:space="preserve">All other outcomes are licidal failures.  Those in group 4 have no stage 1 </w:t>
      </w:r>
      <w:r>
        <w:rPr>
          <w:rFonts w:ascii="Arial" w:hAnsi="Arial" w:cs="Arial"/>
          <w:sz w:val="22"/>
          <w:szCs w:val="22"/>
        </w:rPr>
        <w:lastRenderedPageBreak/>
        <w:t>nymphs at Day 9 and no stage 1 or stage 2 nymphs at Day 14, so do not satisfy the condition for ovicidal failure.</w:t>
      </w:r>
    </w:p>
    <w:p w:rsidR="0031432D" w:rsidRPr="00F56722" w:rsidRDefault="007D532F" w:rsidP="00F56722">
      <w:pPr>
        <w:widowControl w:val="0"/>
        <w:numPr>
          <w:ilvl w:val="0"/>
          <w:numId w:val="25"/>
        </w:numPr>
        <w:tabs>
          <w:tab w:val="clear" w:pos="1510"/>
        </w:tabs>
        <w:spacing w:before="120" w:line="320" w:lineRule="exact"/>
        <w:jc w:val="both"/>
        <w:rPr>
          <w:rFonts w:ascii="Arial" w:hAnsi="Arial" w:cs="Arial"/>
          <w:b/>
          <w:bCs/>
          <w:sz w:val="22"/>
          <w:szCs w:val="22"/>
        </w:rPr>
      </w:pPr>
      <w:r>
        <w:rPr>
          <w:rFonts w:ascii="Arial" w:hAnsi="Arial" w:cs="Arial"/>
          <w:b/>
          <w:bCs/>
          <w:sz w:val="22"/>
          <w:szCs w:val="22"/>
        </w:rPr>
        <w:t xml:space="preserve">  </w:t>
      </w:r>
      <w:r w:rsidR="0031432D" w:rsidRPr="00F56722">
        <w:rPr>
          <w:rFonts w:ascii="Arial" w:hAnsi="Arial" w:cs="Arial"/>
          <w:b/>
          <w:bCs/>
          <w:sz w:val="22"/>
          <w:szCs w:val="22"/>
        </w:rPr>
        <w:t>Licidal and Ovicidal Failure</w:t>
      </w:r>
    </w:p>
    <w:p w:rsidR="0031432D" w:rsidRDefault="0031432D" w:rsidP="00F56722">
      <w:pPr>
        <w:widowControl w:val="0"/>
        <w:spacing w:before="120" w:line="320" w:lineRule="exact"/>
        <w:ind w:left="1418" w:firstLine="121"/>
        <w:jc w:val="both"/>
        <w:rPr>
          <w:rFonts w:ascii="Arial" w:hAnsi="Arial" w:cs="Arial"/>
          <w:sz w:val="22"/>
          <w:szCs w:val="22"/>
        </w:rPr>
      </w:pPr>
      <w:r>
        <w:rPr>
          <w:rFonts w:ascii="Arial" w:hAnsi="Arial" w:cs="Arial"/>
          <w:sz w:val="22"/>
          <w:szCs w:val="22"/>
        </w:rPr>
        <w:t>Any subject not falling into groups 1-4.</w:t>
      </w:r>
    </w:p>
    <w:p w:rsidR="00257085" w:rsidRDefault="00257085" w:rsidP="00257085">
      <w:pPr>
        <w:widowControl w:val="0"/>
        <w:spacing w:before="120" w:line="320" w:lineRule="exact"/>
        <w:ind w:left="1134"/>
        <w:jc w:val="both"/>
        <w:rPr>
          <w:rFonts w:ascii="Arial" w:hAnsi="Arial" w:cs="Arial"/>
          <w:sz w:val="22"/>
          <w:szCs w:val="22"/>
        </w:rPr>
      </w:pPr>
      <w:r>
        <w:rPr>
          <w:rFonts w:ascii="Arial" w:hAnsi="Arial" w:cs="Arial"/>
          <w:sz w:val="22"/>
          <w:szCs w:val="22"/>
        </w:rPr>
        <w:t>The five groups defined above are used for assessing outcome from both treatments. One of the secondary endpoints assesses the outcome of the first treatment, based only on the assessments made at Days 2 and 6. Here subjects are simply defined as being cured or not, with “cure” defined as no lice present at either Day 2 or Day 6.</w:t>
      </w:r>
    </w:p>
    <w:p w:rsidR="00182644" w:rsidRPr="00182644" w:rsidRDefault="00182644" w:rsidP="006D14F8">
      <w:pPr>
        <w:tabs>
          <w:tab w:val="left" w:pos="7854"/>
        </w:tabs>
        <w:spacing w:after="120" w:line="320" w:lineRule="exact"/>
        <w:ind w:leftChars="2000" w:left="4800"/>
        <w:rPr>
          <w:rFonts w:ascii="Arial" w:hAnsi="Arial" w:cs="Arial"/>
          <w:sz w:val="22"/>
          <w:szCs w:val="22"/>
        </w:rPr>
      </w:pPr>
    </w:p>
    <w:p w:rsidR="0031432D" w:rsidRPr="0031432D" w:rsidRDefault="0031432D" w:rsidP="006D14F8">
      <w:pPr>
        <w:pStyle w:val="Heading3"/>
        <w:numPr>
          <w:ilvl w:val="0"/>
          <w:numId w:val="0"/>
        </w:numPr>
        <w:ind w:left="1120" w:hangingChars="507" w:hanging="1120"/>
      </w:pPr>
      <w:bookmarkStart w:id="339" w:name="_Toc154196570"/>
      <w:bookmarkStart w:id="340" w:name="_Toc154204048"/>
      <w:bookmarkStart w:id="341" w:name="_Toc154215307"/>
      <w:bookmarkStart w:id="342" w:name="_Toc154311454"/>
      <w:bookmarkStart w:id="343" w:name="_Toc165697376"/>
      <w:r w:rsidRPr="0031432D">
        <w:t xml:space="preserve">6.1.2 </w:t>
      </w:r>
      <w:r>
        <w:tab/>
      </w:r>
      <w:r w:rsidRPr="0031432D">
        <w:t>PRIMARY OUTCOME</w:t>
      </w:r>
      <w:bookmarkEnd w:id="343"/>
    </w:p>
    <w:p w:rsidR="0031432D" w:rsidRDefault="0031432D" w:rsidP="009D251B">
      <w:pPr>
        <w:pStyle w:val="BodyTextIndent"/>
        <w:tabs>
          <w:tab w:val="clear" w:pos="1440"/>
        </w:tabs>
        <w:spacing w:before="120" w:line="320" w:lineRule="exact"/>
        <w:ind w:left="1134"/>
        <w:rPr>
          <w:szCs w:val="22"/>
        </w:rPr>
      </w:pPr>
      <w:r>
        <w:rPr>
          <w:szCs w:val="22"/>
        </w:rPr>
        <w:t xml:space="preserve">The primary measure will be the number of </w:t>
      </w:r>
      <w:r w:rsidR="003A24B5">
        <w:rPr>
          <w:szCs w:val="22"/>
        </w:rPr>
        <w:t>subject</w:t>
      </w:r>
      <w:r>
        <w:rPr>
          <w:szCs w:val="22"/>
        </w:rPr>
        <w:t xml:space="preserve">s satisfying the criteria for cure or re-infestation, groups 1 and 2 in the treatment outcome algorithm defined above in section 6.1.1. These </w:t>
      </w:r>
      <w:r w:rsidR="003A24B5">
        <w:rPr>
          <w:szCs w:val="22"/>
        </w:rPr>
        <w:t>subject</w:t>
      </w:r>
      <w:r>
        <w:rPr>
          <w:szCs w:val="22"/>
        </w:rPr>
        <w:t>s will all be regarded as having been cured of the infestation evident at Day 0.</w:t>
      </w:r>
    </w:p>
    <w:p w:rsidR="0031432D" w:rsidRDefault="0031432D" w:rsidP="006D14F8">
      <w:pPr>
        <w:pStyle w:val="Heading3"/>
        <w:numPr>
          <w:ilvl w:val="0"/>
          <w:numId w:val="0"/>
        </w:numPr>
        <w:ind w:leftChars="2" w:left="1452" w:hangingChars="655" w:hanging="1447"/>
      </w:pPr>
    </w:p>
    <w:p w:rsidR="0031432D" w:rsidRDefault="0031432D" w:rsidP="006D14F8">
      <w:pPr>
        <w:pStyle w:val="Heading3"/>
        <w:numPr>
          <w:ilvl w:val="0"/>
          <w:numId w:val="0"/>
        </w:numPr>
        <w:ind w:left="1120" w:hangingChars="507" w:hanging="1120"/>
      </w:pPr>
      <w:bookmarkStart w:id="344" w:name="_Toc165697377"/>
      <w:r>
        <w:t xml:space="preserve">6.1.3 </w:t>
      </w:r>
      <w:r>
        <w:tab/>
        <w:t>OTHER OUTCOMES</w:t>
      </w:r>
      <w:bookmarkEnd w:id="344"/>
    </w:p>
    <w:p w:rsidR="0031432D" w:rsidRDefault="0031432D" w:rsidP="009D251B">
      <w:pPr>
        <w:pStyle w:val="BodyTextIndent"/>
        <w:tabs>
          <w:tab w:val="clear" w:pos="1440"/>
        </w:tabs>
        <w:spacing w:before="120" w:line="320" w:lineRule="exact"/>
        <w:ind w:left="1134"/>
        <w:rPr>
          <w:szCs w:val="22"/>
        </w:rPr>
      </w:pPr>
      <w:r>
        <w:rPr>
          <w:szCs w:val="22"/>
        </w:rPr>
        <w:t>The primary outcome measure is concerned with success in killing the lice and eggs present at the initial infestation. The outcome assessment algorithm can also be used to determine success in killing lice (groups 1,</w:t>
      </w:r>
      <w:r w:rsidR="00277A0E">
        <w:rPr>
          <w:szCs w:val="22"/>
        </w:rPr>
        <w:t xml:space="preserve"> </w:t>
      </w:r>
      <w:r>
        <w:rPr>
          <w:szCs w:val="22"/>
        </w:rPr>
        <w:t>2 and 3 combined) and success in killing eggs (groups 1,</w:t>
      </w:r>
      <w:r w:rsidR="00277A0E">
        <w:rPr>
          <w:szCs w:val="22"/>
        </w:rPr>
        <w:t xml:space="preserve"> </w:t>
      </w:r>
      <w:r>
        <w:rPr>
          <w:szCs w:val="22"/>
        </w:rPr>
        <w:t xml:space="preserve">2 and 4 combined).  </w:t>
      </w:r>
    </w:p>
    <w:p w:rsidR="0031432D" w:rsidRDefault="0031432D" w:rsidP="006D14F8">
      <w:pPr>
        <w:pStyle w:val="Heading2"/>
        <w:ind w:left="-3"/>
      </w:pPr>
    </w:p>
    <w:p w:rsidR="00DA3372" w:rsidRPr="003A7F08" w:rsidRDefault="00DA3372" w:rsidP="006D14F8">
      <w:pPr>
        <w:pStyle w:val="Heading2"/>
        <w:ind w:left="-3"/>
      </w:pPr>
      <w:bookmarkStart w:id="345" w:name="_Toc165697378"/>
      <w:r w:rsidRPr="003A7F08">
        <w:t>6.</w:t>
      </w:r>
      <w:r w:rsidR="00182644">
        <w:t>2</w:t>
      </w:r>
      <w:r w:rsidRPr="003A7F08">
        <w:tab/>
        <w:t>SAFETY ASSESSMENTS</w:t>
      </w:r>
      <w:bookmarkEnd w:id="339"/>
      <w:bookmarkEnd w:id="340"/>
      <w:bookmarkEnd w:id="341"/>
      <w:bookmarkEnd w:id="342"/>
      <w:bookmarkEnd w:id="345"/>
    </w:p>
    <w:p w:rsidR="00DA3372" w:rsidRPr="00F37A8D" w:rsidRDefault="00DA3372" w:rsidP="006D14F8">
      <w:pPr>
        <w:pStyle w:val="Heading3"/>
        <w:numPr>
          <w:ilvl w:val="0"/>
          <w:numId w:val="0"/>
        </w:numPr>
        <w:ind w:leftChars="-5" w:left="1121" w:hangingChars="513" w:hanging="1133"/>
      </w:pPr>
      <w:bookmarkStart w:id="346" w:name="_Toc154196571"/>
      <w:bookmarkStart w:id="347" w:name="_Toc154204049"/>
      <w:bookmarkStart w:id="348" w:name="_Toc154215308"/>
      <w:bookmarkStart w:id="349" w:name="_Toc154311455"/>
      <w:bookmarkStart w:id="350" w:name="_Toc165697379"/>
      <w:r w:rsidRPr="00F37A8D">
        <w:t>6.</w:t>
      </w:r>
      <w:r w:rsidR="00182644" w:rsidRPr="00F37A8D">
        <w:t>2</w:t>
      </w:r>
      <w:r w:rsidRPr="00F37A8D">
        <w:t>.1</w:t>
      </w:r>
      <w:r w:rsidRPr="00F37A8D">
        <w:tab/>
        <w:t>ADVERSE EVENTS</w:t>
      </w:r>
      <w:bookmarkEnd w:id="346"/>
      <w:bookmarkEnd w:id="347"/>
      <w:bookmarkEnd w:id="348"/>
      <w:bookmarkEnd w:id="349"/>
      <w:bookmarkEnd w:id="350"/>
    </w:p>
    <w:p w:rsidR="00865CF1" w:rsidRPr="00F37A8D" w:rsidRDefault="00865CF1" w:rsidP="009D251B">
      <w:pPr>
        <w:widowControl w:val="0"/>
        <w:spacing w:before="120" w:line="320" w:lineRule="exact"/>
        <w:ind w:left="1124" w:firstLine="5"/>
        <w:jc w:val="both"/>
        <w:rPr>
          <w:rFonts w:ascii="Arial" w:hAnsi="Arial" w:cs="Arial"/>
          <w:sz w:val="22"/>
        </w:rPr>
      </w:pPr>
      <w:r w:rsidRPr="00F37A8D">
        <w:rPr>
          <w:rFonts w:ascii="Arial" w:hAnsi="Arial" w:cs="Arial"/>
          <w:sz w:val="22"/>
        </w:rPr>
        <w:t xml:space="preserve">An adverse event is any illness, sign or symptom, whether or not </w:t>
      </w:r>
      <w:r w:rsidR="00D163C1">
        <w:rPr>
          <w:rFonts w:ascii="Arial" w:hAnsi="Arial" w:cs="Arial"/>
          <w:sz w:val="22"/>
        </w:rPr>
        <w:t>it is</w:t>
      </w:r>
      <w:r w:rsidR="007348AB">
        <w:rPr>
          <w:rFonts w:ascii="Arial" w:hAnsi="Arial" w:cs="Arial"/>
          <w:sz w:val="22"/>
        </w:rPr>
        <w:t xml:space="preserve"> </w:t>
      </w:r>
      <w:r w:rsidRPr="00F37A8D">
        <w:rPr>
          <w:rFonts w:ascii="Arial" w:hAnsi="Arial" w:cs="Arial"/>
          <w:sz w:val="22"/>
        </w:rPr>
        <w:t xml:space="preserve">considered to be related to the study product. Details of adverse events will be collected at every </w:t>
      </w:r>
      <w:r w:rsidR="008848AE">
        <w:rPr>
          <w:rFonts w:ascii="Arial" w:hAnsi="Arial" w:cs="Arial"/>
          <w:sz w:val="22"/>
        </w:rPr>
        <w:t>trial</w:t>
      </w:r>
      <w:r w:rsidR="004707F9">
        <w:rPr>
          <w:rFonts w:ascii="Arial" w:hAnsi="Arial" w:cs="Arial"/>
          <w:sz w:val="22"/>
        </w:rPr>
        <w:t xml:space="preserve"> </w:t>
      </w:r>
      <w:r w:rsidRPr="00F37A8D">
        <w:rPr>
          <w:rFonts w:ascii="Arial" w:hAnsi="Arial" w:cs="Arial"/>
          <w:sz w:val="22"/>
        </w:rPr>
        <w:t>visit and will include:</w:t>
      </w:r>
    </w:p>
    <w:p w:rsidR="00865CF1" w:rsidRPr="00F37A8D" w:rsidRDefault="00865CF1" w:rsidP="00465EBB">
      <w:pPr>
        <w:numPr>
          <w:ilvl w:val="0"/>
          <w:numId w:val="14"/>
        </w:numPr>
        <w:tabs>
          <w:tab w:val="clear" w:pos="2417"/>
          <w:tab w:val="left" w:pos="2057"/>
        </w:tabs>
        <w:spacing w:before="120" w:line="320" w:lineRule="exact"/>
        <w:ind w:left="1985" w:hanging="284"/>
        <w:jc w:val="both"/>
        <w:rPr>
          <w:rFonts w:ascii="Arial" w:hAnsi="Arial" w:cs="Arial"/>
          <w:sz w:val="22"/>
        </w:rPr>
      </w:pPr>
      <w:r w:rsidRPr="00F37A8D">
        <w:rPr>
          <w:rFonts w:ascii="Arial" w:hAnsi="Arial" w:cs="Arial"/>
          <w:sz w:val="22"/>
        </w:rPr>
        <w:t>Serious (Yes, No)</w:t>
      </w:r>
      <w:r w:rsidR="00F37A8D" w:rsidRPr="00F37A8D">
        <w:rPr>
          <w:rFonts w:ascii="Arial" w:hAnsi="Arial" w:cs="Arial"/>
          <w:sz w:val="22"/>
        </w:rPr>
        <w:t>.</w:t>
      </w:r>
    </w:p>
    <w:p w:rsidR="00865CF1" w:rsidRPr="00F37A8D" w:rsidRDefault="00865CF1" w:rsidP="00900DC0">
      <w:pPr>
        <w:numPr>
          <w:ilvl w:val="0"/>
          <w:numId w:val="14"/>
        </w:numPr>
        <w:tabs>
          <w:tab w:val="clear" w:pos="2417"/>
          <w:tab w:val="left" w:pos="2057"/>
        </w:tabs>
        <w:spacing w:before="120" w:line="320" w:lineRule="exact"/>
        <w:ind w:left="2057" w:hanging="356"/>
        <w:jc w:val="both"/>
        <w:rPr>
          <w:rFonts w:ascii="Arial" w:hAnsi="Arial" w:cs="Arial"/>
          <w:sz w:val="22"/>
        </w:rPr>
      </w:pPr>
      <w:r w:rsidRPr="00F37A8D">
        <w:rPr>
          <w:rFonts w:ascii="Arial" w:hAnsi="Arial" w:cs="Arial"/>
          <w:sz w:val="22"/>
        </w:rPr>
        <w:t>Onset date</w:t>
      </w:r>
      <w:r w:rsidR="00F37A8D" w:rsidRPr="00F37A8D">
        <w:rPr>
          <w:rFonts w:ascii="Arial" w:hAnsi="Arial" w:cs="Arial"/>
          <w:sz w:val="22"/>
        </w:rPr>
        <w:t>.</w:t>
      </w:r>
    </w:p>
    <w:p w:rsidR="00865CF1" w:rsidRPr="00F37A8D" w:rsidRDefault="00865CF1" w:rsidP="00900DC0">
      <w:pPr>
        <w:numPr>
          <w:ilvl w:val="0"/>
          <w:numId w:val="14"/>
        </w:numPr>
        <w:tabs>
          <w:tab w:val="clear" w:pos="2417"/>
          <w:tab w:val="left" w:pos="2057"/>
        </w:tabs>
        <w:spacing w:before="120" w:line="320" w:lineRule="exact"/>
        <w:ind w:left="2057" w:hanging="356"/>
        <w:jc w:val="both"/>
        <w:rPr>
          <w:rFonts w:ascii="Arial" w:hAnsi="Arial" w:cs="Arial"/>
          <w:sz w:val="22"/>
        </w:rPr>
      </w:pPr>
      <w:r w:rsidRPr="00F37A8D">
        <w:rPr>
          <w:rFonts w:ascii="Arial" w:hAnsi="Arial" w:cs="Arial"/>
          <w:sz w:val="22"/>
        </w:rPr>
        <w:t>Severity (mild, moderate, severe)</w:t>
      </w:r>
      <w:r w:rsidR="00F37A8D" w:rsidRPr="00F37A8D">
        <w:rPr>
          <w:rFonts w:ascii="Arial" w:hAnsi="Arial" w:cs="Arial"/>
          <w:sz w:val="22"/>
        </w:rPr>
        <w:t>.</w:t>
      </w:r>
    </w:p>
    <w:p w:rsidR="00865CF1" w:rsidRPr="00F37A8D" w:rsidRDefault="00865CF1" w:rsidP="00900DC0">
      <w:pPr>
        <w:numPr>
          <w:ilvl w:val="0"/>
          <w:numId w:val="14"/>
        </w:numPr>
        <w:tabs>
          <w:tab w:val="clear" w:pos="2417"/>
          <w:tab w:val="left" w:pos="2057"/>
        </w:tabs>
        <w:spacing w:before="120" w:line="320" w:lineRule="exact"/>
        <w:ind w:left="2057" w:hanging="356"/>
        <w:jc w:val="both"/>
        <w:rPr>
          <w:rFonts w:ascii="Arial" w:hAnsi="Arial" w:cs="Arial"/>
          <w:sz w:val="22"/>
        </w:rPr>
      </w:pPr>
      <w:r w:rsidRPr="00F37A8D">
        <w:rPr>
          <w:rFonts w:ascii="Arial" w:hAnsi="Arial" w:cs="Arial"/>
          <w:sz w:val="22"/>
        </w:rPr>
        <w:t>Action taken (none, stu</w:t>
      </w:r>
      <w:r w:rsidR="00F37A8D">
        <w:rPr>
          <w:rFonts w:ascii="Arial" w:hAnsi="Arial" w:cs="Arial"/>
          <w:sz w:val="22"/>
        </w:rPr>
        <w:t xml:space="preserve">dy product stopped, concomitant </w:t>
      </w:r>
      <w:r w:rsidRPr="00F37A8D">
        <w:rPr>
          <w:rFonts w:ascii="Arial" w:hAnsi="Arial" w:cs="Arial"/>
          <w:sz w:val="22"/>
        </w:rPr>
        <w:t>medication required, outpatient referral)</w:t>
      </w:r>
      <w:r w:rsidR="00F37A8D" w:rsidRPr="00F37A8D">
        <w:rPr>
          <w:rFonts w:ascii="Arial" w:hAnsi="Arial" w:cs="Arial"/>
          <w:sz w:val="22"/>
        </w:rPr>
        <w:t>.</w:t>
      </w:r>
    </w:p>
    <w:p w:rsidR="00865CF1" w:rsidRPr="00F37A8D" w:rsidRDefault="00865CF1" w:rsidP="00900DC0">
      <w:pPr>
        <w:numPr>
          <w:ilvl w:val="0"/>
          <w:numId w:val="14"/>
        </w:numPr>
        <w:tabs>
          <w:tab w:val="clear" w:pos="2417"/>
          <w:tab w:val="left" w:pos="2057"/>
        </w:tabs>
        <w:spacing w:before="120" w:line="320" w:lineRule="exact"/>
        <w:ind w:left="2057" w:hanging="356"/>
        <w:jc w:val="both"/>
        <w:rPr>
          <w:rFonts w:ascii="Arial" w:hAnsi="Arial" w:cs="Arial"/>
          <w:sz w:val="22"/>
        </w:rPr>
      </w:pPr>
      <w:r w:rsidRPr="00F37A8D">
        <w:rPr>
          <w:rFonts w:ascii="Arial" w:hAnsi="Arial" w:cs="Arial"/>
          <w:sz w:val="22"/>
        </w:rPr>
        <w:t xml:space="preserve">Relationship to study product </w:t>
      </w:r>
      <w:r w:rsidR="00141A07">
        <w:rPr>
          <w:rFonts w:ascii="Arial" w:hAnsi="Arial" w:cs="Arial"/>
          <w:sz w:val="22"/>
        </w:rPr>
        <w:t xml:space="preserve">(none, </w:t>
      </w:r>
      <w:r w:rsidRPr="00F37A8D">
        <w:rPr>
          <w:rFonts w:ascii="Arial" w:hAnsi="Arial" w:cs="Arial"/>
          <w:sz w:val="22"/>
        </w:rPr>
        <w:t>unlikely, possible, probable</w:t>
      </w:r>
      <w:r w:rsidR="00141A07">
        <w:rPr>
          <w:rFonts w:ascii="Arial" w:hAnsi="Arial" w:cs="Arial"/>
          <w:sz w:val="22"/>
        </w:rPr>
        <w:t>).</w:t>
      </w:r>
    </w:p>
    <w:p w:rsidR="00865CF1" w:rsidRPr="00F37A8D" w:rsidRDefault="00865CF1" w:rsidP="00900DC0">
      <w:pPr>
        <w:numPr>
          <w:ilvl w:val="0"/>
          <w:numId w:val="14"/>
        </w:numPr>
        <w:tabs>
          <w:tab w:val="clear" w:pos="2417"/>
          <w:tab w:val="left" w:pos="2057"/>
        </w:tabs>
        <w:spacing w:before="120" w:line="320" w:lineRule="exact"/>
        <w:ind w:left="2057" w:hanging="356"/>
        <w:jc w:val="both"/>
        <w:rPr>
          <w:rFonts w:ascii="Arial" w:hAnsi="Arial" w:cs="Arial"/>
          <w:sz w:val="22"/>
        </w:rPr>
      </w:pPr>
      <w:r w:rsidRPr="00F37A8D">
        <w:rPr>
          <w:rFonts w:ascii="Arial" w:hAnsi="Arial" w:cs="Arial"/>
          <w:sz w:val="22"/>
        </w:rPr>
        <w:t xml:space="preserve">Outcome (resolved, </w:t>
      </w:r>
      <w:r w:rsidR="00782176">
        <w:rPr>
          <w:rFonts w:ascii="Arial" w:hAnsi="Arial" w:cs="Arial"/>
          <w:sz w:val="22"/>
        </w:rPr>
        <w:t xml:space="preserve">resolved with sequelae, </w:t>
      </w:r>
      <w:r w:rsidRPr="00F37A8D">
        <w:rPr>
          <w:rFonts w:ascii="Arial" w:hAnsi="Arial" w:cs="Arial"/>
          <w:sz w:val="22"/>
        </w:rPr>
        <w:t>persists, death)</w:t>
      </w:r>
      <w:r w:rsidR="00F37A8D" w:rsidRPr="00F37A8D">
        <w:rPr>
          <w:rFonts w:ascii="Arial" w:hAnsi="Arial" w:cs="Arial"/>
          <w:sz w:val="22"/>
        </w:rPr>
        <w:t>.</w:t>
      </w:r>
    </w:p>
    <w:p w:rsidR="00865CF1" w:rsidRPr="00F37A8D" w:rsidRDefault="00865CF1" w:rsidP="00900DC0">
      <w:pPr>
        <w:numPr>
          <w:ilvl w:val="0"/>
          <w:numId w:val="14"/>
        </w:numPr>
        <w:tabs>
          <w:tab w:val="clear" w:pos="2417"/>
          <w:tab w:val="left" w:pos="2057"/>
        </w:tabs>
        <w:spacing w:before="120" w:line="320" w:lineRule="exact"/>
        <w:ind w:left="2057" w:hanging="356"/>
        <w:jc w:val="both"/>
        <w:rPr>
          <w:rFonts w:ascii="Arial" w:hAnsi="Arial" w:cs="Arial"/>
          <w:sz w:val="22"/>
        </w:rPr>
      </w:pPr>
      <w:r w:rsidRPr="00F37A8D">
        <w:rPr>
          <w:rFonts w:ascii="Arial" w:hAnsi="Arial" w:cs="Arial"/>
          <w:sz w:val="22"/>
        </w:rPr>
        <w:t>Resolution date (if applicable)</w:t>
      </w:r>
      <w:r w:rsidR="00F37A8D" w:rsidRPr="00F37A8D">
        <w:rPr>
          <w:rFonts w:ascii="Arial" w:hAnsi="Arial" w:cs="Arial"/>
          <w:sz w:val="22"/>
        </w:rPr>
        <w:t>.</w:t>
      </w:r>
    </w:p>
    <w:p w:rsidR="007348AB" w:rsidRDefault="007348AB" w:rsidP="00F56722">
      <w:pPr>
        <w:tabs>
          <w:tab w:val="left" w:pos="1870"/>
        </w:tabs>
        <w:spacing w:before="120" w:line="320" w:lineRule="exact"/>
        <w:ind w:left="1985" w:hanging="284"/>
        <w:jc w:val="both"/>
        <w:rPr>
          <w:rFonts w:ascii="Arial" w:hAnsi="Arial" w:cs="Arial"/>
          <w:sz w:val="22"/>
        </w:rPr>
      </w:pPr>
    </w:p>
    <w:p w:rsidR="008B3C72" w:rsidRDefault="00865CF1" w:rsidP="009D251B">
      <w:pPr>
        <w:spacing w:before="120" w:line="320" w:lineRule="exact"/>
        <w:ind w:left="1134"/>
        <w:jc w:val="both"/>
        <w:rPr>
          <w:rFonts w:ascii="Arial" w:hAnsi="Arial" w:cs="Arial"/>
          <w:sz w:val="22"/>
        </w:rPr>
      </w:pPr>
      <w:r w:rsidRPr="00F37A8D">
        <w:rPr>
          <w:rFonts w:ascii="Arial" w:hAnsi="Arial" w:cs="Arial"/>
          <w:sz w:val="22"/>
        </w:rPr>
        <w:t xml:space="preserve">All adverse events </w:t>
      </w:r>
      <w:r w:rsidR="00F37A8D" w:rsidRPr="00F37A8D">
        <w:rPr>
          <w:rFonts w:ascii="Arial" w:hAnsi="Arial" w:cs="Arial"/>
          <w:sz w:val="22"/>
        </w:rPr>
        <w:t>will</w:t>
      </w:r>
      <w:r w:rsidRPr="00F37A8D">
        <w:rPr>
          <w:rFonts w:ascii="Arial" w:hAnsi="Arial" w:cs="Arial"/>
          <w:sz w:val="22"/>
        </w:rPr>
        <w:t xml:space="preserve"> be followed until resolution</w:t>
      </w:r>
      <w:r w:rsidR="00782176">
        <w:rPr>
          <w:rFonts w:ascii="Arial" w:hAnsi="Arial" w:cs="Arial"/>
          <w:sz w:val="22"/>
        </w:rPr>
        <w:t xml:space="preserve"> or</w:t>
      </w:r>
      <w:r w:rsidR="00782176" w:rsidRPr="00F37A8D">
        <w:rPr>
          <w:rFonts w:ascii="Arial" w:hAnsi="Arial" w:cs="Arial"/>
          <w:sz w:val="22"/>
        </w:rPr>
        <w:t xml:space="preserve"> </w:t>
      </w:r>
      <w:r w:rsidR="005448FB">
        <w:rPr>
          <w:rFonts w:ascii="Arial" w:hAnsi="Arial" w:cs="Arial"/>
          <w:sz w:val="22"/>
        </w:rPr>
        <w:t>stabilisation.</w:t>
      </w:r>
    </w:p>
    <w:p w:rsidR="00865CF1" w:rsidRDefault="008B3C72" w:rsidP="009D251B">
      <w:pPr>
        <w:spacing w:before="120" w:line="320" w:lineRule="exact"/>
        <w:ind w:left="1134"/>
        <w:jc w:val="both"/>
        <w:rPr>
          <w:rFonts w:ascii="Arial" w:hAnsi="Arial" w:cs="Arial"/>
          <w:sz w:val="22"/>
        </w:rPr>
      </w:pPr>
      <w:r>
        <w:rPr>
          <w:rFonts w:ascii="Arial" w:hAnsi="Arial" w:cs="Arial"/>
          <w:sz w:val="22"/>
        </w:rPr>
        <w:t>Adverse events must be recorded in the CRF on the corresponding assessment form and on an Adverse Event Form.</w:t>
      </w:r>
    </w:p>
    <w:p w:rsidR="008B3C72" w:rsidRPr="00F37A8D" w:rsidRDefault="008B3C72" w:rsidP="006D14F8">
      <w:pPr>
        <w:spacing w:before="120" w:line="320" w:lineRule="exact"/>
        <w:ind w:leftChars="1968" w:left="4723" w:firstLineChars="9" w:firstLine="20"/>
        <w:rPr>
          <w:rFonts w:ascii="Arial" w:hAnsi="Arial" w:cs="Arial"/>
          <w:sz w:val="22"/>
        </w:rPr>
      </w:pPr>
    </w:p>
    <w:p w:rsidR="00865CF1" w:rsidRPr="00F37A8D" w:rsidRDefault="00F37A8D" w:rsidP="006D14F8">
      <w:pPr>
        <w:pStyle w:val="Heading3"/>
        <w:numPr>
          <w:ilvl w:val="0"/>
          <w:numId w:val="0"/>
        </w:numPr>
        <w:tabs>
          <w:tab w:val="decimal" w:pos="1122"/>
        </w:tabs>
        <w:spacing w:before="120" w:after="0"/>
        <w:ind w:leftChars="-2" w:left="1121" w:hangingChars="510" w:hanging="1126"/>
        <w:rPr>
          <w:szCs w:val="24"/>
        </w:rPr>
      </w:pPr>
      <w:bookmarkStart w:id="351" w:name="_Toc165697380"/>
      <w:r w:rsidRPr="00F37A8D">
        <w:t xml:space="preserve">6.2.2 </w:t>
      </w:r>
      <w:r w:rsidR="009D251B">
        <w:tab/>
      </w:r>
      <w:r w:rsidR="009D251B">
        <w:tab/>
      </w:r>
      <w:r w:rsidRPr="00F37A8D">
        <w:t>SERIOUS ADVERSE EVENTS</w:t>
      </w:r>
      <w:bookmarkEnd w:id="351"/>
    </w:p>
    <w:p w:rsidR="00865CF1" w:rsidRPr="00F37A8D" w:rsidRDefault="00865CF1" w:rsidP="009D251B">
      <w:pPr>
        <w:pStyle w:val="BodyTextIndent"/>
        <w:widowControl/>
        <w:tabs>
          <w:tab w:val="left" w:pos="1122"/>
        </w:tabs>
        <w:spacing w:before="120" w:line="320" w:lineRule="exact"/>
        <w:ind w:left="1134"/>
        <w:rPr>
          <w:rFonts w:cs="Arial"/>
          <w:szCs w:val="22"/>
        </w:rPr>
      </w:pPr>
      <w:r w:rsidRPr="00F37A8D">
        <w:rPr>
          <w:rFonts w:cs="Arial"/>
          <w:szCs w:val="22"/>
        </w:rPr>
        <w:t xml:space="preserve">Serious adverse events (SAE) are defined </w:t>
      </w:r>
      <w:r w:rsidRPr="00F37A8D">
        <w:rPr>
          <w:rFonts w:cs="Arial"/>
        </w:rPr>
        <w:t>according to the I</w:t>
      </w:r>
      <w:r w:rsidR="00277A0E">
        <w:rPr>
          <w:rFonts w:cs="Arial"/>
        </w:rPr>
        <w:t>nternational Conference on Harmonisation (I</w:t>
      </w:r>
      <w:r w:rsidRPr="00F37A8D">
        <w:rPr>
          <w:rFonts w:cs="Arial"/>
        </w:rPr>
        <w:t>CH</w:t>
      </w:r>
      <w:r w:rsidR="00277A0E">
        <w:rPr>
          <w:rFonts w:cs="Arial"/>
        </w:rPr>
        <w:t>)</w:t>
      </w:r>
      <w:r w:rsidRPr="00F37A8D">
        <w:rPr>
          <w:rFonts w:cs="Arial"/>
        </w:rPr>
        <w:t xml:space="preserve"> Guidelines </w:t>
      </w:r>
      <w:r w:rsidRPr="00F37A8D">
        <w:rPr>
          <w:rFonts w:cs="Arial"/>
          <w:szCs w:val="22"/>
        </w:rPr>
        <w:t xml:space="preserve">as any untoward medical occurrence that at any dose: </w:t>
      </w:r>
    </w:p>
    <w:p w:rsidR="00865CF1" w:rsidRPr="00F37A8D" w:rsidRDefault="00F37A8D" w:rsidP="00F56722">
      <w:pPr>
        <w:pStyle w:val="BodyTextIndent"/>
        <w:widowControl/>
        <w:numPr>
          <w:ilvl w:val="0"/>
          <w:numId w:val="23"/>
        </w:numPr>
        <w:tabs>
          <w:tab w:val="clear" w:pos="1440"/>
          <w:tab w:val="clear" w:pos="2138"/>
          <w:tab w:val="num" w:pos="2244"/>
        </w:tabs>
        <w:spacing w:before="120" w:line="320" w:lineRule="exact"/>
        <w:ind w:left="2244" w:hanging="543"/>
        <w:rPr>
          <w:rFonts w:cs="Arial"/>
          <w:szCs w:val="22"/>
        </w:rPr>
      </w:pPr>
      <w:r>
        <w:rPr>
          <w:rFonts w:cs="Arial"/>
          <w:szCs w:val="22"/>
        </w:rPr>
        <w:t>R</w:t>
      </w:r>
      <w:r w:rsidR="00865CF1" w:rsidRPr="00F37A8D">
        <w:rPr>
          <w:rFonts w:cs="Arial"/>
          <w:szCs w:val="22"/>
        </w:rPr>
        <w:t>esults in death</w:t>
      </w:r>
      <w:r>
        <w:rPr>
          <w:rFonts w:cs="Arial"/>
          <w:szCs w:val="22"/>
        </w:rPr>
        <w:t>.</w:t>
      </w:r>
    </w:p>
    <w:p w:rsidR="00865CF1" w:rsidRDefault="00F37A8D" w:rsidP="00F56722">
      <w:pPr>
        <w:pStyle w:val="BodyTextIndent"/>
        <w:widowControl/>
        <w:numPr>
          <w:ilvl w:val="0"/>
          <w:numId w:val="23"/>
        </w:numPr>
        <w:tabs>
          <w:tab w:val="clear" w:pos="1440"/>
          <w:tab w:val="clear" w:pos="2138"/>
          <w:tab w:val="num" w:pos="2244"/>
        </w:tabs>
        <w:spacing w:before="120" w:line="320" w:lineRule="exact"/>
        <w:ind w:left="2244" w:hanging="543"/>
        <w:rPr>
          <w:szCs w:val="22"/>
        </w:rPr>
      </w:pPr>
      <w:r>
        <w:rPr>
          <w:szCs w:val="22"/>
        </w:rPr>
        <w:t>I</w:t>
      </w:r>
      <w:r w:rsidR="00865CF1">
        <w:rPr>
          <w:szCs w:val="22"/>
        </w:rPr>
        <w:t>s life-threatening, requires in</w:t>
      </w:r>
      <w:r w:rsidR="005448FB">
        <w:rPr>
          <w:szCs w:val="22"/>
        </w:rPr>
        <w:t xml:space="preserve">-patient </w:t>
      </w:r>
      <w:r w:rsidR="00865CF1">
        <w:rPr>
          <w:szCs w:val="22"/>
        </w:rPr>
        <w:t>hospitalisation or prolongs existing hospitalisation</w:t>
      </w:r>
      <w:r>
        <w:rPr>
          <w:szCs w:val="22"/>
        </w:rPr>
        <w:t>.</w:t>
      </w:r>
    </w:p>
    <w:p w:rsidR="00865CF1" w:rsidRDefault="00F37A8D" w:rsidP="00F56722">
      <w:pPr>
        <w:pStyle w:val="BodyTextIndent"/>
        <w:widowControl/>
        <w:numPr>
          <w:ilvl w:val="0"/>
          <w:numId w:val="23"/>
        </w:numPr>
        <w:tabs>
          <w:tab w:val="clear" w:pos="1440"/>
          <w:tab w:val="clear" w:pos="2138"/>
          <w:tab w:val="num" w:pos="2244"/>
        </w:tabs>
        <w:spacing w:before="120" w:line="320" w:lineRule="exact"/>
        <w:ind w:left="2244" w:hanging="543"/>
        <w:rPr>
          <w:szCs w:val="22"/>
        </w:rPr>
      </w:pPr>
      <w:r>
        <w:rPr>
          <w:szCs w:val="22"/>
        </w:rPr>
        <w:t>R</w:t>
      </w:r>
      <w:r w:rsidR="00865CF1">
        <w:rPr>
          <w:szCs w:val="22"/>
        </w:rPr>
        <w:t>esults in persistent or significant disability/incapacity</w:t>
      </w:r>
      <w:r>
        <w:rPr>
          <w:szCs w:val="22"/>
        </w:rPr>
        <w:t>.</w:t>
      </w:r>
    </w:p>
    <w:p w:rsidR="00865CF1" w:rsidRPr="0046335D" w:rsidRDefault="00F37A8D" w:rsidP="00F56722">
      <w:pPr>
        <w:pStyle w:val="BodyTextIndent"/>
        <w:widowControl/>
        <w:numPr>
          <w:ilvl w:val="0"/>
          <w:numId w:val="23"/>
        </w:numPr>
        <w:tabs>
          <w:tab w:val="clear" w:pos="1440"/>
          <w:tab w:val="clear" w:pos="2138"/>
          <w:tab w:val="num" w:pos="2244"/>
        </w:tabs>
        <w:spacing w:before="120" w:line="320" w:lineRule="exact"/>
        <w:ind w:left="2244" w:hanging="543"/>
        <w:rPr>
          <w:szCs w:val="22"/>
        </w:rPr>
      </w:pPr>
      <w:r>
        <w:rPr>
          <w:szCs w:val="22"/>
        </w:rPr>
        <w:t>I</w:t>
      </w:r>
      <w:r w:rsidR="00865CF1">
        <w:rPr>
          <w:szCs w:val="22"/>
        </w:rPr>
        <w:t>s a congenital anomaly/birth defect.</w:t>
      </w:r>
    </w:p>
    <w:p w:rsidR="00865CF1" w:rsidRPr="00F37A8D" w:rsidRDefault="00865CF1" w:rsidP="009D251B">
      <w:pPr>
        <w:pStyle w:val="BodyTextIndent"/>
        <w:widowControl/>
        <w:tabs>
          <w:tab w:val="clear" w:pos="1440"/>
          <w:tab w:val="left" w:pos="1122"/>
        </w:tabs>
        <w:spacing w:before="120" w:line="320" w:lineRule="exact"/>
        <w:ind w:left="1134" w:firstLine="5"/>
        <w:jc w:val="left"/>
      </w:pPr>
      <w:r w:rsidRPr="00F37A8D">
        <w:t>Any adverse event that requires medical or surgical intervention to prevent one of the outcomes listed above is also classified as an SAE.</w:t>
      </w:r>
    </w:p>
    <w:p w:rsidR="00571BA7" w:rsidRPr="00F37A8D" w:rsidRDefault="00571BA7" w:rsidP="00571BA7">
      <w:pPr>
        <w:pStyle w:val="BodyTextIndent"/>
        <w:widowControl/>
        <w:tabs>
          <w:tab w:val="clear" w:pos="1440"/>
          <w:tab w:val="left" w:pos="1122"/>
        </w:tabs>
        <w:spacing w:before="120" w:line="320" w:lineRule="exact"/>
        <w:ind w:left="1134" w:firstLine="5"/>
        <w:rPr>
          <w:szCs w:val="22"/>
        </w:rPr>
      </w:pPr>
      <w:r w:rsidRPr="00F37A8D">
        <w:rPr>
          <w:szCs w:val="22"/>
        </w:rPr>
        <w:t>If the adverse event is serious, it shall be reported immediately, by telephone</w:t>
      </w:r>
      <w:r>
        <w:rPr>
          <w:szCs w:val="22"/>
        </w:rPr>
        <w:t xml:space="preserve"> / facsimile</w:t>
      </w:r>
      <w:r w:rsidRPr="00F37A8D">
        <w:rPr>
          <w:szCs w:val="22"/>
        </w:rPr>
        <w:t xml:space="preserve"> to the </w:t>
      </w:r>
      <w:r>
        <w:rPr>
          <w:szCs w:val="22"/>
        </w:rPr>
        <w:t>Pharmacovigilance Consultant</w:t>
      </w:r>
      <w:r w:rsidRPr="00F37A8D">
        <w:rPr>
          <w:szCs w:val="22"/>
        </w:rPr>
        <w:t xml:space="preserve">.  A full written report </w:t>
      </w:r>
      <w:r>
        <w:rPr>
          <w:szCs w:val="22"/>
        </w:rPr>
        <w:t xml:space="preserve">must </w:t>
      </w:r>
      <w:r w:rsidRPr="00F37A8D">
        <w:rPr>
          <w:szCs w:val="22"/>
        </w:rPr>
        <w:t xml:space="preserve">be </w:t>
      </w:r>
      <w:r>
        <w:rPr>
          <w:szCs w:val="22"/>
        </w:rPr>
        <w:t>sent</w:t>
      </w:r>
      <w:r w:rsidRPr="00F37A8D">
        <w:rPr>
          <w:szCs w:val="22"/>
        </w:rPr>
        <w:t xml:space="preserve">, by facsimile, within 24 hours of notification of the event. </w:t>
      </w:r>
    </w:p>
    <w:p w:rsidR="00571BA7" w:rsidRPr="007348AB" w:rsidRDefault="00571BA7" w:rsidP="00571BA7">
      <w:pPr>
        <w:tabs>
          <w:tab w:val="left" w:pos="720"/>
          <w:tab w:val="left" w:pos="1122"/>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firstLine="5"/>
        <w:rPr>
          <w:rFonts w:ascii="Arial" w:hAnsi="Arial" w:cs="Arial"/>
          <w:color w:val="000000"/>
          <w:sz w:val="22"/>
          <w:szCs w:val="22"/>
        </w:rPr>
      </w:pPr>
      <w:r>
        <w:rPr>
          <w:rFonts w:ascii="Arial" w:hAnsi="Arial" w:cs="Arial"/>
          <w:color w:val="000000"/>
          <w:sz w:val="22"/>
          <w:szCs w:val="22"/>
        </w:rPr>
        <w:t>SAEs must be reported to:</w:t>
      </w:r>
    </w:p>
    <w:tbl>
      <w:tblPr>
        <w:tblW w:w="4331" w:type="dxa"/>
        <w:tblInd w:w="2948" w:type="dxa"/>
        <w:tblLook w:val="0000"/>
      </w:tblPr>
      <w:tblGrid>
        <w:gridCol w:w="4331"/>
      </w:tblGrid>
      <w:tr w:rsidR="00571BA7" w:rsidRPr="007348AB">
        <w:tblPrEx>
          <w:tblCellMar>
            <w:top w:w="0" w:type="dxa"/>
            <w:bottom w:w="0" w:type="dxa"/>
          </w:tblCellMar>
        </w:tblPrEx>
        <w:tc>
          <w:tcPr>
            <w:tcW w:w="4331" w:type="dxa"/>
          </w:tcPr>
          <w:p w:rsidR="00571BA7" w:rsidRPr="007348AB" w:rsidRDefault="00571BA7" w:rsidP="00571BA7">
            <w:pPr>
              <w:widowControl w:val="0"/>
              <w:tabs>
                <w:tab w:val="left" w:pos="230"/>
                <w:tab w:val="left" w:pos="720"/>
                <w:tab w:val="left" w:pos="1440"/>
                <w:tab w:val="left" w:pos="1496"/>
                <w:tab w:val="left" w:pos="2160"/>
                <w:tab w:val="left" w:pos="2880"/>
                <w:tab w:val="left" w:pos="4320"/>
                <w:tab w:val="left" w:pos="5040"/>
                <w:tab w:val="left" w:pos="5760"/>
                <w:tab w:val="left" w:pos="6480"/>
                <w:tab w:val="left" w:pos="7200"/>
                <w:tab w:val="left" w:pos="7920"/>
                <w:tab w:val="left" w:pos="8640"/>
              </w:tabs>
              <w:spacing w:line="320" w:lineRule="exact"/>
              <w:rPr>
                <w:rFonts w:ascii="Arial" w:hAnsi="Arial" w:cs="Arial"/>
                <w:color w:val="000000"/>
                <w:sz w:val="22"/>
                <w:szCs w:val="22"/>
                <w:u w:val="single"/>
              </w:rPr>
            </w:pPr>
          </w:p>
          <w:p w:rsidR="00571BA7" w:rsidRDefault="00571BA7" w:rsidP="00965ECF">
            <w:pPr>
              <w:widowControl w:val="0"/>
              <w:tabs>
                <w:tab w:val="left" w:pos="230"/>
                <w:tab w:val="left" w:pos="720"/>
                <w:tab w:val="left" w:pos="1440"/>
                <w:tab w:val="left" w:pos="1496"/>
                <w:tab w:val="left" w:pos="2160"/>
                <w:tab w:val="left" w:pos="2880"/>
                <w:tab w:val="left" w:pos="4320"/>
                <w:tab w:val="left" w:pos="5040"/>
                <w:tab w:val="left" w:pos="5760"/>
                <w:tab w:val="left" w:pos="6480"/>
                <w:tab w:val="left" w:pos="7200"/>
                <w:tab w:val="left" w:pos="7920"/>
                <w:tab w:val="left" w:pos="8640"/>
              </w:tabs>
              <w:spacing w:line="320" w:lineRule="exact"/>
              <w:ind w:left="109"/>
              <w:rPr>
                <w:rFonts w:ascii="Arial" w:hAnsi="Arial" w:cs="Arial"/>
                <w:color w:val="000000"/>
                <w:sz w:val="22"/>
                <w:szCs w:val="22"/>
              </w:rPr>
            </w:pPr>
            <w:r>
              <w:rPr>
                <w:rFonts w:ascii="Arial" w:hAnsi="Arial" w:cs="Arial"/>
                <w:color w:val="000000"/>
                <w:sz w:val="22"/>
                <w:szCs w:val="22"/>
              </w:rPr>
              <w:t>Carol Markwell</w:t>
            </w:r>
          </w:p>
          <w:p w:rsidR="00571BA7" w:rsidRPr="007348AB" w:rsidRDefault="00571BA7" w:rsidP="00965ECF">
            <w:pPr>
              <w:widowControl w:val="0"/>
              <w:tabs>
                <w:tab w:val="left" w:pos="230"/>
                <w:tab w:val="left" w:pos="720"/>
                <w:tab w:val="left" w:pos="1440"/>
                <w:tab w:val="left" w:pos="1496"/>
                <w:tab w:val="left" w:pos="2160"/>
                <w:tab w:val="left" w:pos="2880"/>
                <w:tab w:val="left" w:pos="4320"/>
                <w:tab w:val="left" w:pos="5040"/>
                <w:tab w:val="left" w:pos="5760"/>
                <w:tab w:val="left" w:pos="6480"/>
                <w:tab w:val="left" w:pos="7200"/>
                <w:tab w:val="left" w:pos="7920"/>
                <w:tab w:val="left" w:pos="8640"/>
              </w:tabs>
              <w:spacing w:line="320" w:lineRule="exact"/>
              <w:ind w:left="109"/>
              <w:rPr>
                <w:rFonts w:ascii="Arial" w:hAnsi="Arial" w:cs="Arial"/>
                <w:color w:val="000000"/>
                <w:sz w:val="22"/>
                <w:szCs w:val="22"/>
              </w:rPr>
            </w:pPr>
            <w:r>
              <w:rPr>
                <w:rFonts w:ascii="Arial" w:hAnsi="Arial" w:cs="Arial"/>
                <w:color w:val="000000"/>
                <w:sz w:val="22"/>
                <w:szCs w:val="22"/>
              </w:rPr>
              <w:t>Parmacovigilance Consultant</w:t>
            </w:r>
          </w:p>
          <w:p w:rsidR="00571BA7" w:rsidRDefault="00571BA7" w:rsidP="006D14F8">
            <w:pPr>
              <w:widowControl w:val="0"/>
              <w:tabs>
                <w:tab w:val="left" w:pos="230"/>
                <w:tab w:val="left" w:pos="720"/>
                <w:tab w:val="left" w:pos="1440"/>
                <w:tab w:val="left" w:pos="1496"/>
                <w:tab w:val="left" w:pos="2160"/>
                <w:tab w:val="left" w:pos="2880"/>
                <w:tab w:val="left" w:pos="4320"/>
                <w:tab w:val="left" w:pos="5040"/>
                <w:tab w:val="left" w:pos="5760"/>
                <w:tab w:val="left" w:pos="6480"/>
                <w:tab w:val="left" w:pos="7200"/>
                <w:tab w:val="left" w:pos="7920"/>
                <w:tab w:val="left" w:pos="8640"/>
              </w:tabs>
              <w:spacing w:line="320" w:lineRule="exact"/>
              <w:ind w:leftChars="45" w:left="109" w:hanging="1"/>
              <w:rPr>
                <w:rFonts w:ascii="Arial" w:hAnsi="Arial" w:cs="Arial"/>
                <w:color w:val="000000"/>
                <w:sz w:val="22"/>
                <w:szCs w:val="22"/>
              </w:rPr>
            </w:pPr>
            <w:r>
              <w:rPr>
                <w:rFonts w:ascii="Arial" w:hAnsi="Arial" w:cs="Arial"/>
                <w:color w:val="000000"/>
                <w:sz w:val="22"/>
                <w:szCs w:val="22"/>
              </w:rPr>
              <w:t xml:space="preserve">Drug Safety Solutions Ltd., </w:t>
            </w:r>
          </w:p>
          <w:p w:rsidR="00571BA7" w:rsidRDefault="00571BA7" w:rsidP="006D14F8">
            <w:pPr>
              <w:widowControl w:val="0"/>
              <w:tabs>
                <w:tab w:val="left" w:pos="230"/>
                <w:tab w:val="left" w:pos="720"/>
                <w:tab w:val="left" w:pos="1440"/>
                <w:tab w:val="left" w:pos="1496"/>
                <w:tab w:val="left" w:pos="2160"/>
                <w:tab w:val="left" w:pos="2880"/>
                <w:tab w:val="left" w:pos="4320"/>
                <w:tab w:val="left" w:pos="5040"/>
                <w:tab w:val="left" w:pos="5760"/>
                <w:tab w:val="left" w:pos="6480"/>
                <w:tab w:val="left" w:pos="7200"/>
                <w:tab w:val="left" w:pos="7920"/>
                <w:tab w:val="left" w:pos="8640"/>
              </w:tabs>
              <w:spacing w:line="320" w:lineRule="exact"/>
              <w:ind w:leftChars="45" w:left="109" w:hanging="1"/>
              <w:rPr>
                <w:rFonts w:ascii="Arial" w:hAnsi="Arial" w:cs="Arial"/>
                <w:color w:val="000000"/>
                <w:sz w:val="22"/>
                <w:szCs w:val="22"/>
              </w:rPr>
            </w:pPr>
            <w:r>
              <w:rPr>
                <w:rFonts w:ascii="Arial" w:hAnsi="Arial" w:cs="Arial"/>
                <w:color w:val="000000"/>
                <w:sz w:val="22"/>
                <w:szCs w:val="22"/>
              </w:rPr>
              <w:t>Silver Lining, Londonthorpe,</w:t>
            </w:r>
          </w:p>
          <w:p w:rsidR="00571BA7" w:rsidRPr="007348AB" w:rsidRDefault="00571BA7" w:rsidP="006D14F8">
            <w:pPr>
              <w:widowControl w:val="0"/>
              <w:tabs>
                <w:tab w:val="left" w:pos="230"/>
                <w:tab w:val="left" w:pos="720"/>
                <w:tab w:val="left" w:pos="1440"/>
                <w:tab w:val="left" w:pos="1496"/>
                <w:tab w:val="left" w:pos="2160"/>
                <w:tab w:val="left" w:pos="2880"/>
                <w:tab w:val="left" w:pos="4320"/>
                <w:tab w:val="left" w:pos="5040"/>
                <w:tab w:val="left" w:pos="5760"/>
                <w:tab w:val="left" w:pos="6480"/>
                <w:tab w:val="left" w:pos="7200"/>
                <w:tab w:val="left" w:pos="7920"/>
                <w:tab w:val="left" w:pos="8640"/>
              </w:tabs>
              <w:spacing w:line="320" w:lineRule="exact"/>
              <w:ind w:leftChars="45" w:left="109" w:hanging="1"/>
              <w:rPr>
                <w:rFonts w:ascii="Arial" w:hAnsi="Arial" w:cs="Arial"/>
                <w:color w:val="000000"/>
                <w:sz w:val="22"/>
                <w:szCs w:val="22"/>
              </w:rPr>
            </w:pPr>
            <w:r>
              <w:rPr>
                <w:rFonts w:ascii="Arial" w:hAnsi="Arial" w:cs="Arial"/>
                <w:color w:val="000000"/>
                <w:sz w:val="22"/>
                <w:szCs w:val="22"/>
              </w:rPr>
              <w:t>Grantham NG31 9RU</w:t>
            </w:r>
          </w:p>
          <w:p w:rsidR="00571BA7" w:rsidRPr="007348AB" w:rsidRDefault="00571BA7" w:rsidP="006D14F8">
            <w:pPr>
              <w:widowControl w:val="0"/>
              <w:tabs>
                <w:tab w:val="left" w:pos="720"/>
                <w:tab w:val="left" w:pos="1440"/>
                <w:tab w:val="left" w:pos="1496"/>
                <w:tab w:val="left" w:pos="2160"/>
                <w:tab w:val="left" w:pos="2880"/>
                <w:tab w:val="left" w:pos="4320"/>
                <w:tab w:val="left" w:pos="5040"/>
                <w:tab w:val="left" w:pos="5760"/>
                <w:tab w:val="left" w:pos="6480"/>
                <w:tab w:val="left" w:pos="7200"/>
                <w:tab w:val="left" w:pos="7920"/>
                <w:tab w:val="left" w:pos="8640"/>
              </w:tabs>
              <w:spacing w:line="320" w:lineRule="exact"/>
              <w:ind w:leftChars="45" w:left="109" w:hanging="1"/>
              <w:rPr>
                <w:rFonts w:ascii="Arial" w:hAnsi="Arial" w:cs="Arial"/>
                <w:color w:val="000000"/>
                <w:sz w:val="22"/>
                <w:szCs w:val="22"/>
              </w:rPr>
            </w:pPr>
            <w:r w:rsidRPr="007348AB">
              <w:rPr>
                <w:rFonts w:ascii="Arial" w:hAnsi="Arial" w:cs="Arial"/>
                <w:color w:val="000000"/>
                <w:sz w:val="22"/>
                <w:szCs w:val="22"/>
              </w:rPr>
              <w:t>Tel: 01</w:t>
            </w:r>
            <w:r>
              <w:rPr>
                <w:rFonts w:ascii="Arial" w:hAnsi="Arial" w:cs="Arial"/>
                <w:color w:val="000000"/>
                <w:sz w:val="22"/>
                <w:szCs w:val="22"/>
              </w:rPr>
              <w:t>476</w:t>
            </w:r>
            <w:r w:rsidRPr="007348AB">
              <w:rPr>
                <w:rFonts w:ascii="Arial" w:hAnsi="Arial" w:cs="Arial"/>
                <w:color w:val="000000"/>
                <w:sz w:val="22"/>
                <w:szCs w:val="22"/>
              </w:rPr>
              <w:t xml:space="preserve"> </w:t>
            </w:r>
            <w:r>
              <w:rPr>
                <w:rFonts w:ascii="Arial" w:hAnsi="Arial" w:cs="Arial"/>
                <w:color w:val="000000"/>
                <w:sz w:val="22"/>
                <w:szCs w:val="22"/>
              </w:rPr>
              <w:t>570819</w:t>
            </w:r>
          </w:p>
          <w:p w:rsidR="00571BA7" w:rsidRPr="007348AB" w:rsidRDefault="00571BA7" w:rsidP="006D14F8">
            <w:pPr>
              <w:widowControl w:val="0"/>
              <w:tabs>
                <w:tab w:val="left" w:pos="720"/>
                <w:tab w:val="left" w:pos="1440"/>
                <w:tab w:val="left" w:pos="1496"/>
                <w:tab w:val="left" w:pos="2160"/>
                <w:tab w:val="left" w:pos="2880"/>
                <w:tab w:val="left" w:pos="4320"/>
                <w:tab w:val="left" w:pos="5040"/>
                <w:tab w:val="left" w:pos="5760"/>
                <w:tab w:val="left" w:pos="6480"/>
                <w:tab w:val="left" w:pos="7200"/>
                <w:tab w:val="left" w:pos="7920"/>
                <w:tab w:val="left" w:pos="8640"/>
              </w:tabs>
              <w:spacing w:line="320" w:lineRule="exact"/>
              <w:ind w:leftChars="45" w:left="109" w:hanging="1"/>
              <w:rPr>
                <w:rFonts w:ascii="Arial" w:hAnsi="Arial" w:cs="Arial"/>
                <w:color w:val="000000"/>
                <w:sz w:val="22"/>
                <w:szCs w:val="22"/>
              </w:rPr>
            </w:pPr>
            <w:r w:rsidRPr="007348AB">
              <w:rPr>
                <w:rFonts w:ascii="Arial" w:hAnsi="Arial" w:cs="Arial"/>
                <w:color w:val="000000"/>
                <w:sz w:val="22"/>
                <w:szCs w:val="22"/>
              </w:rPr>
              <w:t>Fax: 01</w:t>
            </w:r>
            <w:r>
              <w:rPr>
                <w:rFonts w:ascii="Arial" w:hAnsi="Arial" w:cs="Arial"/>
                <w:color w:val="000000"/>
                <w:sz w:val="22"/>
                <w:szCs w:val="22"/>
              </w:rPr>
              <w:t>476</w:t>
            </w:r>
            <w:r w:rsidRPr="007348AB">
              <w:rPr>
                <w:rFonts w:ascii="Arial" w:hAnsi="Arial" w:cs="Arial"/>
                <w:color w:val="000000"/>
                <w:sz w:val="22"/>
                <w:szCs w:val="22"/>
              </w:rPr>
              <w:t xml:space="preserve"> </w:t>
            </w:r>
            <w:r>
              <w:rPr>
                <w:rFonts w:ascii="Arial" w:hAnsi="Arial" w:cs="Arial"/>
                <w:color w:val="000000"/>
                <w:sz w:val="22"/>
                <w:szCs w:val="22"/>
              </w:rPr>
              <w:t>570819</w:t>
            </w:r>
          </w:p>
        </w:tc>
      </w:tr>
      <w:tr w:rsidR="00571BA7" w:rsidRPr="007348AB">
        <w:tblPrEx>
          <w:tblCellMar>
            <w:top w:w="0" w:type="dxa"/>
            <w:bottom w:w="0" w:type="dxa"/>
          </w:tblCellMar>
        </w:tblPrEx>
        <w:tc>
          <w:tcPr>
            <w:tcW w:w="4331" w:type="dxa"/>
          </w:tcPr>
          <w:p w:rsidR="00571BA7" w:rsidRPr="003F0838" w:rsidRDefault="00571BA7" w:rsidP="006D14F8">
            <w:pPr>
              <w:widowControl w:val="0"/>
              <w:tabs>
                <w:tab w:val="left" w:pos="230"/>
                <w:tab w:val="left" w:pos="720"/>
                <w:tab w:val="left" w:pos="1440"/>
                <w:tab w:val="left" w:pos="1496"/>
                <w:tab w:val="left" w:pos="2160"/>
                <w:tab w:val="left" w:pos="2880"/>
                <w:tab w:val="left" w:pos="4320"/>
                <w:tab w:val="left" w:pos="5040"/>
                <w:tab w:val="left" w:pos="5760"/>
                <w:tab w:val="left" w:pos="6480"/>
                <w:tab w:val="left" w:pos="7200"/>
                <w:tab w:val="left" w:pos="7920"/>
                <w:tab w:val="left" w:pos="8640"/>
              </w:tabs>
              <w:spacing w:line="320" w:lineRule="exact"/>
              <w:ind w:leftChars="44" w:left="107" w:hanging="1"/>
              <w:rPr>
                <w:rFonts w:ascii="Arial" w:hAnsi="Arial" w:cs="Arial"/>
                <w:color w:val="000000"/>
                <w:sz w:val="22"/>
                <w:szCs w:val="22"/>
              </w:rPr>
            </w:pPr>
            <w:smartTag w:uri="urn:schemas-microsoft-com:office:smarttags" w:element="City">
              <w:smartTag w:uri="urn:schemas-microsoft-com:office:smarttags" w:element="place">
                <w:r w:rsidRPr="003F0838">
                  <w:rPr>
                    <w:rFonts w:ascii="Arial" w:hAnsi="Arial" w:cs="Arial"/>
                    <w:color w:val="000000"/>
                    <w:sz w:val="22"/>
                    <w:szCs w:val="22"/>
                  </w:rPr>
                  <w:t>Mobile</w:t>
                </w:r>
              </w:smartTag>
            </w:smartTag>
            <w:r w:rsidRPr="003F0838">
              <w:rPr>
                <w:rFonts w:ascii="Arial" w:hAnsi="Arial" w:cs="Arial"/>
                <w:color w:val="000000"/>
                <w:sz w:val="22"/>
                <w:szCs w:val="22"/>
              </w:rPr>
              <w:t>: 07733 300 742</w:t>
            </w:r>
          </w:p>
        </w:tc>
      </w:tr>
    </w:tbl>
    <w:p w:rsidR="00DA3372" w:rsidRPr="003A7F08" w:rsidRDefault="00DA3372" w:rsidP="006D14F8">
      <w:pPr>
        <w:pStyle w:val="BodyTextIndent"/>
        <w:tabs>
          <w:tab w:val="clear" w:pos="1440"/>
          <w:tab w:val="left" w:pos="720"/>
          <w:tab w:val="left" w:pos="1620"/>
        </w:tabs>
        <w:spacing w:after="120" w:line="320" w:lineRule="exact"/>
        <w:ind w:leftChars="-198" w:left="-475" w:firstLineChars="9" w:firstLine="18"/>
        <w:rPr>
          <w:color w:val="FF0000"/>
          <w:sz w:val="20"/>
        </w:rPr>
      </w:pPr>
    </w:p>
    <w:p w:rsidR="00DA3372" w:rsidRDefault="00DA3372" w:rsidP="009D251B">
      <w:pPr>
        <w:pStyle w:val="BodyTextIndent"/>
        <w:widowControl/>
        <w:tabs>
          <w:tab w:val="clear" w:pos="1440"/>
          <w:tab w:val="left" w:pos="1620"/>
        </w:tabs>
        <w:spacing w:before="120" w:line="320" w:lineRule="exact"/>
        <w:ind w:left="1134"/>
      </w:pPr>
      <w:r w:rsidRPr="007348AB">
        <w:t xml:space="preserve">The </w:t>
      </w:r>
      <w:r w:rsidR="00DD4E5F">
        <w:t>I</w:t>
      </w:r>
      <w:r w:rsidRPr="007348AB">
        <w:t xml:space="preserve">nvestigator </w:t>
      </w:r>
      <w:r w:rsidR="00F37A8D" w:rsidRPr="007348AB">
        <w:t>will</w:t>
      </w:r>
      <w:r w:rsidRPr="007348AB">
        <w:t xml:space="preserve"> assess whether the event is </w:t>
      </w:r>
      <w:r w:rsidR="007348AB" w:rsidRPr="007348AB">
        <w:t xml:space="preserve">causally related to the study product, </w:t>
      </w:r>
      <w:r w:rsidR="00F37A8D" w:rsidRPr="007348AB">
        <w:t xml:space="preserve">and </w:t>
      </w:r>
      <w:r w:rsidR="008E75DB">
        <w:t>a</w:t>
      </w:r>
      <w:r w:rsidR="008E75DB" w:rsidRPr="007348AB">
        <w:t xml:space="preserve"> </w:t>
      </w:r>
      <w:r w:rsidR="00F37A8D" w:rsidRPr="007348AB">
        <w:t>research physician will also make an assessment of causality</w:t>
      </w:r>
      <w:r w:rsidR="008B3C72">
        <w:t xml:space="preserve"> on behalf of the sponsor</w:t>
      </w:r>
      <w:r w:rsidRPr="007348AB">
        <w:t xml:space="preserve">. </w:t>
      </w:r>
      <w:r w:rsidR="007348AB">
        <w:t>If causality</w:t>
      </w:r>
      <w:r w:rsidR="00AD5F06">
        <w:t>,</w:t>
      </w:r>
      <w:r w:rsidR="007348AB">
        <w:t xml:space="preserve"> </w:t>
      </w:r>
      <w:r w:rsidR="00AD5F06">
        <w:t xml:space="preserve">by either assessment, is deemed to be </w:t>
      </w:r>
      <w:r w:rsidR="007348AB">
        <w:t>probable, possible or unknown</w:t>
      </w:r>
      <w:r w:rsidR="008B3C72">
        <w:t>,</w:t>
      </w:r>
      <w:r w:rsidR="007348AB">
        <w:t xml:space="preserve"> and the SAE is unexpected (no</w:t>
      </w:r>
      <w:r w:rsidR="00AD5F06">
        <w:t>t</w:t>
      </w:r>
      <w:r w:rsidR="007348AB">
        <w:t xml:space="preserve"> previously documented in the Investigator Brochure)</w:t>
      </w:r>
      <w:r w:rsidR="008B3C72">
        <w:t>,</w:t>
      </w:r>
      <w:r w:rsidR="007348AB">
        <w:t xml:space="preserve"> then</w:t>
      </w:r>
      <w:r w:rsidR="00AD5F06">
        <w:t xml:space="preserve"> </w:t>
      </w:r>
      <w:r w:rsidRPr="007348AB">
        <w:t xml:space="preserve">the </w:t>
      </w:r>
      <w:r w:rsidR="008B3C72">
        <w:t xml:space="preserve">event will be reported as a </w:t>
      </w:r>
      <w:r w:rsidR="008B3C72" w:rsidRPr="007348AB">
        <w:t xml:space="preserve">suspected, unexpected serious adverse reaction </w:t>
      </w:r>
      <w:r w:rsidR="008B3C72" w:rsidRPr="007348AB">
        <w:lastRenderedPageBreak/>
        <w:t>(SUSAR)</w:t>
      </w:r>
      <w:r w:rsidR="008B3C72">
        <w:t xml:space="preserve">. The </w:t>
      </w:r>
      <w:r w:rsidRPr="007348AB">
        <w:t>sponsor will notify</w:t>
      </w:r>
      <w:r w:rsidR="00AD5F06">
        <w:t xml:space="preserve"> the </w:t>
      </w:r>
      <w:r w:rsidR="000340AD">
        <w:t>independent ethics committee (IEC)</w:t>
      </w:r>
      <w:r w:rsidR="00F37A8D" w:rsidRPr="007348AB">
        <w:t xml:space="preserve"> that approved the protocol </w:t>
      </w:r>
      <w:r w:rsidRPr="007348AB">
        <w:t xml:space="preserve">of any </w:t>
      </w:r>
      <w:r w:rsidR="008B3C72">
        <w:t xml:space="preserve">SUSARs </w:t>
      </w:r>
      <w:r w:rsidRPr="007348AB">
        <w:t>that are fatal or life-threatening within seven days</w:t>
      </w:r>
      <w:r w:rsidR="007348AB" w:rsidRPr="007348AB">
        <w:t>,</w:t>
      </w:r>
      <w:r w:rsidRPr="007348AB">
        <w:t xml:space="preserve"> with any further relevant information being submitted within an additional eight days. All other SUSARs will be </w:t>
      </w:r>
      <w:r w:rsidR="007348AB">
        <w:t xml:space="preserve">notified </w:t>
      </w:r>
      <w:r w:rsidRPr="007348AB">
        <w:t>with</w:t>
      </w:r>
      <w:r w:rsidR="007348AB">
        <w:t>in</w:t>
      </w:r>
      <w:r w:rsidRPr="007348AB">
        <w:t xml:space="preserve"> 15</w:t>
      </w:r>
      <w:r w:rsidR="00465EBB">
        <w:t> </w:t>
      </w:r>
      <w:r w:rsidRPr="007348AB">
        <w:t xml:space="preserve">days. </w:t>
      </w:r>
      <w:r w:rsidR="007348AB" w:rsidRPr="007348AB">
        <w:t>The sponsor</w:t>
      </w:r>
      <w:r w:rsidRPr="007348AB">
        <w:t xml:space="preserve"> will </w:t>
      </w:r>
      <w:r w:rsidR="00AD5F06">
        <w:t xml:space="preserve">also </w:t>
      </w:r>
      <w:r w:rsidRPr="007348AB">
        <w:t xml:space="preserve">notify the </w:t>
      </w:r>
      <w:r w:rsidR="00AD5F06">
        <w:t>appropriate</w:t>
      </w:r>
      <w:r w:rsidR="00913006" w:rsidRPr="007348AB">
        <w:t xml:space="preserve"> regulatory agency a</w:t>
      </w:r>
      <w:r w:rsidRPr="007348AB">
        <w:t xml:space="preserve">nd all participating investigators of all SUSARs occurring during the trial. The individual investigators are responsible for notifying their </w:t>
      </w:r>
      <w:r w:rsidR="00F37A8D" w:rsidRPr="007348AB">
        <w:t>IEC</w:t>
      </w:r>
      <w:r w:rsidRPr="007348AB">
        <w:t xml:space="preserve"> of SAEs, according to current local requirements.</w:t>
      </w:r>
    </w:p>
    <w:p w:rsidR="00DA3372" w:rsidRDefault="00DA3372" w:rsidP="009D251B">
      <w:pPr>
        <w:pStyle w:val="BodyTextIndent"/>
        <w:widowControl/>
        <w:tabs>
          <w:tab w:val="clear" w:pos="1440"/>
          <w:tab w:val="left" w:pos="1620"/>
        </w:tabs>
        <w:spacing w:before="120" w:line="320" w:lineRule="exact"/>
        <w:ind w:left="1134"/>
      </w:pPr>
      <w:r w:rsidRPr="00F37A8D">
        <w:t xml:space="preserve">All SAEs must be reported </w:t>
      </w:r>
      <w:r w:rsidR="008B3C72">
        <w:t xml:space="preserve">in the CRF </w:t>
      </w:r>
      <w:r w:rsidRPr="00F37A8D">
        <w:t xml:space="preserve">on the </w:t>
      </w:r>
      <w:r w:rsidR="008B3C72">
        <w:t>corresponding assessment form and on an A</w:t>
      </w:r>
      <w:r w:rsidRPr="00F37A8D">
        <w:t xml:space="preserve">dverse </w:t>
      </w:r>
      <w:r w:rsidR="008B3C72">
        <w:t>E</w:t>
      </w:r>
      <w:r w:rsidRPr="00F37A8D">
        <w:t xml:space="preserve">vent </w:t>
      </w:r>
      <w:r w:rsidR="008B3C72">
        <w:t>Form, as</w:t>
      </w:r>
      <w:r w:rsidRPr="00F37A8D">
        <w:t xml:space="preserve"> well as being reported separately on the SAE form (Appendix </w:t>
      </w:r>
      <w:r w:rsidR="00E37F04">
        <w:t>3</w:t>
      </w:r>
      <w:r w:rsidRPr="00F37A8D">
        <w:t>).</w:t>
      </w:r>
    </w:p>
    <w:p w:rsidR="00031C62" w:rsidRDefault="00031C62" w:rsidP="009D251B">
      <w:pPr>
        <w:pStyle w:val="BodyTextIndent"/>
        <w:widowControl/>
        <w:tabs>
          <w:tab w:val="clear" w:pos="1440"/>
          <w:tab w:val="left" w:pos="1620"/>
        </w:tabs>
        <w:spacing w:before="120" w:line="320" w:lineRule="exact"/>
        <w:ind w:left="1134"/>
      </w:pPr>
    </w:p>
    <w:p w:rsidR="00DA3372" w:rsidRPr="003A7F08" w:rsidRDefault="00DA3372" w:rsidP="006D14F8">
      <w:pPr>
        <w:pStyle w:val="Heading2"/>
        <w:ind w:left="-3"/>
      </w:pPr>
      <w:bookmarkStart w:id="352" w:name="_Toc154196580"/>
      <w:bookmarkStart w:id="353" w:name="_Toc154204053"/>
      <w:bookmarkStart w:id="354" w:name="_Toc154215312"/>
      <w:bookmarkStart w:id="355" w:name="_Toc154311464"/>
      <w:bookmarkStart w:id="356" w:name="_Toc165697381"/>
      <w:r w:rsidRPr="003A7F08">
        <w:t>6.</w:t>
      </w:r>
      <w:r w:rsidR="00FA5411">
        <w:t>3</w:t>
      </w:r>
      <w:r w:rsidRPr="003A7F08">
        <w:t xml:space="preserve"> </w:t>
      </w:r>
      <w:r w:rsidRPr="003A7F08">
        <w:tab/>
        <w:t>PREMATURE DISCONTINUATION</w:t>
      </w:r>
      <w:bookmarkEnd w:id="352"/>
      <w:bookmarkEnd w:id="353"/>
      <w:bookmarkEnd w:id="354"/>
      <w:bookmarkEnd w:id="355"/>
      <w:bookmarkEnd w:id="356"/>
    </w:p>
    <w:p w:rsidR="00EB2CFC" w:rsidRPr="009D4A9F" w:rsidRDefault="001B6B59" w:rsidP="009D251B">
      <w:pPr>
        <w:pStyle w:val="BodyTextIndent"/>
        <w:widowControl/>
        <w:spacing w:before="120" w:line="320" w:lineRule="exact"/>
        <w:ind w:left="1134"/>
        <w:rPr>
          <w:szCs w:val="22"/>
        </w:rPr>
      </w:pPr>
      <w:r>
        <w:rPr>
          <w:szCs w:val="22"/>
        </w:rPr>
        <w:t>Subjects</w:t>
      </w:r>
      <w:r w:rsidRPr="009D4A9F">
        <w:rPr>
          <w:szCs w:val="22"/>
        </w:rPr>
        <w:t xml:space="preserve"> </w:t>
      </w:r>
      <w:r w:rsidR="00EB2CFC" w:rsidRPr="009D4A9F">
        <w:rPr>
          <w:szCs w:val="22"/>
        </w:rPr>
        <w:t xml:space="preserve">may be withdrawn from the study at any time for </w:t>
      </w:r>
      <w:r w:rsidR="00EB2CFC">
        <w:rPr>
          <w:szCs w:val="22"/>
        </w:rPr>
        <w:t>whatever reason. Details of the reason will be recorded according to the following convention</w:t>
      </w:r>
      <w:r w:rsidR="00EB2CFC" w:rsidRPr="009D4A9F">
        <w:rPr>
          <w:szCs w:val="22"/>
        </w:rPr>
        <w:t>:</w:t>
      </w:r>
    </w:p>
    <w:p w:rsidR="00EB2CFC" w:rsidRPr="00236DEA" w:rsidRDefault="00EB2CFC" w:rsidP="009D251B">
      <w:pPr>
        <w:pStyle w:val="BodyTextIndent"/>
        <w:widowControl/>
        <w:spacing w:before="120" w:line="320" w:lineRule="exact"/>
        <w:ind w:left="1134"/>
        <w:rPr>
          <w:rFonts w:cs="Arial"/>
          <w:b/>
          <w:bCs/>
          <w:szCs w:val="22"/>
        </w:rPr>
      </w:pPr>
      <w:r w:rsidRPr="00236DEA">
        <w:rPr>
          <w:rFonts w:cs="Arial"/>
          <w:b/>
          <w:bCs/>
          <w:szCs w:val="22"/>
        </w:rPr>
        <w:t>Adverse Even</w:t>
      </w:r>
      <w:r w:rsidR="00D163C1" w:rsidRPr="00236DEA">
        <w:rPr>
          <w:rFonts w:cs="Arial"/>
          <w:b/>
          <w:bCs/>
          <w:szCs w:val="22"/>
        </w:rPr>
        <w:t>t</w:t>
      </w:r>
    </w:p>
    <w:p w:rsidR="00EB2CFC" w:rsidRPr="00D163C1" w:rsidRDefault="00EB2CFC" w:rsidP="009D2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sz w:val="22"/>
          <w:szCs w:val="22"/>
        </w:rPr>
      </w:pPr>
      <w:r w:rsidRPr="00D163C1">
        <w:rPr>
          <w:rFonts w:ascii="Arial" w:hAnsi="Arial" w:cs="Arial"/>
          <w:sz w:val="22"/>
          <w:szCs w:val="22"/>
        </w:rPr>
        <w:t xml:space="preserve">The </w:t>
      </w:r>
      <w:r w:rsidR="001B6B59">
        <w:rPr>
          <w:rFonts w:ascii="Arial" w:hAnsi="Arial" w:cs="Arial"/>
          <w:sz w:val="22"/>
          <w:szCs w:val="22"/>
        </w:rPr>
        <w:t xml:space="preserve">subject </w:t>
      </w:r>
      <w:r w:rsidRPr="00D163C1">
        <w:rPr>
          <w:rFonts w:ascii="Arial" w:hAnsi="Arial" w:cs="Arial"/>
          <w:sz w:val="22"/>
          <w:szCs w:val="22"/>
        </w:rPr>
        <w:t xml:space="preserve">is withdrawn from the study by the Investigator because of an adverse event, whether or not the Investigator believes it to be serious or caused by the study medication, and provided that the Investigator considers it is in the </w:t>
      </w:r>
      <w:r w:rsidR="003A24B5">
        <w:rPr>
          <w:rFonts w:ascii="Arial" w:hAnsi="Arial" w:cs="Arial"/>
          <w:sz w:val="22"/>
          <w:szCs w:val="22"/>
        </w:rPr>
        <w:t>subject</w:t>
      </w:r>
      <w:r w:rsidRPr="00D163C1">
        <w:rPr>
          <w:rFonts w:ascii="Arial" w:hAnsi="Arial" w:cs="Arial"/>
          <w:sz w:val="22"/>
          <w:szCs w:val="22"/>
        </w:rPr>
        <w:t>'s best interest to be withdrawn. There must be a corresponding entry on the assessment form and on the Adverse Event Form.</w:t>
      </w:r>
    </w:p>
    <w:p w:rsidR="00EB2CFC" w:rsidRPr="00236DEA" w:rsidRDefault="00EB2CFC" w:rsidP="009D2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b/>
          <w:bCs/>
          <w:sz w:val="22"/>
          <w:szCs w:val="22"/>
        </w:rPr>
      </w:pPr>
      <w:r w:rsidRPr="00236DEA">
        <w:rPr>
          <w:rFonts w:ascii="Arial" w:hAnsi="Arial" w:cs="Arial"/>
          <w:b/>
          <w:bCs/>
          <w:sz w:val="22"/>
          <w:szCs w:val="22"/>
        </w:rPr>
        <w:t>Non-compliance</w:t>
      </w:r>
    </w:p>
    <w:p w:rsidR="00EB2CFC" w:rsidRPr="00D163C1" w:rsidRDefault="00EB2CFC" w:rsidP="009D251B">
      <w:pPr>
        <w:pStyle w:val="BodyTextIndent"/>
        <w:widowControl/>
        <w:spacing w:before="120" w:line="320" w:lineRule="exact"/>
        <w:ind w:left="1134"/>
        <w:rPr>
          <w:rFonts w:cs="Arial"/>
          <w:szCs w:val="22"/>
        </w:rPr>
      </w:pPr>
      <w:r w:rsidRPr="00D163C1">
        <w:rPr>
          <w:rFonts w:cs="Arial"/>
          <w:szCs w:val="22"/>
        </w:rPr>
        <w:t xml:space="preserve">The </w:t>
      </w:r>
      <w:r w:rsidR="001B6B59">
        <w:rPr>
          <w:rFonts w:cs="Arial"/>
          <w:szCs w:val="22"/>
        </w:rPr>
        <w:t>subject</w:t>
      </w:r>
      <w:r w:rsidR="001B6B59" w:rsidRPr="00D163C1">
        <w:rPr>
          <w:rFonts w:cs="Arial"/>
          <w:szCs w:val="22"/>
        </w:rPr>
        <w:t xml:space="preserve"> </w:t>
      </w:r>
      <w:r w:rsidRPr="00D163C1">
        <w:rPr>
          <w:rFonts w:cs="Arial"/>
          <w:szCs w:val="22"/>
        </w:rPr>
        <w:t>is withdrawn because of failure to comply with the treatment regimen, or comply with the investigations as required, but is still accessible to the Investigator.</w:t>
      </w:r>
    </w:p>
    <w:p w:rsidR="00EB2CFC" w:rsidRPr="00236DEA" w:rsidRDefault="00236DEA" w:rsidP="009D251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b/>
          <w:bCs/>
          <w:color w:val="000000"/>
          <w:sz w:val="22"/>
          <w:szCs w:val="22"/>
        </w:rPr>
      </w:pPr>
      <w:r>
        <w:rPr>
          <w:rFonts w:ascii="Arial" w:hAnsi="Arial" w:cs="Arial"/>
          <w:b/>
          <w:bCs/>
          <w:color w:val="000000"/>
          <w:sz w:val="22"/>
          <w:szCs w:val="22"/>
        </w:rPr>
        <w:t>Drop Out</w:t>
      </w:r>
    </w:p>
    <w:p w:rsidR="00EB2CFC" w:rsidRPr="00D163C1" w:rsidRDefault="00EB2CFC" w:rsidP="009D251B">
      <w:pPr>
        <w:pStyle w:val="BodyTextIndent"/>
        <w:keepNext/>
        <w:keepLines/>
        <w:widowControl/>
        <w:spacing w:before="120" w:line="320" w:lineRule="exact"/>
        <w:ind w:left="1134"/>
        <w:rPr>
          <w:rFonts w:cs="Arial"/>
          <w:szCs w:val="22"/>
        </w:rPr>
      </w:pPr>
      <w:r w:rsidRPr="00D163C1">
        <w:rPr>
          <w:rFonts w:cs="Arial"/>
          <w:szCs w:val="22"/>
        </w:rPr>
        <w:t xml:space="preserve">The </w:t>
      </w:r>
      <w:r w:rsidR="001B6B59">
        <w:rPr>
          <w:rFonts w:cs="Arial"/>
          <w:szCs w:val="22"/>
        </w:rPr>
        <w:t>subject</w:t>
      </w:r>
      <w:r w:rsidR="001B6B59" w:rsidRPr="00D163C1">
        <w:rPr>
          <w:rFonts w:cs="Arial"/>
          <w:szCs w:val="22"/>
        </w:rPr>
        <w:t xml:space="preserve"> </w:t>
      </w:r>
      <w:r w:rsidRPr="00D163C1">
        <w:rPr>
          <w:rFonts w:cs="Arial"/>
          <w:szCs w:val="22"/>
        </w:rPr>
        <w:t xml:space="preserve">withdraws consent to continue in the study, but the Investigator would otherwise consider it appropriate for him/her to continue.  </w:t>
      </w:r>
    </w:p>
    <w:p w:rsidR="00EB2CFC" w:rsidRPr="00236DEA" w:rsidRDefault="00236DEA" w:rsidP="009D251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b/>
          <w:color w:val="000000"/>
          <w:sz w:val="22"/>
          <w:szCs w:val="22"/>
        </w:rPr>
      </w:pPr>
      <w:r>
        <w:rPr>
          <w:rFonts w:ascii="Arial" w:hAnsi="Arial" w:cs="Arial"/>
          <w:b/>
          <w:bCs/>
          <w:color w:val="000000"/>
          <w:sz w:val="22"/>
          <w:szCs w:val="22"/>
        </w:rPr>
        <w:t>Lost to Follow-up</w:t>
      </w:r>
    </w:p>
    <w:p w:rsidR="00EB2CFC" w:rsidRPr="00D163C1" w:rsidRDefault="00EB2CFC" w:rsidP="009D251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D163C1">
        <w:rPr>
          <w:rFonts w:ascii="Arial" w:hAnsi="Arial" w:cs="Arial"/>
          <w:color w:val="000000"/>
          <w:sz w:val="22"/>
          <w:szCs w:val="22"/>
        </w:rPr>
        <w:t xml:space="preserve">The </w:t>
      </w:r>
      <w:r w:rsidR="001B6B59">
        <w:rPr>
          <w:rFonts w:ascii="Arial" w:hAnsi="Arial" w:cs="Arial"/>
          <w:color w:val="000000"/>
          <w:sz w:val="22"/>
          <w:szCs w:val="22"/>
        </w:rPr>
        <w:t>subject</w:t>
      </w:r>
      <w:r w:rsidRPr="00D163C1">
        <w:rPr>
          <w:rFonts w:ascii="Arial" w:hAnsi="Arial" w:cs="Arial"/>
          <w:color w:val="000000"/>
          <w:sz w:val="22"/>
          <w:szCs w:val="22"/>
        </w:rPr>
        <w:t xml:space="preserve">, without explanation, fails to keep appointments as scheduled for study assessments and is not seen again despite the Investigator's effort (letter, telephone, home visit </w:t>
      </w:r>
      <w:r w:rsidRPr="00A1721C">
        <w:rPr>
          <w:rFonts w:ascii="Arial" w:hAnsi="Arial" w:cs="Arial"/>
          <w:i/>
          <w:color w:val="000000"/>
          <w:sz w:val="22"/>
          <w:szCs w:val="22"/>
        </w:rPr>
        <w:t>etc.</w:t>
      </w:r>
      <w:r w:rsidRPr="00D163C1">
        <w:rPr>
          <w:rFonts w:ascii="Arial" w:hAnsi="Arial" w:cs="Arial"/>
          <w:color w:val="000000"/>
          <w:sz w:val="22"/>
          <w:szCs w:val="22"/>
        </w:rPr>
        <w:t>) to re-establish contact.</w:t>
      </w:r>
    </w:p>
    <w:p w:rsidR="00EB2CFC" w:rsidRPr="00236DEA" w:rsidRDefault="00236DEA" w:rsidP="009D251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b/>
          <w:bCs/>
          <w:color w:val="000000"/>
          <w:sz w:val="22"/>
          <w:szCs w:val="22"/>
        </w:rPr>
      </w:pPr>
      <w:r w:rsidRPr="00236DEA">
        <w:rPr>
          <w:rFonts w:ascii="Arial" w:hAnsi="Arial" w:cs="Arial"/>
          <w:b/>
          <w:bCs/>
          <w:color w:val="000000"/>
          <w:sz w:val="22"/>
          <w:szCs w:val="22"/>
        </w:rPr>
        <w:t>Death</w:t>
      </w:r>
    </w:p>
    <w:p w:rsidR="00EB2CFC" w:rsidRPr="00236DEA" w:rsidRDefault="00EB2CFC" w:rsidP="009D251B">
      <w:pPr>
        <w:pStyle w:val="BodyTextIndent"/>
        <w:widowControl/>
        <w:spacing w:before="120" w:line="320" w:lineRule="exact"/>
        <w:ind w:left="1134"/>
        <w:rPr>
          <w:rFonts w:cs="Arial"/>
          <w:szCs w:val="22"/>
        </w:rPr>
      </w:pPr>
      <w:r w:rsidRPr="00236DEA">
        <w:rPr>
          <w:rFonts w:cs="Arial"/>
          <w:szCs w:val="22"/>
        </w:rPr>
        <w:t xml:space="preserve">All deaths will be treated as </w:t>
      </w:r>
      <w:r w:rsidR="00236DEA" w:rsidRPr="00236DEA">
        <w:rPr>
          <w:rFonts w:cs="Arial"/>
          <w:szCs w:val="22"/>
        </w:rPr>
        <w:t>SAEs</w:t>
      </w:r>
      <w:r w:rsidRPr="00236DEA">
        <w:rPr>
          <w:rFonts w:cs="Arial"/>
          <w:szCs w:val="22"/>
        </w:rPr>
        <w:t xml:space="preserve"> and EctoPharma must be informed within 24 hours of the clinical trial team being notified. All associated </w:t>
      </w:r>
      <w:r w:rsidRPr="00236DEA">
        <w:rPr>
          <w:rFonts w:cs="Arial"/>
          <w:szCs w:val="22"/>
        </w:rPr>
        <w:lastRenderedPageBreak/>
        <w:t xml:space="preserve">documentation must be completed within </w:t>
      </w:r>
      <w:r w:rsidR="00236DEA" w:rsidRPr="00236DEA">
        <w:rPr>
          <w:rFonts w:cs="Arial"/>
          <w:szCs w:val="22"/>
        </w:rPr>
        <w:t>three</w:t>
      </w:r>
      <w:r w:rsidRPr="00236DEA">
        <w:rPr>
          <w:rFonts w:cs="Arial"/>
          <w:szCs w:val="22"/>
        </w:rPr>
        <w:t xml:space="preserve"> working days. Full details will be required including a post-mortem examination if possible.</w:t>
      </w:r>
    </w:p>
    <w:p w:rsidR="003E692A" w:rsidRDefault="003E692A" w:rsidP="009D251B">
      <w:pPr>
        <w:pStyle w:val="BodyTextIndent"/>
        <w:widowControl/>
        <w:tabs>
          <w:tab w:val="left" w:pos="1122"/>
        </w:tabs>
        <w:spacing w:before="120" w:line="320" w:lineRule="exact"/>
        <w:ind w:left="1134"/>
        <w:rPr>
          <w:rFonts w:cs="Arial"/>
          <w:b/>
          <w:bCs/>
          <w:szCs w:val="22"/>
        </w:rPr>
      </w:pPr>
    </w:p>
    <w:p w:rsidR="003E692A" w:rsidRDefault="003E692A" w:rsidP="009D251B">
      <w:pPr>
        <w:pStyle w:val="BodyTextIndent"/>
        <w:widowControl/>
        <w:tabs>
          <w:tab w:val="left" w:pos="1122"/>
        </w:tabs>
        <w:spacing w:before="120" w:line="320" w:lineRule="exact"/>
        <w:ind w:left="1134"/>
        <w:rPr>
          <w:rFonts w:cs="Arial"/>
          <w:b/>
          <w:bCs/>
          <w:szCs w:val="22"/>
        </w:rPr>
      </w:pPr>
    </w:p>
    <w:p w:rsidR="00EB2CFC" w:rsidRPr="00236DEA" w:rsidRDefault="00EB2CFC" w:rsidP="009D251B">
      <w:pPr>
        <w:pStyle w:val="BodyTextIndent"/>
        <w:widowControl/>
        <w:tabs>
          <w:tab w:val="left" w:pos="1122"/>
        </w:tabs>
        <w:spacing w:before="120" w:line="320" w:lineRule="exact"/>
        <w:ind w:left="1134"/>
        <w:rPr>
          <w:rFonts w:cs="Arial"/>
          <w:b/>
          <w:bCs/>
          <w:szCs w:val="22"/>
        </w:rPr>
      </w:pPr>
      <w:r w:rsidRPr="00236DEA">
        <w:rPr>
          <w:rFonts w:cs="Arial"/>
          <w:b/>
          <w:bCs/>
          <w:szCs w:val="22"/>
        </w:rPr>
        <w:t xml:space="preserve">Lack of Efficacy </w:t>
      </w:r>
    </w:p>
    <w:p w:rsidR="00EB2CFC" w:rsidRPr="00236DEA" w:rsidRDefault="00EB2CFC" w:rsidP="009D251B">
      <w:pPr>
        <w:pStyle w:val="BodyTextIndent"/>
        <w:widowControl/>
        <w:tabs>
          <w:tab w:val="left" w:pos="1122"/>
        </w:tabs>
        <w:spacing w:before="120" w:line="320" w:lineRule="exact"/>
        <w:ind w:left="1134"/>
        <w:rPr>
          <w:rFonts w:cs="Arial"/>
          <w:b/>
          <w:szCs w:val="22"/>
        </w:rPr>
      </w:pPr>
      <w:r w:rsidRPr="00236DEA">
        <w:rPr>
          <w:rFonts w:cs="Arial"/>
          <w:szCs w:val="22"/>
        </w:rPr>
        <w:t xml:space="preserve">The </w:t>
      </w:r>
      <w:r w:rsidR="001B6B59">
        <w:rPr>
          <w:rFonts w:cs="Arial"/>
          <w:szCs w:val="22"/>
        </w:rPr>
        <w:t>subject</w:t>
      </w:r>
      <w:r w:rsidR="001B6B59" w:rsidRPr="00236DEA">
        <w:rPr>
          <w:rFonts w:cs="Arial"/>
          <w:szCs w:val="22"/>
        </w:rPr>
        <w:t xml:space="preserve"> </w:t>
      </w:r>
      <w:r w:rsidRPr="00236DEA">
        <w:rPr>
          <w:rFonts w:cs="Arial"/>
          <w:szCs w:val="22"/>
        </w:rPr>
        <w:t>elects to withdraw, because the study medication is not adequately effective.</w:t>
      </w:r>
    </w:p>
    <w:p w:rsidR="00EB2CFC" w:rsidRPr="00FA5411" w:rsidRDefault="00EB2CFC" w:rsidP="009D251B">
      <w:pPr>
        <w:tabs>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236DEA">
        <w:rPr>
          <w:rFonts w:ascii="Arial" w:hAnsi="Arial" w:cs="Arial"/>
          <w:color w:val="000000"/>
          <w:sz w:val="22"/>
          <w:szCs w:val="22"/>
        </w:rPr>
        <w:t xml:space="preserve">By agreement between EctoPharma and the Chief Investigator, the study may be terminated at any time if the recruitment rate is such that the required number of </w:t>
      </w:r>
      <w:r w:rsidR="003A24B5">
        <w:rPr>
          <w:rFonts w:ascii="Arial" w:hAnsi="Arial" w:cs="Arial"/>
          <w:color w:val="000000"/>
          <w:sz w:val="22"/>
          <w:szCs w:val="22"/>
        </w:rPr>
        <w:t>subject</w:t>
      </w:r>
      <w:r w:rsidRPr="00236DEA">
        <w:rPr>
          <w:rFonts w:ascii="Arial" w:hAnsi="Arial" w:cs="Arial"/>
          <w:color w:val="000000"/>
          <w:sz w:val="22"/>
          <w:szCs w:val="22"/>
        </w:rPr>
        <w:t xml:space="preserve">s will not be recruited within the specified time, if the products being used are deemed to be failing unacceptably or if any </w:t>
      </w:r>
      <w:r w:rsidRPr="00EE443D">
        <w:rPr>
          <w:rFonts w:ascii="Arial" w:hAnsi="Arial" w:cs="Arial"/>
          <w:color w:val="000000"/>
          <w:sz w:val="22"/>
          <w:szCs w:val="22"/>
        </w:rPr>
        <w:t xml:space="preserve">safety concerns arise. In </w:t>
      </w:r>
      <w:r w:rsidRPr="00FA5411">
        <w:rPr>
          <w:rFonts w:ascii="Arial" w:hAnsi="Arial" w:cs="Arial"/>
          <w:color w:val="000000"/>
          <w:sz w:val="22"/>
          <w:szCs w:val="22"/>
        </w:rPr>
        <w:t>the event of early termination the relevant ethics committee and regulatory authority will be notified within the statutory 15</w:t>
      </w:r>
      <w:r w:rsidR="001B6B59">
        <w:rPr>
          <w:rFonts w:ascii="Arial" w:hAnsi="Arial" w:cs="Arial"/>
          <w:color w:val="000000"/>
          <w:sz w:val="22"/>
          <w:szCs w:val="22"/>
        </w:rPr>
        <w:t xml:space="preserve"> </w:t>
      </w:r>
      <w:r w:rsidRPr="00FA5411">
        <w:rPr>
          <w:rFonts w:ascii="Arial" w:hAnsi="Arial" w:cs="Arial"/>
          <w:color w:val="000000"/>
          <w:sz w:val="22"/>
          <w:szCs w:val="22"/>
        </w:rPr>
        <w:t>days.</w:t>
      </w:r>
    </w:p>
    <w:p w:rsidR="00EE443D" w:rsidRDefault="00EE443D" w:rsidP="009D251B">
      <w:pPr>
        <w:tabs>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FA5411">
        <w:rPr>
          <w:rFonts w:ascii="Arial" w:hAnsi="Arial" w:cs="Arial"/>
          <w:color w:val="000000"/>
          <w:sz w:val="22"/>
          <w:szCs w:val="22"/>
        </w:rPr>
        <w:t>Should the decision be made by EctoPharma to terminate the study at</w:t>
      </w:r>
      <w:r w:rsidRPr="00EE443D">
        <w:rPr>
          <w:rFonts w:ascii="Arial" w:hAnsi="Arial" w:cs="Arial"/>
          <w:color w:val="000000"/>
          <w:sz w:val="22"/>
          <w:szCs w:val="22"/>
        </w:rPr>
        <w:t xml:space="preserve"> any time, such decision will be communicated to the Chief Investigator in writing, and appropriate arrangements will be agreed upon and specified in writing.  Conversely, should the Investigator decide to withdraw from execution of the study he/she will communicate immediately such decision in writing to EctoPharma.</w:t>
      </w:r>
    </w:p>
    <w:p w:rsidR="00F56722" w:rsidRPr="00EE443D" w:rsidRDefault="00F56722" w:rsidP="009D251B">
      <w:pPr>
        <w:tabs>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p>
    <w:p w:rsidR="00DA3372" w:rsidRPr="003A7F08" w:rsidRDefault="00600C77" w:rsidP="000A67CA">
      <w:pPr>
        <w:pStyle w:val="Heading2"/>
        <w:spacing w:before="120" w:after="0"/>
        <w:ind w:leftChars="0" w:left="2"/>
      </w:pPr>
      <w:bookmarkStart w:id="357" w:name="_Toc154196581"/>
      <w:bookmarkStart w:id="358" w:name="_Toc154204054"/>
      <w:bookmarkStart w:id="359" w:name="_Toc154215313"/>
      <w:bookmarkStart w:id="360" w:name="_Toc154311465"/>
      <w:bookmarkStart w:id="361" w:name="_Toc165697382"/>
      <w:r>
        <w:t>6.</w:t>
      </w:r>
      <w:r w:rsidR="00FA5411">
        <w:t>4</w:t>
      </w:r>
      <w:r>
        <w:t xml:space="preserve"> </w:t>
      </w:r>
      <w:r>
        <w:tab/>
      </w:r>
      <w:r w:rsidR="00DA3372" w:rsidRPr="003A7F08">
        <w:t xml:space="preserve">REPLACEMENT POLICY FOR </w:t>
      </w:r>
      <w:r w:rsidR="003A24B5">
        <w:t>SUBJECT</w:t>
      </w:r>
      <w:r w:rsidR="00DA3372" w:rsidRPr="003A7F08">
        <w:t>S WHO DISCONTINUE</w:t>
      </w:r>
      <w:bookmarkEnd w:id="357"/>
      <w:bookmarkEnd w:id="358"/>
      <w:bookmarkEnd w:id="359"/>
      <w:bookmarkEnd w:id="360"/>
      <w:bookmarkEnd w:id="361"/>
      <w:r w:rsidR="00DA3372" w:rsidRPr="003A7F08">
        <w:t xml:space="preserve"> </w:t>
      </w:r>
    </w:p>
    <w:p w:rsidR="00A1721C" w:rsidRDefault="001B6B59" w:rsidP="009D251B">
      <w:pPr>
        <w:pStyle w:val="Normal0"/>
      </w:pPr>
      <w:r>
        <w:t>Subjects</w:t>
      </w:r>
      <w:r w:rsidRPr="00EF4102">
        <w:t xml:space="preserve"> </w:t>
      </w:r>
      <w:r w:rsidR="0093073C" w:rsidRPr="00EF4102">
        <w:t xml:space="preserve">who withdraw will not be replaced. The number of subjects recruited </w:t>
      </w:r>
      <w:r w:rsidR="000B1304" w:rsidRPr="00EF4102">
        <w:t xml:space="preserve">is sufficient to allow for 10% of </w:t>
      </w:r>
      <w:r w:rsidR="003A24B5">
        <w:t>subject</w:t>
      </w:r>
      <w:r w:rsidR="000B1304" w:rsidRPr="00EF4102">
        <w:t xml:space="preserve">s withdrawing or being otherwise </w:t>
      </w:r>
      <w:r w:rsidR="005448FB">
        <w:t>non-</w:t>
      </w:r>
      <w:r w:rsidR="005448FB" w:rsidRPr="00EF4102">
        <w:t>evaluabl</w:t>
      </w:r>
      <w:r w:rsidR="000B1304" w:rsidRPr="00EF4102">
        <w:t xml:space="preserve">e. </w:t>
      </w:r>
      <w:bookmarkStart w:id="362" w:name="_Toc162362824"/>
      <w:bookmarkStart w:id="363" w:name="_Toc154196582"/>
      <w:bookmarkStart w:id="364" w:name="_Toc154204055"/>
      <w:bookmarkStart w:id="365" w:name="_Toc154215314"/>
      <w:bookmarkStart w:id="366" w:name="_Toc154311466"/>
    </w:p>
    <w:p w:rsidR="005767EA" w:rsidRPr="005767EA" w:rsidRDefault="005767EA" w:rsidP="005767EA"/>
    <w:p w:rsidR="00C77972" w:rsidRPr="00C77972" w:rsidRDefault="00C77972" w:rsidP="00C77972"/>
    <w:p w:rsidR="00EF4102" w:rsidRPr="00EF4102" w:rsidRDefault="00EF4102" w:rsidP="00031C62">
      <w:pPr>
        <w:pStyle w:val="Normal0"/>
      </w:pPr>
    </w:p>
    <w:p w:rsidR="00DA3372" w:rsidRPr="00EF4102" w:rsidRDefault="00F46C29" w:rsidP="00135C99">
      <w:pPr>
        <w:pStyle w:val="Heading1"/>
      </w:pPr>
      <w:bookmarkStart w:id="367" w:name="_Toc165697383"/>
      <w:r w:rsidRPr="00EF4102">
        <w:t>7.</w:t>
      </w:r>
      <w:r w:rsidRPr="00EF4102">
        <w:tab/>
      </w:r>
      <w:r w:rsidR="00DA3372" w:rsidRPr="00EF4102">
        <w:t>STATISTICAL ANALYSIS</w:t>
      </w:r>
      <w:bookmarkEnd w:id="362"/>
      <w:bookmarkEnd w:id="363"/>
      <w:bookmarkEnd w:id="364"/>
      <w:bookmarkEnd w:id="365"/>
      <w:bookmarkEnd w:id="366"/>
      <w:bookmarkEnd w:id="367"/>
    </w:p>
    <w:p w:rsidR="0035165E" w:rsidRPr="00F46C29" w:rsidRDefault="009565B2" w:rsidP="006D14F8">
      <w:pPr>
        <w:pStyle w:val="Heading2"/>
        <w:spacing w:before="120" w:after="0"/>
        <w:ind w:left="-3"/>
      </w:pPr>
      <w:bookmarkStart w:id="368" w:name="_Toc165697384"/>
      <w:r>
        <w:t>7.1</w:t>
      </w:r>
      <w:r>
        <w:tab/>
      </w:r>
      <w:r w:rsidR="0035165E" w:rsidRPr="00F46C29">
        <w:t>PRIMARY ENDPOINT</w:t>
      </w:r>
      <w:bookmarkEnd w:id="368"/>
    </w:p>
    <w:p w:rsidR="00172F02" w:rsidRDefault="00172F02" w:rsidP="00031C62">
      <w:pPr>
        <w:pStyle w:val="BodyTextIndent"/>
        <w:widowControl/>
        <w:spacing w:before="120" w:line="320" w:lineRule="exact"/>
        <w:ind w:left="1134"/>
        <w:rPr>
          <w:szCs w:val="22"/>
        </w:rPr>
      </w:pPr>
      <w:r>
        <w:rPr>
          <w:szCs w:val="22"/>
        </w:rPr>
        <w:t xml:space="preserve">The primary endpoint is the proportion of </w:t>
      </w:r>
      <w:r w:rsidR="003A24B5">
        <w:rPr>
          <w:szCs w:val="22"/>
        </w:rPr>
        <w:t>subject</w:t>
      </w:r>
      <w:r>
        <w:rPr>
          <w:szCs w:val="22"/>
        </w:rPr>
        <w:t xml:space="preserve">s satisfying the criteria for cure or re-infestation as defined by the treatment outcome algorithm (Section 6.1). These </w:t>
      </w:r>
      <w:r w:rsidR="003A24B5">
        <w:rPr>
          <w:szCs w:val="22"/>
        </w:rPr>
        <w:t>subject</w:t>
      </w:r>
      <w:r>
        <w:rPr>
          <w:szCs w:val="22"/>
        </w:rPr>
        <w:t>s will all have been cured of the infestation evident at Day 0.</w:t>
      </w:r>
    </w:p>
    <w:p w:rsidR="0035165E" w:rsidRPr="0035165E" w:rsidRDefault="0035165E" w:rsidP="006D14F8">
      <w:pPr>
        <w:widowControl w:val="0"/>
        <w:spacing w:before="120" w:line="320" w:lineRule="exact"/>
        <w:ind w:leftChars="2000" w:left="4800" w:firstLineChars="3" w:firstLine="7"/>
        <w:jc w:val="both"/>
      </w:pPr>
    </w:p>
    <w:p w:rsidR="0035165E" w:rsidRPr="00F46C29" w:rsidRDefault="00F46C29" w:rsidP="006D14F8">
      <w:pPr>
        <w:pStyle w:val="Heading2"/>
        <w:ind w:left="-3"/>
      </w:pPr>
      <w:bookmarkStart w:id="369" w:name="_Toc165697385"/>
      <w:r>
        <w:lastRenderedPageBreak/>
        <w:t>7.2</w:t>
      </w:r>
      <w:r>
        <w:tab/>
      </w:r>
      <w:r w:rsidR="0035165E" w:rsidRPr="00F46C29">
        <w:t>Secondary endpoints</w:t>
      </w:r>
      <w:bookmarkEnd w:id="369"/>
      <w:r w:rsidR="00A226DE" w:rsidRPr="00F46C29">
        <w:t xml:space="preserve"> </w:t>
      </w:r>
    </w:p>
    <w:p w:rsidR="00F46C29" w:rsidRPr="00F46C29" w:rsidRDefault="00F46C29" w:rsidP="009D251B">
      <w:pPr>
        <w:spacing w:before="120" w:line="320" w:lineRule="exact"/>
        <w:ind w:left="1134"/>
        <w:jc w:val="both"/>
        <w:rPr>
          <w:rFonts w:ascii="Arial" w:hAnsi="Arial" w:cs="Arial"/>
          <w:sz w:val="22"/>
          <w:szCs w:val="22"/>
        </w:rPr>
      </w:pPr>
      <w:r w:rsidRPr="00F46C29">
        <w:rPr>
          <w:rFonts w:ascii="Arial" w:hAnsi="Arial" w:cs="Arial"/>
          <w:sz w:val="22"/>
          <w:szCs w:val="22"/>
        </w:rPr>
        <w:t>Secondary measures will be:</w:t>
      </w:r>
    </w:p>
    <w:p w:rsidR="00172F02" w:rsidRDefault="00172F02" w:rsidP="009D251B">
      <w:pPr>
        <w:widowControl w:val="0"/>
        <w:tabs>
          <w:tab w:val="left" w:pos="72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left="1418" w:hanging="284"/>
        <w:rPr>
          <w:rFonts w:ascii="Arial" w:hAnsi="Arial" w:cs="Arial"/>
          <w:color w:val="000000"/>
          <w:sz w:val="22"/>
          <w:szCs w:val="22"/>
        </w:rPr>
      </w:pPr>
      <w:r>
        <w:rPr>
          <w:rFonts w:ascii="Arial" w:hAnsi="Arial" w:cs="Arial"/>
          <w:sz w:val="22"/>
          <w:szCs w:val="22"/>
        </w:rPr>
        <w:t>1.</w:t>
      </w:r>
      <w:r>
        <w:rPr>
          <w:rFonts w:ascii="Arial" w:hAnsi="Arial" w:cs="Arial"/>
          <w:sz w:val="22"/>
          <w:szCs w:val="22"/>
        </w:rPr>
        <w:tab/>
        <w:t xml:space="preserve">The proportion of </w:t>
      </w:r>
      <w:r w:rsidR="003A24B5">
        <w:rPr>
          <w:rFonts w:ascii="Arial" w:hAnsi="Arial" w:cs="Arial"/>
          <w:sz w:val="22"/>
          <w:szCs w:val="22"/>
        </w:rPr>
        <w:t>subject</w:t>
      </w:r>
      <w:r>
        <w:rPr>
          <w:rFonts w:ascii="Arial" w:hAnsi="Arial" w:cs="Arial"/>
          <w:sz w:val="22"/>
          <w:szCs w:val="22"/>
        </w:rPr>
        <w:t>s satisfying the criteria for cure based only on the assessments at days 2 and 6 following the first treatment application</w:t>
      </w:r>
      <w:r w:rsidR="00A83F5B">
        <w:rPr>
          <w:rFonts w:ascii="Arial" w:hAnsi="Arial" w:cs="Arial"/>
          <w:sz w:val="22"/>
          <w:szCs w:val="22"/>
        </w:rPr>
        <w:t>.</w:t>
      </w:r>
      <w:r>
        <w:rPr>
          <w:rFonts w:ascii="Arial" w:hAnsi="Arial" w:cs="Arial"/>
          <w:sz w:val="22"/>
          <w:szCs w:val="22"/>
        </w:rPr>
        <w:t xml:space="preserve"> (see Section 6.1).</w:t>
      </w:r>
    </w:p>
    <w:p w:rsidR="00172F02" w:rsidRDefault="00172F02" w:rsidP="009D251B">
      <w:pPr>
        <w:widowControl w:val="0"/>
        <w:tabs>
          <w:tab w:val="left" w:pos="72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left="1418" w:hanging="284"/>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z w:val="22"/>
          <w:szCs w:val="22"/>
        </w:rPr>
        <w:tab/>
        <w:t xml:space="preserve">The proportion of </w:t>
      </w:r>
      <w:r w:rsidR="003A24B5">
        <w:rPr>
          <w:rFonts w:ascii="Arial" w:hAnsi="Arial" w:cs="Arial"/>
          <w:color w:val="000000"/>
          <w:sz w:val="22"/>
          <w:szCs w:val="22"/>
        </w:rPr>
        <w:t>subject</w:t>
      </w:r>
      <w:r>
        <w:rPr>
          <w:rFonts w:ascii="Arial" w:hAnsi="Arial" w:cs="Arial"/>
          <w:color w:val="000000"/>
          <w:sz w:val="22"/>
          <w:szCs w:val="22"/>
        </w:rPr>
        <w:t>s satisfying the criteria for killing lice following two treatment applications (see Section 6.1)</w:t>
      </w:r>
      <w:r w:rsidR="00A83F5B">
        <w:rPr>
          <w:rFonts w:ascii="Arial" w:hAnsi="Arial" w:cs="Arial"/>
          <w:color w:val="000000"/>
          <w:sz w:val="22"/>
          <w:szCs w:val="22"/>
        </w:rPr>
        <w:t>.</w:t>
      </w:r>
    </w:p>
    <w:p w:rsidR="00172F02" w:rsidRDefault="00172F02" w:rsidP="009D251B">
      <w:pPr>
        <w:widowControl w:val="0"/>
        <w:tabs>
          <w:tab w:val="left" w:pos="72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left="1418" w:hanging="284"/>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z w:val="22"/>
          <w:szCs w:val="22"/>
        </w:rPr>
        <w:tab/>
        <w:t xml:space="preserve">The proportion of </w:t>
      </w:r>
      <w:r w:rsidR="003A24B5">
        <w:rPr>
          <w:rFonts w:ascii="Arial" w:hAnsi="Arial" w:cs="Arial"/>
          <w:color w:val="000000"/>
          <w:sz w:val="22"/>
          <w:szCs w:val="22"/>
        </w:rPr>
        <w:t>subject</w:t>
      </w:r>
      <w:r>
        <w:rPr>
          <w:rFonts w:ascii="Arial" w:hAnsi="Arial" w:cs="Arial"/>
          <w:color w:val="000000"/>
          <w:sz w:val="22"/>
          <w:szCs w:val="22"/>
        </w:rPr>
        <w:t>s satisfying the criteria for killing eggs following two treatment applications (see Section 6.1)</w:t>
      </w:r>
      <w:r w:rsidR="00A83F5B">
        <w:rPr>
          <w:rFonts w:ascii="Arial" w:hAnsi="Arial" w:cs="Arial"/>
          <w:color w:val="000000"/>
          <w:sz w:val="22"/>
          <w:szCs w:val="22"/>
        </w:rPr>
        <w:t>.</w:t>
      </w:r>
    </w:p>
    <w:p w:rsidR="00414FA2" w:rsidRPr="00F46C29" w:rsidRDefault="00F62EC2" w:rsidP="009D251B">
      <w:pPr>
        <w:widowControl w:val="0"/>
        <w:tabs>
          <w:tab w:val="left" w:pos="72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left="1418" w:hanging="284"/>
        <w:rPr>
          <w:rFonts w:ascii="Arial" w:hAnsi="Arial" w:cs="Arial"/>
          <w:color w:val="000000"/>
          <w:sz w:val="22"/>
          <w:szCs w:val="22"/>
        </w:rPr>
      </w:pPr>
      <w:r>
        <w:rPr>
          <w:rFonts w:ascii="Arial" w:hAnsi="Arial" w:cs="Arial"/>
          <w:sz w:val="22"/>
          <w:szCs w:val="22"/>
        </w:rPr>
        <w:t>4</w:t>
      </w:r>
      <w:r w:rsidR="00A226DE" w:rsidRPr="00F46C29">
        <w:rPr>
          <w:rFonts w:ascii="Arial" w:hAnsi="Arial" w:cs="Arial"/>
          <w:color w:val="000000"/>
          <w:sz w:val="22"/>
          <w:szCs w:val="22"/>
        </w:rPr>
        <w:t>.</w:t>
      </w:r>
      <w:r w:rsidR="00A226DE" w:rsidRPr="00F46C29">
        <w:rPr>
          <w:rFonts w:ascii="Arial" w:hAnsi="Arial" w:cs="Arial"/>
          <w:color w:val="000000"/>
          <w:sz w:val="22"/>
          <w:szCs w:val="22"/>
        </w:rPr>
        <w:tab/>
      </w:r>
      <w:r w:rsidR="00F46C29" w:rsidRPr="00F46C29">
        <w:rPr>
          <w:rFonts w:ascii="Arial" w:hAnsi="Arial" w:cs="Arial"/>
          <w:color w:val="000000"/>
          <w:sz w:val="22"/>
          <w:szCs w:val="22"/>
        </w:rPr>
        <w:t xml:space="preserve">The </w:t>
      </w:r>
      <w:r w:rsidR="00414FA2" w:rsidRPr="00F46C29">
        <w:rPr>
          <w:rFonts w:ascii="Arial" w:hAnsi="Arial" w:cs="Arial"/>
          <w:color w:val="000000"/>
          <w:sz w:val="22"/>
          <w:szCs w:val="22"/>
        </w:rPr>
        <w:t xml:space="preserve">safety of the study </w:t>
      </w:r>
      <w:r w:rsidR="00F46C29" w:rsidRPr="00F46C29">
        <w:rPr>
          <w:rFonts w:ascii="Arial" w:hAnsi="Arial" w:cs="Arial"/>
          <w:color w:val="000000"/>
          <w:sz w:val="22"/>
          <w:szCs w:val="22"/>
        </w:rPr>
        <w:t>products</w:t>
      </w:r>
      <w:r w:rsidR="00414FA2" w:rsidRPr="00F46C29">
        <w:rPr>
          <w:rFonts w:ascii="Arial" w:hAnsi="Arial" w:cs="Arial"/>
          <w:color w:val="000000"/>
          <w:sz w:val="22"/>
          <w:szCs w:val="22"/>
        </w:rPr>
        <w:t>, as determined by the occurrence of adverse events.</w:t>
      </w:r>
    </w:p>
    <w:p w:rsidR="00414FA2" w:rsidRPr="00F46C29" w:rsidRDefault="00F62EC2" w:rsidP="009D251B">
      <w:pPr>
        <w:widowControl w:val="0"/>
        <w:tabs>
          <w:tab w:val="left" w:pos="72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left="1418" w:hanging="284"/>
        <w:rPr>
          <w:rFonts w:ascii="Arial" w:hAnsi="Arial" w:cs="Arial"/>
          <w:color w:val="000000"/>
          <w:sz w:val="22"/>
          <w:szCs w:val="22"/>
        </w:rPr>
      </w:pPr>
      <w:r>
        <w:rPr>
          <w:rFonts w:ascii="Arial" w:hAnsi="Arial" w:cs="Arial"/>
          <w:color w:val="000000"/>
          <w:sz w:val="22"/>
          <w:szCs w:val="22"/>
        </w:rPr>
        <w:t>5</w:t>
      </w:r>
      <w:r w:rsidR="00F46C29" w:rsidRPr="00F46C29">
        <w:rPr>
          <w:rFonts w:ascii="Arial" w:hAnsi="Arial" w:cs="Arial"/>
          <w:color w:val="000000"/>
          <w:sz w:val="22"/>
          <w:szCs w:val="22"/>
        </w:rPr>
        <w:t>.</w:t>
      </w:r>
      <w:r w:rsidR="00F46C29" w:rsidRPr="00F46C29">
        <w:rPr>
          <w:rFonts w:ascii="Arial" w:hAnsi="Arial" w:cs="Arial"/>
          <w:color w:val="000000"/>
          <w:sz w:val="22"/>
          <w:szCs w:val="22"/>
        </w:rPr>
        <w:tab/>
      </w:r>
      <w:r w:rsidR="00414FA2" w:rsidRPr="00F46C29">
        <w:rPr>
          <w:rFonts w:ascii="Arial" w:hAnsi="Arial" w:cs="Arial"/>
          <w:color w:val="000000"/>
          <w:sz w:val="22"/>
          <w:szCs w:val="22"/>
        </w:rPr>
        <w:t>Ease</w:t>
      </w:r>
      <w:r w:rsidR="00F46C29">
        <w:rPr>
          <w:rFonts w:ascii="Arial" w:hAnsi="Arial" w:cs="Arial"/>
          <w:color w:val="000000"/>
          <w:sz w:val="22"/>
          <w:szCs w:val="22"/>
        </w:rPr>
        <w:t xml:space="preserve"> </w:t>
      </w:r>
      <w:r w:rsidR="00414FA2" w:rsidRPr="00F46C29">
        <w:rPr>
          <w:rFonts w:ascii="Arial" w:hAnsi="Arial" w:cs="Arial"/>
          <w:color w:val="000000"/>
          <w:sz w:val="22"/>
          <w:szCs w:val="22"/>
        </w:rPr>
        <w:t>of application</w:t>
      </w:r>
      <w:r w:rsidR="00F46C29">
        <w:rPr>
          <w:rFonts w:ascii="Arial" w:hAnsi="Arial" w:cs="Arial"/>
          <w:color w:val="000000"/>
          <w:sz w:val="22"/>
          <w:szCs w:val="22"/>
        </w:rPr>
        <w:t xml:space="preserve"> of the study products as assessed by an investigator questionnaire.</w:t>
      </w:r>
    </w:p>
    <w:p w:rsidR="00414FA2" w:rsidRPr="00F46C29" w:rsidRDefault="00F62EC2" w:rsidP="009D251B">
      <w:pPr>
        <w:widowControl w:val="0"/>
        <w:tabs>
          <w:tab w:val="left" w:pos="72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left="1418" w:hanging="284"/>
        <w:rPr>
          <w:rFonts w:ascii="Arial" w:hAnsi="Arial" w:cs="Arial"/>
          <w:color w:val="000000"/>
          <w:sz w:val="22"/>
          <w:szCs w:val="22"/>
        </w:rPr>
      </w:pPr>
      <w:r>
        <w:rPr>
          <w:rFonts w:ascii="Arial" w:hAnsi="Arial" w:cs="Arial"/>
          <w:color w:val="000000"/>
          <w:sz w:val="22"/>
          <w:szCs w:val="22"/>
        </w:rPr>
        <w:t>6</w:t>
      </w:r>
      <w:r w:rsidR="00F46C29" w:rsidRPr="00F46C29">
        <w:rPr>
          <w:rFonts w:ascii="Arial" w:hAnsi="Arial" w:cs="Arial"/>
          <w:color w:val="000000"/>
          <w:sz w:val="22"/>
          <w:szCs w:val="22"/>
        </w:rPr>
        <w:t>.</w:t>
      </w:r>
      <w:r w:rsidR="00F46C29" w:rsidRPr="00F46C29">
        <w:rPr>
          <w:rFonts w:ascii="Arial" w:hAnsi="Arial" w:cs="Arial"/>
          <w:color w:val="000000"/>
          <w:sz w:val="22"/>
          <w:szCs w:val="22"/>
        </w:rPr>
        <w:tab/>
      </w:r>
      <w:r w:rsidR="00414FA2" w:rsidRPr="00F46C29">
        <w:rPr>
          <w:rFonts w:ascii="Arial" w:hAnsi="Arial" w:cs="Arial"/>
          <w:color w:val="000000"/>
          <w:sz w:val="22"/>
          <w:szCs w:val="22"/>
        </w:rPr>
        <w:t>Subject assessment of accept</w:t>
      </w:r>
      <w:r w:rsidR="00F46C29">
        <w:rPr>
          <w:rFonts w:ascii="Arial" w:hAnsi="Arial" w:cs="Arial"/>
          <w:color w:val="000000"/>
          <w:sz w:val="22"/>
          <w:szCs w:val="22"/>
        </w:rPr>
        <w:t>a</w:t>
      </w:r>
      <w:r w:rsidR="00414FA2" w:rsidRPr="00F46C29">
        <w:rPr>
          <w:rFonts w:ascii="Arial" w:hAnsi="Arial" w:cs="Arial"/>
          <w:color w:val="000000"/>
          <w:sz w:val="22"/>
          <w:szCs w:val="22"/>
        </w:rPr>
        <w:t>bility.</w:t>
      </w:r>
    </w:p>
    <w:p w:rsidR="00A226DE" w:rsidRPr="00F46C29" w:rsidRDefault="00414FA2" w:rsidP="006D14F8">
      <w:pPr>
        <w:widowControl w:val="0"/>
        <w:tabs>
          <w:tab w:val="left" w:pos="1080"/>
          <w:tab w:val="left" w:pos="1440"/>
          <w:tab w:val="left" w:pos="1496"/>
          <w:tab w:val="left" w:pos="2880"/>
          <w:tab w:val="left" w:pos="3600"/>
          <w:tab w:val="left" w:pos="4320"/>
          <w:tab w:val="left" w:pos="5040"/>
          <w:tab w:val="left" w:pos="5760"/>
          <w:tab w:val="left" w:pos="6480"/>
          <w:tab w:val="left" w:pos="7200"/>
          <w:tab w:val="left" w:pos="7920"/>
          <w:tab w:val="left" w:pos="8640"/>
        </w:tabs>
        <w:spacing w:before="120" w:line="320" w:lineRule="exact"/>
        <w:ind w:leftChars="598" w:left="1917" w:hangingChars="219" w:hanging="482"/>
        <w:rPr>
          <w:rFonts w:ascii="Arial" w:hAnsi="Arial" w:cs="Arial"/>
          <w:b/>
          <w:color w:val="000000"/>
          <w:sz w:val="22"/>
          <w:szCs w:val="22"/>
        </w:rPr>
      </w:pPr>
      <w:r w:rsidRPr="00F46C29">
        <w:rPr>
          <w:rFonts w:ascii="Arial" w:hAnsi="Arial" w:cs="Arial"/>
          <w:color w:val="000000"/>
          <w:sz w:val="22"/>
          <w:szCs w:val="22"/>
        </w:rPr>
        <w:t xml:space="preserve"> </w:t>
      </w:r>
      <w:r w:rsidR="00A226DE" w:rsidRPr="00F46C29">
        <w:rPr>
          <w:rFonts w:ascii="Arial" w:hAnsi="Arial" w:cs="Arial"/>
          <w:b/>
          <w:color w:val="000000"/>
          <w:sz w:val="22"/>
          <w:szCs w:val="22"/>
        </w:rPr>
        <w:t xml:space="preserve"> </w:t>
      </w:r>
    </w:p>
    <w:p w:rsidR="0035165E" w:rsidRPr="00F46C29" w:rsidRDefault="009565B2" w:rsidP="006D14F8">
      <w:pPr>
        <w:pStyle w:val="Heading2"/>
        <w:ind w:left="-3"/>
      </w:pPr>
      <w:bookmarkStart w:id="370" w:name="_Toc82494640"/>
      <w:bookmarkStart w:id="371" w:name="_Toc165697386"/>
      <w:r>
        <w:t>7</w:t>
      </w:r>
      <w:r w:rsidR="0035165E" w:rsidRPr="009D4A9F">
        <w:t>.</w:t>
      </w:r>
      <w:r w:rsidR="00FA5411">
        <w:t>3</w:t>
      </w:r>
      <w:r w:rsidR="0035165E" w:rsidRPr="009D4A9F">
        <w:tab/>
      </w:r>
      <w:r w:rsidR="0035165E" w:rsidRPr="00F46C29">
        <w:t>Definition of Populations to be analysed</w:t>
      </w:r>
      <w:bookmarkEnd w:id="370"/>
      <w:bookmarkEnd w:id="371"/>
    </w:p>
    <w:p w:rsidR="0035165E" w:rsidRPr="00F46C29" w:rsidRDefault="0035165E" w:rsidP="009D2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20" w:lineRule="exact"/>
        <w:ind w:left="1134"/>
        <w:rPr>
          <w:rFonts w:ascii="Arial" w:hAnsi="Arial" w:cs="Arial"/>
          <w:b/>
          <w:bCs/>
          <w:color w:val="000000"/>
          <w:sz w:val="22"/>
          <w:szCs w:val="22"/>
        </w:rPr>
      </w:pPr>
      <w:r w:rsidRPr="00F46C29">
        <w:rPr>
          <w:rFonts w:ascii="Arial" w:hAnsi="Arial" w:cs="Arial"/>
          <w:b/>
          <w:bCs/>
          <w:color w:val="000000"/>
          <w:sz w:val="22"/>
          <w:szCs w:val="22"/>
        </w:rPr>
        <w:t>Efficacy Population</w:t>
      </w:r>
    </w:p>
    <w:p w:rsidR="0035165E" w:rsidRPr="00F46C29" w:rsidRDefault="00F46C29" w:rsidP="009D251B">
      <w:pPr>
        <w:pStyle w:val="BodyTextIndent"/>
        <w:spacing w:after="120" w:line="320" w:lineRule="exact"/>
        <w:ind w:left="1134"/>
        <w:rPr>
          <w:rFonts w:cs="Arial"/>
          <w:szCs w:val="22"/>
        </w:rPr>
      </w:pPr>
      <w:r w:rsidRPr="00F46C29">
        <w:rPr>
          <w:rFonts w:cs="Arial"/>
          <w:color w:val="000000"/>
          <w:szCs w:val="22"/>
        </w:rPr>
        <w:t>This will i</w:t>
      </w:r>
      <w:r w:rsidR="0035165E" w:rsidRPr="00F46C29">
        <w:rPr>
          <w:rFonts w:cs="Arial"/>
          <w:szCs w:val="22"/>
        </w:rPr>
        <w:t>nclud</w:t>
      </w:r>
      <w:r w:rsidRPr="00F46C29">
        <w:rPr>
          <w:rFonts w:cs="Arial"/>
          <w:szCs w:val="22"/>
        </w:rPr>
        <w:t>e</w:t>
      </w:r>
      <w:r w:rsidR="0035165E" w:rsidRPr="00F46C29">
        <w:rPr>
          <w:rFonts w:cs="Arial"/>
          <w:szCs w:val="22"/>
        </w:rPr>
        <w:t xml:space="preserve"> all randomised </w:t>
      </w:r>
      <w:r w:rsidR="003A24B5">
        <w:rPr>
          <w:rFonts w:cs="Arial"/>
          <w:szCs w:val="22"/>
        </w:rPr>
        <w:t>subject</w:t>
      </w:r>
      <w:r w:rsidR="0035165E" w:rsidRPr="00F46C29">
        <w:rPr>
          <w:rFonts w:cs="Arial"/>
          <w:szCs w:val="22"/>
        </w:rPr>
        <w:t xml:space="preserve">s who are treated according to the study protocol.  </w:t>
      </w:r>
    </w:p>
    <w:p w:rsidR="0035165E" w:rsidRPr="00F46C29" w:rsidRDefault="0035165E" w:rsidP="009D251B">
      <w:pPr>
        <w:pStyle w:val="BodyTextIndent"/>
        <w:spacing w:after="120" w:line="320" w:lineRule="exact"/>
        <w:ind w:left="1134"/>
        <w:rPr>
          <w:rFonts w:cs="Arial"/>
          <w:b/>
          <w:szCs w:val="22"/>
        </w:rPr>
      </w:pPr>
      <w:r w:rsidRPr="00F46C29">
        <w:rPr>
          <w:rFonts w:cs="Arial"/>
          <w:b/>
          <w:szCs w:val="22"/>
        </w:rPr>
        <w:t>Intention</w:t>
      </w:r>
      <w:r w:rsidR="00A1721C">
        <w:rPr>
          <w:rFonts w:cs="Arial"/>
          <w:b/>
          <w:szCs w:val="22"/>
        </w:rPr>
        <w:t xml:space="preserve"> </w:t>
      </w:r>
      <w:r w:rsidRPr="00F46C29">
        <w:rPr>
          <w:rFonts w:cs="Arial"/>
          <w:b/>
          <w:szCs w:val="22"/>
        </w:rPr>
        <w:t>to</w:t>
      </w:r>
      <w:r w:rsidR="00A1721C">
        <w:rPr>
          <w:rFonts w:cs="Arial"/>
          <w:b/>
          <w:szCs w:val="22"/>
        </w:rPr>
        <w:t xml:space="preserve"> </w:t>
      </w:r>
      <w:r w:rsidRPr="00F46C29">
        <w:rPr>
          <w:rFonts w:cs="Arial"/>
          <w:b/>
          <w:szCs w:val="22"/>
        </w:rPr>
        <w:t>treat</w:t>
      </w:r>
      <w:r w:rsidR="00F46C29" w:rsidRPr="00F46C29">
        <w:rPr>
          <w:rFonts w:cs="Arial"/>
          <w:b/>
          <w:szCs w:val="22"/>
        </w:rPr>
        <w:t xml:space="preserve"> (ITT)</w:t>
      </w:r>
      <w:r w:rsidRPr="00F46C29">
        <w:rPr>
          <w:rFonts w:cs="Arial"/>
          <w:b/>
          <w:szCs w:val="22"/>
        </w:rPr>
        <w:t xml:space="preserve"> Population</w:t>
      </w:r>
    </w:p>
    <w:p w:rsidR="0035165E" w:rsidRPr="00F46C29" w:rsidRDefault="00F46C29" w:rsidP="009D2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20" w:lineRule="exact"/>
        <w:ind w:left="1134"/>
        <w:rPr>
          <w:rFonts w:ascii="Arial" w:hAnsi="Arial" w:cs="Arial"/>
          <w:sz w:val="22"/>
          <w:szCs w:val="22"/>
        </w:rPr>
      </w:pPr>
      <w:r w:rsidRPr="00F46C29">
        <w:rPr>
          <w:rFonts w:ascii="Arial" w:hAnsi="Arial" w:cs="Arial"/>
          <w:sz w:val="22"/>
          <w:szCs w:val="22"/>
        </w:rPr>
        <w:t xml:space="preserve">This will include </w:t>
      </w:r>
      <w:r w:rsidR="0035165E" w:rsidRPr="00F46C29">
        <w:rPr>
          <w:rFonts w:ascii="Arial" w:hAnsi="Arial" w:cs="Arial"/>
          <w:sz w:val="22"/>
          <w:szCs w:val="22"/>
        </w:rPr>
        <w:t xml:space="preserve">all randomised </w:t>
      </w:r>
      <w:r w:rsidR="003A24B5">
        <w:rPr>
          <w:rFonts w:ascii="Arial" w:hAnsi="Arial" w:cs="Arial"/>
          <w:sz w:val="22"/>
          <w:szCs w:val="22"/>
        </w:rPr>
        <w:t>subject</w:t>
      </w:r>
      <w:r w:rsidR="0035165E" w:rsidRPr="00F46C29">
        <w:rPr>
          <w:rFonts w:ascii="Arial" w:hAnsi="Arial" w:cs="Arial"/>
          <w:sz w:val="22"/>
          <w:szCs w:val="22"/>
        </w:rPr>
        <w:t xml:space="preserve">s who are treated at least once.  Premature terminations due to treatment failure, adverse events </w:t>
      </w:r>
      <w:r w:rsidR="0035165E" w:rsidRPr="000340AD">
        <w:rPr>
          <w:rFonts w:ascii="Arial" w:hAnsi="Arial" w:cs="Arial"/>
          <w:i/>
          <w:sz w:val="22"/>
          <w:szCs w:val="22"/>
        </w:rPr>
        <w:t>etc</w:t>
      </w:r>
      <w:r w:rsidR="0035165E" w:rsidRPr="00F46C29">
        <w:rPr>
          <w:rFonts w:ascii="Arial" w:hAnsi="Arial" w:cs="Arial"/>
          <w:sz w:val="22"/>
          <w:szCs w:val="22"/>
        </w:rPr>
        <w:t xml:space="preserve">., </w:t>
      </w:r>
      <w:r w:rsidR="000340AD">
        <w:rPr>
          <w:rFonts w:ascii="Arial" w:hAnsi="Arial" w:cs="Arial"/>
          <w:sz w:val="22"/>
          <w:szCs w:val="22"/>
        </w:rPr>
        <w:t xml:space="preserve">will be </w:t>
      </w:r>
      <w:r w:rsidR="0035165E" w:rsidRPr="00F46C29">
        <w:rPr>
          <w:rFonts w:ascii="Arial" w:hAnsi="Arial" w:cs="Arial"/>
          <w:sz w:val="22"/>
          <w:szCs w:val="22"/>
        </w:rPr>
        <w:t>included.</w:t>
      </w:r>
    </w:p>
    <w:p w:rsidR="0035165E" w:rsidRPr="009D4A9F" w:rsidRDefault="0035165E" w:rsidP="003516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sz w:val="22"/>
          <w:szCs w:val="22"/>
        </w:rPr>
      </w:pPr>
    </w:p>
    <w:p w:rsidR="0035165E" w:rsidRPr="009D4A9F" w:rsidRDefault="009565B2" w:rsidP="006D14F8">
      <w:pPr>
        <w:pStyle w:val="Heading2"/>
        <w:ind w:left="-3"/>
      </w:pPr>
      <w:bookmarkStart w:id="372" w:name="_Toc82494642"/>
      <w:bookmarkStart w:id="373" w:name="_Toc165697387"/>
      <w:r>
        <w:t>7</w:t>
      </w:r>
      <w:r w:rsidR="0035165E" w:rsidRPr="009D4A9F">
        <w:t>.4</w:t>
      </w:r>
      <w:r w:rsidR="0035165E" w:rsidRPr="009D4A9F">
        <w:tab/>
        <w:t>Statistical Methods</w:t>
      </w:r>
      <w:bookmarkEnd w:id="372"/>
      <w:bookmarkEnd w:id="373"/>
    </w:p>
    <w:p w:rsidR="0035165E" w:rsidRPr="00F46C29" w:rsidRDefault="00F46C29" w:rsidP="009D2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20" w:lineRule="exact"/>
        <w:ind w:left="1134"/>
        <w:jc w:val="both"/>
        <w:rPr>
          <w:rFonts w:ascii="Arial" w:hAnsi="Arial" w:cs="Arial"/>
          <w:b/>
          <w:color w:val="000000"/>
          <w:sz w:val="22"/>
          <w:szCs w:val="22"/>
        </w:rPr>
      </w:pPr>
      <w:r>
        <w:rPr>
          <w:rFonts w:ascii="Arial" w:hAnsi="Arial" w:cs="Arial"/>
          <w:b/>
          <w:color w:val="000000"/>
          <w:sz w:val="22"/>
          <w:szCs w:val="22"/>
        </w:rPr>
        <w:t>Analytical Methods</w:t>
      </w:r>
    </w:p>
    <w:p w:rsidR="001A0052" w:rsidRPr="006A3835" w:rsidRDefault="001A0052" w:rsidP="001A0052">
      <w:pPr>
        <w:pStyle w:val="BodyTextIndent"/>
        <w:tabs>
          <w:tab w:val="clear" w:pos="1440"/>
          <w:tab w:val="left" w:pos="1122"/>
        </w:tabs>
        <w:spacing w:after="120" w:line="320" w:lineRule="exact"/>
        <w:ind w:left="1134"/>
        <w:rPr>
          <w:rFonts w:cs="Arial"/>
          <w:szCs w:val="22"/>
        </w:rPr>
      </w:pPr>
      <w:r w:rsidRPr="00A226DE">
        <w:rPr>
          <w:rFonts w:cs="Arial"/>
          <w:szCs w:val="22"/>
        </w:rPr>
        <w:t xml:space="preserve">An independent statistician (P. N. Lee Statistics and Computing Ltd) will </w:t>
      </w:r>
      <w:r w:rsidRPr="006A3835">
        <w:rPr>
          <w:rFonts w:cs="Arial"/>
          <w:szCs w:val="22"/>
        </w:rPr>
        <w:t xml:space="preserve">undertake the statistical analysis on behalf of EctoPharma.  </w:t>
      </w:r>
    </w:p>
    <w:p w:rsidR="001A0052" w:rsidRPr="006A3835" w:rsidRDefault="001A0052" w:rsidP="001A0052">
      <w:pPr>
        <w:widowControl w:val="0"/>
        <w:tabs>
          <w:tab w:val="left" w:pos="1122"/>
        </w:tabs>
        <w:spacing w:after="120" w:line="320" w:lineRule="exact"/>
        <w:ind w:left="1122" w:firstLine="12"/>
        <w:jc w:val="both"/>
        <w:rPr>
          <w:rFonts w:ascii="Arial" w:hAnsi="Arial" w:cs="Arial"/>
          <w:sz w:val="22"/>
          <w:szCs w:val="22"/>
        </w:rPr>
      </w:pPr>
      <w:r w:rsidRPr="006A3835">
        <w:rPr>
          <w:rFonts w:ascii="Arial" w:hAnsi="Arial" w:cs="Arial"/>
          <w:sz w:val="22"/>
          <w:szCs w:val="22"/>
        </w:rPr>
        <w:t>For each regimen of KindaPed™, a test will be carried out of the superiority of the KindaPed™ rate of cure or re-infestation over that for Derbac-M Liquid.</w:t>
      </w:r>
    </w:p>
    <w:p w:rsidR="001A0052" w:rsidRDefault="001A0052" w:rsidP="001A0052">
      <w:pPr>
        <w:widowControl w:val="0"/>
        <w:tabs>
          <w:tab w:val="left" w:pos="1122"/>
        </w:tabs>
        <w:spacing w:after="120" w:line="320" w:lineRule="exact"/>
        <w:ind w:left="1134"/>
        <w:jc w:val="both"/>
        <w:rPr>
          <w:rFonts w:ascii="Arial" w:hAnsi="Arial" w:cs="Arial"/>
          <w:sz w:val="22"/>
          <w:szCs w:val="22"/>
          <w:lang w:val="en-US"/>
        </w:rPr>
      </w:pPr>
      <w:r w:rsidRPr="006A3835">
        <w:rPr>
          <w:rFonts w:ascii="Arial" w:hAnsi="Arial" w:cs="Arial"/>
          <w:sz w:val="22"/>
          <w:szCs w:val="22"/>
          <w:lang w:val="en-US"/>
        </w:rPr>
        <w:t>Analyses will be conducted based on both the ITT and the efficacy populations. 97.5% CI will be estimated for the primary and some secondary endpoints, 97.5%</w:t>
      </w:r>
      <w:r>
        <w:rPr>
          <w:rFonts w:ascii="Arial" w:hAnsi="Arial" w:cs="Arial"/>
          <w:sz w:val="22"/>
          <w:szCs w:val="22"/>
          <w:lang w:val="en-US"/>
        </w:rPr>
        <w:t xml:space="preserve"> rather than 95% CI being used to take into account multiple comparisons (of two regimens </w:t>
      </w:r>
      <w:r w:rsidRPr="00F61D80">
        <w:rPr>
          <w:rFonts w:ascii="Arial" w:hAnsi="Arial" w:cs="Arial"/>
          <w:sz w:val="22"/>
          <w:szCs w:val="22"/>
          <w:lang w:val="en-US"/>
        </w:rPr>
        <w:t xml:space="preserve">of </w:t>
      </w:r>
      <w:r w:rsidRPr="00F61D80">
        <w:rPr>
          <w:rFonts w:ascii="Arial" w:hAnsi="Arial" w:cs="Arial"/>
          <w:sz w:val="22"/>
          <w:szCs w:val="22"/>
        </w:rPr>
        <w:t xml:space="preserve">KindaPed™ each with </w:t>
      </w:r>
      <w:r w:rsidRPr="00F61D80">
        <w:rPr>
          <w:rFonts w:ascii="Arial" w:hAnsi="Arial" w:cs="Arial"/>
          <w:sz w:val="22"/>
          <w:szCs w:val="22"/>
        </w:rPr>
        <w:lastRenderedPageBreak/>
        <w:t>Derbac-M Liquid).</w:t>
      </w:r>
      <w:r w:rsidRPr="00F61D80">
        <w:rPr>
          <w:rFonts w:ascii="Arial" w:hAnsi="Arial" w:cs="Arial"/>
          <w:sz w:val="22"/>
          <w:szCs w:val="22"/>
          <w:lang w:val="en-US"/>
        </w:rPr>
        <w:t xml:space="preserve"> The distribution of baseline characteristics, safety</w:t>
      </w:r>
      <w:r>
        <w:rPr>
          <w:rFonts w:ascii="Arial" w:hAnsi="Arial" w:cs="Arial"/>
          <w:sz w:val="22"/>
          <w:szCs w:val="22"/>
          <w:lang w:val="en-US"/>
        </w:rPr>
        <w:t xml:space="preserve"> and ease of use, acceptability and efficacy will be tabulated and analysed, the details to be described in a Statistical Analysis Plan.</w:t>
      </w:r>
    </w:p>
    <w:p w:rsidR="001A0052" w:rsidRDefault="001A0052" w:rsidP="001A0052">
      <w:pPr>
        <w:widowControl w:val="0"/>
        <w:tabs>
          <w:tab w:val="left" w:pos="1122"/>
        </w:tabs>
        <w:spacing w:after="120" w:line="320" w:lineRule="exact"/>
        <w:ind w:left="1134"/>
        <w:jc w:val="both"/>
        <w:rPr>
          <w:rFonts w:ascii="Arial" w:hAnsi="Arial" w:cs="Arial"/>
          <w:sz w:val="22"/>
          <w:szCs w:val="22"/>
          <w:lang w:val="en-US"/>
        </w:rPr>
      </w:pPr>
    </w:p>
    <w:p w:rsidR="00DA3372" w:rsidRPr="003A7F08" w:rsidRDefault="00DA3372" w:rsidP="006D14F8">
      <w:pPr>
        <w:pStyle w:val="Heading2"/>
        <w:ind w:left="-3"/>
      </w:pPr>
      <w:bookmarkStart w:id="374" w:name="_Toc154196590"/>
      <w:bookmarkStart w:id="375" w:name="_Toc154204063"/>
      <w:bookmarkStart w:id="376" w:name="_Toc154215322"/>
      <w:bookmarkStart w:id="377" w:name="_Toc154311474"/>
      <w:bookmarkStart w:id="378" w:name="_Toc165697388"/>
      <w:r w:rsidRPr="003A7F08">
        <w:t>7.</w:t>
      </w:r>
      <w:r w:rsidR="009565B2">
        <w:t>5</w:t>
      </w:r>
      <w:r w:rsidRPr="003A7F08">
        <w:tab/>
        <w:t>SAMPLE SIZE</w:t>
      </w:r>
      <w:bookmarkEnd w:id="374"/>
      <w:bookmarkEnd w:id="375"/>
      <w:bookmarkEnd w:id="376"/>
      <w:bookmarkEnd w:id="377"/>
      <w:bookmarkEnd w:id="378"/>
    </w:p>
    <w:p w:rsidR="00A226DE" w:rsidRPr="00F62EC2" w:rsidRDefault="00A226DE" w:rsidP="009D251B">
      <w:pPr>
        <w:pStyle w:val="BodyTextIndent"/>
        <w:tabs>
          <w:tab w:val="clear" w:pos="1440"/>
          <w:tab w:val="left" w:pos="-35"/>
        </w:tabs>
        <w:spacing w:before="120" w:line="320" w:lineRule="exact"/>
        <w:ind w:left="1134"/>
        <w:rPr>
          <w:rFonts w:cs="Arial"/>
          <w:szCs w:val="22"/>
        </w:rPr>
      </w:pPr>
      <w:r w:rsidRPr="00F62EC2">
        <w:rPr>
          <w:rFonts w:cs="Arial"/>
          <w:szCs w:val="22"/>
        </w:rPr>
        <w:t xml:space="preserve">It is planned to recruit a total of </w:t>
      </w:r>
      <w:r w:rsidR="00DE4617">
        <w:rPr>
          <w:rFonts w:cs="Arial"/>
          <w:szCs w:val="22"/>
        </w:rPr>
        <w:t>510</w:t>
      </w:r>
      <w:r w:rsidR="00FB69D1" w:rsidRPr="00F62EC2">
        <w:rPr>
          <w:rFonts w:cs="Arial"/>
          <w:szCs w:val="22"/>
        </w:rPr>
        <w:t xml:space="preserve"> </w:t>
      </w:r>
      <w:r w:rsidRPr="00F62EC2">
        <w:rPr>
          <w:rFonts w:cs="Arial"/>
          <w:szCs w:val="22"/>
        </w:rPr>
        <w:t xml:space="preserve">subjects, </w:t>
      </w:r>
      <w:r w:rsidR="00DE4617">
        <w:rPr>
          <w:rFonts w:cs="Arial"/>
          <w:szCs w:val="22"/>
        </w:rPr>
        <w:t>170</w:t>
      </w:r>
      <w:r w:rsidR="00FB69D1" w:rsidRPr="00F62EC2">
        <w:rPr>
          <w:rFonts w:cs="Arial"/>
          <w:szCs w:val="22"/>
        </w:rPr>
        <w:t xml:space="preserve"> </w:t>
      </w:r>
      <w:r w:rsidRPr="00F62EC2">
        <w:rPr>
          <w:rFonts w:cs="Arial"/>
          <w:szCs w:val="22"/>
        </w:rPr>
        <w:t>in each of three treatment arms.</w:t>
      </w:r>
    </w:p>
    <w:p w:rsidR="00172F02" w:rsidRPr="00F62EC2" w:rsidRDefault="00172F02" w:rsidP="009D251B">
      <w:pPr>
        <w:widowControl w:val="0"/>
        <w:tabs>
          <w:tab w:val="left" w:pos="1620"/>
        </w:tabs>
        <w:spacing w:before="120" w:line="320" w:lineRule="exact"/>
        <w:ind w:left="1134"/>
        <w:jc w:val="both"/>
        <w:rPr>
          <w:rFonts w:ascii="Arial" w:hAnsi="Arial" w:cs="Arial"/>
          <w:sz w:val="22"/>
          <w:szCs w:val="22"/>
        </w:rPr>
      </w:pPr>
      <w:r w:rsidRPr="00F62EC2">
        <w:rPr>
          <w:rFonts w:ascii="Arial" w:hAnsi="Arial" w:cs="Arial"/>
          <w:sz w:val="22"/>
          <w:szCs w:val="22"/>
        </w:rPr>
        <w:t xml:space="preserve">The trial has been designed bearing in mind that each application regimen of KindaPed™ will separately be compared with Derbac-M Liquid. It is </w:t>
      </w:r>
      <w:r w:rsidR="004B3856">
        <w:rPr>
          <w:rFonts w:ascii="Arial" w:hAnsi="Arial" w:cs="Arial"/>
          <w:sz w:val="22"/>
          <w:szCs w:val="22"/>
        </w:rPr>
        <w:t>believed</w:t>
      </w:r>
      <w:r w:rsidR="004B3856" w:rsidRPr="00F62EC2">
        <w:rPr>
          <w:rFonts w:ascii="Arial" w:hAnsi="Arial" w:cs="Arial"/>
          <w:sz w:val="22"/>
          <w:szCs w:val="22"/>
        </w:rPr>
        <w:t xml:space="preserve"> </w:t>
      </w:r>
      <w:r w:rsidRPr="00F62EC2">
        <w:rPr>
          <w:rFonts w:ascii="Arial" w:hAnsi="Arial" w:cs="Arial"/>
          <w:sz w:val="22"/>
          <w:szCs w:val="22"/>
        </w:rPr>
        <w:t xml:space="preserve">that the efficacy of Derbac-M Liquid when applied by professionals is 35% and that the efficacy of each application regimen of KindaPed™ might exceed this by at </w:t>
      </w:r>
      <w:r w:rsidRPr="005448FB">
        <w:rPr>
          <w:rFonts w:ascii="Arial" w:hAnsi="Arial" w:cs="Arial"/>
          <w:sz w:val="22"/>
          <w:szCs w:val="22"/>
        </w:rPr>
        <w:t xml:space="preserve">least 25%. </w:t>
      </w:r>
      <w:r w:rsidR="003F0345" w:rsidRPr="005448FB">
        <w:rPr>
          <w:rFonts w:ascii="Arial" w:hAnsi="Arial" w:cs="Arial"/>
          <w:sz w:val="22"/>
          <w:szCs w:val="22"/>
        </w:rPr>
        <w:t xml:space="preserve">One hundred and twenty-six (126) </w:t>
      </w:r>
      <w:r w:rsidR="003A24B5" w:rsidRPr="005448FB">
        <w:rPr>
          <w:rFonts w:ascii="Arial" w:hAnsi="Arial" w:cs="Arial"/>
          <w:sz w:val="22"/>
          <w:szCs w:val="22"/>
        </w:rPr>
        <w:t>subject</w:t>
      </w:r>
      <w:r w:rsidRPr="005448FB">
        <w:rPr>
          <w:rFonts w:ascii="Arial" w:hAnsi="Arial" w:cs="Arial"/>
          <w:sz w:val="22"/>
          <w:szCs w:val="22"/>
        </w:rPr>
        <w:t>s per group provides 95% power to detect superiority of</w:t>
      </w:r>
      <w:r w:rsidRPr="00F62EC2">
        <w:rPr>
          <w:rFonts w:ascii="Arial" w:hAnsi="Arial" w:cs="Arial"/>
          <w:sz w:val="22"/>
          <w:szCs w:val="22"/>
        </w:rPr>
        <w:t xml:space="preserve"> KindaPed™ using a 1-tailed alpha of 2.5%. </w:t>
      </w:r>
      <w:r w:rsidR="004B3856">
        <w:rPr>
          <w:rFonts w:ascii="Arial" w:hAnsi="Arial" w:cs="Arial"/>
          <w:sz w:val="22"/>
          <w:szCs w:val="22"/>
        </w:rPr>
        <w:t xml:space="preserve">However, as this is the only trial being conducted for planned registration of KindaPed™, the possibility of a poorer outcome was also considered. The outcomes considered were KindaPed™ having superior efficacy of only 20% (55% vs 35% and 60% vs 40%). These scenarios require 162 or 163 subjects per group to provide 90% power to detect superiority of KindaPed™ on an otherwise similar basis. </w:t>
      </w:r>
      <w:r w:rsidRPr="00F62EC2">
        <w:rPr>
          <w:rFonts w:ascii="Arial" w:hAnsi="Arial" w:cs="Arial"/>
          <w:sz w:val="22"/>
          <w:szCs w:val="22"/>
        </w:rPr>
        <w:t xml:space="preserve">To allow for early withdrawal or other reasons for </w:t>
      </w:r>
      <w:r w:rsidR="003A24B5">
        <w:rPr>
          <w:rFonts w:ascii="Arial" w:hAnsi="Arial" w:cs="Arial"/>
          <w:sz w:val="22"/>
          <w:szCs w:val="22"/>
        </w:rPr>
        <w:t>subject</w:t>
      </w:r>
      <w:r w:rsidRPr="00F62EC2">
        <w:rPr>
          <w:rFonts w:ascii="Arial" w:hAnsi="Arial" w:cs="Arial"/>
          <w:sz w:val="22"/>
          <w:szCs w:val="22"/>
        </w:rPr>
        <w:t xml:space="preserve">s being unevaluable a total of </w:t>
      </w:r>
      <w:r w:rsidR="00DE4617">
        <w:rPr>
          <w:rFonts w:ascii="Arial" w:hAnsi="Arial" w:cs="Arial"/>
          <w:sz w:val="22"/>
          <w:szCs w:val="22"/>
        </w:rPr>
        <w:t>170</w:t>
      </w:r>
      <w:r w:rsidR="004B3856" w:rsidRPr="00F62EC2">
        <w:rPr>
          <w:rFonts w:ascii="Arial" w:hAnsi="Arial" w:cs="Arial"/>
          <w:sz w:val="22"/>
          <w:szCs w:val="22"/>
        </w:rPr>
        <w:t xml:space="preserve"> </w:t>
      </w:r>
      <w:r w:rsidRPr="00F62EC2">
        <w:rPr>
          <w:rFonts w:ascii="Arial" w:hAnsi="Arial" w:cs="Arial"/>
          <w:sz w:val="22"/>
          <w:szCs w:val="22"/>
        </w:rPr>
        <w:t xml:space="preserve">per arm will be recruited </w:t>
      </w:r>
    </w:p>
    <w:p w:rsidR="00FA5411" w:rsidRPr="00E52B40" w:rsidRDefault="000B1304" w:rsidP="009D251B">
      <w:pPr>
        <w:pStyle w:val="Normal0"/>
      </w:pPr>
      <w:bookmarkStart w:id="379" w:name="_Toc154196600"/>
      <w:bookmarkStart w:id="380" w:name="_Toc154204073"/>
      <w:bookmarkStart w:id="381" w:name="_Toc154215332"/>
      <w:bookmarkStart w:id="382" w:name="_Toc154311484"/>
      <w:r w:rsidRPr="00E52B40">
        <w:t xml:space="preserve">Recruitment will continue until the number of subjects is </w:t>
      </w:r>
      <w:r w:rsidR="00141A07">
        <w:t xml:space="preserve">at least </w:t>
      </w:r>
      <w:r w:rsidR="005A1F73">
        <w:t>510</w:t>
      </w:r>
      <w:r w:rsidRPr="00E52B40">
        <w:t>.</w:t>
      </w:r>
    </w:p>
    <w:p w:rsidR="00FA5411" w:rsidRDefault="00FA5411" w:rsidP="00135C99">
      <w:pPr>
        <w:pStyle w:val="Heading1"/>
      </w:pPr>
    </w:p>
    <w:p w:rsidR="00C77972" w:rsidRPr="00C77972" w:rsidRDefault="00C77972" w:rsidP="00C77972"/>
    <w:p w:rsidR="00DA3372" w:rsidRPr="00E52B40" w:rsidRDefault="003E692A" w:rsidP="00135C99">
      <w:pPr>
        <w:pStyle w:val="Heading1"/>
      </w:pPr>
      <w:bookmarkStart w:id="383" w:name="_Toc165697389"/>
      <w:r>
        <w:br w:type="page"/>
      </w:r>
      <w:r w:rsidR="00DA3372" w:rsidRPr="00E52B40">
        <w:lastRenderedPageBreak/>
        <w:t>8.</w:t>
      </w:r>
      <w:r w:rsidR="00DA3372" w:rsidRPr="00E52B40">
        <w:tab/>
        <w:t>ETHICAL AND REGULATORY CONSIDERATIONS</w:t>
      </w:r>
      <w:bookmarkEnd w:id="379"/>
      <w:bookmarkEnd w:id="380"/>
      <w:bookmarkEnd w:id="381"/>
      <w:bookmarkEnd w:id="382"/>
      <w:bookmarkEnd w:id="383"/>
    </w:p>
    <w:p w:rsidR="00DA3372" w:rsidRPr="003A7F08" w:rsidRDefault="00DA3372" w:rsidP="006D14F8">
      <w:pPr>
        <w:pStyle w:val="Heading2"/>
        <w:ind w:left="-3"/>
      </w:pPr>
      <w:bookmarkStart w:id="384" w:name="_Toc154196601"/>
      <w:bookmarkStart w:id="385" w:name="_Toc154204074"/>
      <w:bookmarkStart w:id="386" w:name="_Toc154215333"/>
      <w:bookmarkStart w:id="387" w:name="_Toc154311485"/>
      <w:bookmarkStart w:id="388" w:name="_Toc165697390"/>
      <w:r w:rsidRPr="003A7F08">
        <w:t>8.1</w:t>
      </w:r>
      <w:r w:rsidRPr="003A7F08">
        <w:tab/>
        <w:t>REGULATORY ISSUES</w:t>
      </w:r>
      <w:bookmarkEnd w:id="384"/>
      <w:bookmarkEnd w:id="385"/>
      <w:bookmarkEnd w:id="386"/>
      <w:bookmarkEnd w:id="387"/>
      <w:bookmarkEnd w:id="388"/>
    </w:p>
    <w:p w:rsidR="00DA3372" w:rsidRPr="000340AD" w:rsidRDefault="00DA3372" w:rsidP="009D251B">
      <w:pPr>
        <w:pStyle w:val="BodyTextIndent"/>
        <w:tabs>
          <w:tab w:val="clear" w:pos="1440"/>
          <w:tab w:val="left" w:pos="1122"/>
        </w:tabs>
        <w:spacing w:before="120" w:line="320" w:lineRule="exact"/>
        <w:ind w:left="1134"/>
      </w:pPr>
      <w:r w:rsidRPr="000340AD">
        <w:t>The investigators are responsible for ensuring that the trial is conducted at their sites in accordance with the principles of the Declaration of Helsinki (</w:t>
      </w:r>
      <w:r w:rsidR="00E423E2" w:rsidRPr="000340AD">
        <w:t>Edinburgh, 2000</w:t>
      </w:r>
      <w:r w:rsidRPr="000340AD">
        <w:t>) and</w:t>
      </w:r>
      <w:r w:rsidR="003C3B52">
        <w:t>, where applicable,</w:t>
      </w:r>
      <w:r w:rsidRPr="000340AD">
        <w:t xml:space="preserve"> in compliance with the NHS Research Governance Framework, I</w:t>
      </w:r>
      <w:r w:rsidR="003F0345">
        <w:t>CH</w:t>
      </w:r>
      <w:r w:rsidRPr="000340AD">
        <w:t xml:space="preserve"> G</w:t>
      </w:r>
      <w:r w:rsidR="000340AD" w:rsidRPr="000340AD">
        <w:t>ood Clinical Practice (GCP)</w:t>
      </w:r>
      <w:r w:rsidRPr="000340AD">
        <w:t xml:space="preserve"> (CPMP/ICH/135/95, July 1996)</w:t>
      </w:r>
      <w:r w:rsidR="00C82423" w:rsidRPr="000340AD">
        <w:t>,</w:t>
      </w:r>
      <w:r w:rsidRPr="000340AD">
        <w:t xml:space="preserve"> the European Directive on Clinical Trials (2001/20/EC, 04 April 2001 and subsequent amendments)</w:t>
      </w:r>
      <w:r w:rsidR="00C82423" w:rsidRPr="000340AD">
        <w:t xml:space="preserve"> and the European Directive on </w:t>
      </w:r>
      <w:r w:rsidR="000340AD" w:rsidRPr="000340AD">
        <w:t>Good Clinical P</w:t>
      </w:r>
      <w:r w:rsidR="00C82423" w:rsidRPr="000340AD">
        <w:t>ractice (2005/28/EC)</w:t>
      </w:r>
      <w:r w:rsidRPr="000340AD">
        <w:t xml:space="preserve">. </w:t>
      </w:r>
    </w:p>
    <w:p w:rsidR="00DA3372" w:rsidRPr="000340AD" w:rsidRDefault="00DA3372" w:rsidP="009D251B">
      <w:pPr>
        <w:pStyle w:val="BodyTextIndent"/>
        <w:tabs>
          <w:tab w:val="clear" w:pos="1440"/>
          <w:tab w:val="left" w:pos="1122"/>
        </w:tabs>
        <w:spacing w:before="120" w:line="320" w:lineRule="exact"/>
        <w:ind w:left="1134"/>
      </w:pPr>
      <w:r w:rsidRPr="000340AD">
        <w:t xml:space="preserve">The sponsor will be responsible for ensuring that the approval is obtained from the </w:t>
      </w:r>
      <w:r w:rsidR="00913006" w:rsidRPr="000340AD">
        <w:t>local regulatory authority</w:t>
      </w:r>
      <w:r w:rsidRPr="000340AD">
        <w:t xml:space="preserve"> prior to the start of the trial. The relevant documents will be provided to the </w:t>
      </w:r>
      <w:r w:rsidR="00DB208E">
        <w:t>I</w:t>
      </w:r>
      <w:r w:rsidRPr="000340AD">
        <w:t xml:space="preserve">nvestigator. The sponsor will forward any protocol amendments to the </w:t>
      </w:r>
      <w:r w:rsidR="00913006" w:rsidRPr="000340AD">
        <w:t xml:space="preserve">regulatory authority </w:t>
      </w:r>
      <w:r w:rsidRPr="000340AD">
        <w:t>and will ensure that SAEs are reported, and progress reports and details of any serious protocol violations are provided as required</w:t>
      </w:r>
      <w:r w:rsidR="00913006" w:rsidRPr="000340AD">
        <w:t xml:space="preserve">. </w:t>
      </w:r>
      <w:r w:rsidRPr="000340AD">
        <w:t xml:space="preserve">The </w:t>
      </w:r>
      <w:r w:rsidR="00913006" w:rsidRPr="000340AD">
        <w:t xml:space="preserve">regulatory authority </w:t>
      </w:r>
      <w:r w:rsidRPr="000340AD">
        <w:t>will be informed should the trial be terminated early.</w:t>
      </w:r>
    </w:p>
    <w:p w:rsidR="00DA3372" w:rsidRPr="003A7F08" w:rsidRDefault="00DA3372" w:rsidP="006D14F8">
      <w:pPr>
        <w:pStyle w:val="BodyTextIndent"/>
        <w:spacing w:before="120" w:line="320" w:lineRule="exact"/>
        <w:ind w:leftChars="600" w:left="1440"/>
        <w:rPr>
          <w:color w:val="FF0000"/>
        </w:rPr>
      </w:pPr>
    </w:p>
    <w:p w:rsidR="00DA3372" w:rsidRPr="003A7F08" w:rsidRDefault="00DA3372" w:rsidP="006D14F8">
      <w:pPr>
        <w:pStyle w:val="Heading2"/>
        <w:ind w:left="-3"/>
      </w:pPr>
      <w:bookmarkStart w:id="389" w:name="_Toc154196602"/>
      <w:bookmarkStart w:id="390" w:name="_Toc154204075"/>
      <w:bookmarkStart w:id="391" w:name="_Toc154215334"/>
      <w:bookmarkStart w:id="392" w:name="_Toc154311486"/>
      <w:bookmarkStart w:id="393" w:name="_Toc165697391"/>
      <w:r w:rsidRPr="003A7F08">
        <w:t>8.2</w:t>
      </w:r>
      <w:r w:rsidRPr="003A7F08">
        <w:tab/>
        <w:t>INDEMNITY, INSURANCE AND COMPENSATION</w:t>
      </w:r>
      <w:bookmarkEnd w:id="389"/>
      <w:bookmarkEnd w:id="390"/>
      <w:bookmarkEnd w:id="391"/>
      <w:bookmarkEnd w:id="392"/>
      <w:bookmarkEnd w:id="393"/>
    </w:p>
    <w:p w:rsidR="00D551F1" w:rsidRPr="00D551F1" w:rsidRDefault="00D551F1" w:rsidP="009D2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sz w:val="22"/>
          <w:szCs w:val="22"/>
        </w:rPr>
      </w:pPr>
      <w:r w:rsidRPr="00D551F1">
        <w:rPr>
          <w:rFonts w:ascii="Arial" w:hAnsi="Arial" w:cs="Arial"/>
          <w:sz w:val="22"/>
          <w:szCs w:val="22"/>
        </w:rPr>
        <w:t xml:space="preserve">EctoPharma confirms that this clinical trial is protected by insurance cover which provides an indemnity to the </w:t>
      </w:r>
      <w:r w:rsidR="00DB208E">
        <w:rPr>
          <w:rFonts w:ascii="Arial" w:hAnsi="Arial" w:cs="Arial"/>
          <w:sz w:val="22"/>
          <w:szCs w:val="22"/>
        </w:rPr>
        <w:t>i</w:t>
      </w:r>
      <w:r w:rsidRPr="00D551F1">
        <w:rPr>
          <w:rFonts w:ascii="Arial" w:hAnsi="Arial" w:cs="Arial"/>
          <w:sz w:val="22"/>
          <w:szCs w:val="22"/>
        </w:rPr>
        <w:t>nvestigators and their co-workers, subject to the Policy terms, conditions and limitations</w:t>
      </w:r>
      <w:r w:rsidR="00E55874">
        <w:rPr>
          <w:rFonts w:ascii="Arial" w:hAnsi="Arial" w:cs="Arial"/>
          <w:sz w:val="22"/>
          <w:szCs w:val="22"/>
        </w:rPr>
        <w:t>,</w:t>
      </w:r>
      <w:r w:rsidRPr="00D551F1">
        <w:rPr>
          <w:rFonts w:ascii="Arial" w:hAnsi="Arial" w:cs="Arial"/>
          <w:sz w:val="22"/>
          <w:szCs w:val="22"/>
        </w:rPr>
        <w:t xml:space="preserve"> and provided always that the </w:t>
      </w:r>
      <w:r w:rsidR="00E55874">
        <w:rPr>
          <w:rFonts w:ascii="Arial" w:hAnsi="Arial" w:cs="Arial"/>
          <w:sz w:val="22"/>
          <w:szCs w:val="22"/>
        </w:rPr>
        <w:t>clinical trial</w:t>
      </w:r>
      <w:r w:rsidRPr="00D551F1">
        <w:rPr>
          <w:rFonts w:ascii="Arial" w:hAnsi="Arial" w:cs="Arial"/>
          <w:sz w:val="22"/>
          <w:szCs w:val="22"/>
        </w:rPr>
        <w:t xml:space="preserve"> is conducted and the data are reported according to the standards </w:t>
      </w:r>
      <w:r w:rsidR="00E55874">
        <w:rPr>
          <w:rFonts w:ascii="Arial" w:hAnsi="Arial" w:cs="Arial"/>
          <w:sz w:val="22"/>
          <w:szCs w:val="22"/>
        </w:rPr>
        <w:t>determined</w:t>
      </w:r>
      <w:r w:rsidRPr="00D551F1">
        <w:rPr>
          <w:rFonts w:ascii="Arial" w:hAnsi="Arial" w:cs="Arial"/>
          <w:sz w:val="22"/>
          <w:szCs w:val="22"/>
        </w:rPr>
        <w:t xml:space="preserve"> by the protocol.</w:t>
      </w:r>
    </w:p>
    <w:p w:rsidR="00D551F1" w:rsidRPr="00D551F1" w:rsidRDefault="00D551F1" w:rsidP="009D2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sz w:val="22"/>
          <w:szCs w:val="22"/>
        </w:rPr>
      </w:pPr>
      <w:r w:rsidRPr="00D551F1">
        <w:rPr>
          <w:rFonts w:ascii="Arial" w:hAnsi="Arial" w:cs="Arial"/>
          <w:sz w:val="22"/>
          <w:szCs w:val="22"/>
        </w:rPr>
        <w:t>The health professionals engaged in the work of the trial at the study sites are covered by Professional Indemnity Insurance.</w:t>
      </w:r>
    </w:p>
    <w:p w:rsidR="00D551F1" w:rsidRPr="00D551F1" w:rsidRDefault="00D551F1" w:rsidP="009D251B">
      <w:pPr>
        <w:pStyle w:val="BodyTextIndent"/>
        <w:spacing w:before="120" w:line="320" w:lineRule="exact"/>
        <w:ind w:left="1134"/>
        <w:rPr>
          <w:rFonts w:cs="Arial"/>
          <w:szCs w:val="22"/>
        </w:rPr>
      </w:pPr>
      <w:r w:rsidRPr="00D551F1">
        <w:rPr>
          <w:rFonts w:cs="Arial"/>
          <w:szCs w:val="22"/>
        </w:rPr>
        <w:t xml:space="preserve">EctoPharma maintains in force a </w:t>
      </w:r>
      <w:r w:rsidR="00E55874">
        <w:rPr>
          <w:rFonts w:cs="Arial"/>
          <w:szCs w:val="22"/>
        </w:rPr>
        <w:t>‘</w:t>
      </w:r>
      <w:r w:rsidRPr="00D551F1">
        <w:rPr>
          <w:rFonts w:cs="Arial"/>
          <w:szCs w:val="22"/>
        </w:rPr>
        <w:t>no fault</w:t>
      </w:r>
      <w:r w:rsidR="00E55874">
        <w:rPr>
          <w:rFonts w:cs="Arial"/>
          <w:szCs w:val="22"/>
        </w:rPr>
        <w:t>’</w:t>
      </w:r>
      <w:r w:rsidRPr="00D551F1">
        <w:rPr>
          <w:rFonts w:cs="Arial"/>
          <w:szCs w:val="22"/>
        </w:rPr>
        <w:t xml:space="preserve"> compensation insurance indemnity in accordance with the current version of the A</w:t>
      </w:r>
      <w:r w:rsidR="000340AD">
        <w:rPr>
          <w:rFonts w:cs="Arial"/>
          <w:szCs w:val="22"/>
        </w:rPr>
        <w:t xml:space="preserve">ssociation of the </w:t>
      </w:r>
      <w:r w:rsidRPr="00D551F1">
        <w:rPr>
          <w:rFonts w:cs="Arial"/>
          <w:szCs w:val="22"/>
        </w:rPr>
        <w:t>B</w:t>
      </w:r>
      <w:r w:rsidR="000340AD">
        <w:rPr>
          <w:rFonts w:cs="Arial"/>
          <w:szCs w:val="22"/>
        </w:rPr>
        <w:t xml:space="preserve">ritish </w:t>
      </w:r>
      <w:r w:rsidRPr="00D551F1">
        <w:rPr>
          <w:rFonts w:cs="Arial"/>
          <w:szCs w:val="22"/>
        </w:rPr>
        <w:t>P</w:t>
      </w:r>
      <w:r w:rsidR="000340AD">
        <w:rPr>
          <w:rFonts w:cs="Arial"/>
          <w:szCs w:val="22"/>
        </w:rPr>
        <w:t xml:space="preserve">harmaceutical </w:t>
      </w:r>
      <w:r w:rsidRPr="00D551F1">
        <w:rPr>
          <w:rFonts w:cs="Arial"/>
          <w:szCs w:val="22"/>
        </w:rPr>
        <w:t>I</w:t>
      </w:r>
      <w:r w:rsidR="000340AD">
        <w:rPr>
          <w:rFonts w:cs="Arial"/>
          <w:szCs w:val="22"/>
        </w:rPr>
        <w:t>ndustry</w:t>
      </w:r>
      <w:r w:rsidRPr="00D551F1">
        <w:rPr>
          <w:rFonts w:cs="Arial"/>
          <w:szCs w:val="22"/>
        </w:rPr>
        <w:t xml:space="preserve"> </w:t>
      </w:r>
      <w:r w:rsidR="000340AD">
        <w:rPr>
          <w:rFonts w:cs="Arial"/>
          <w:szCs w:val="22"/>
        </w:rPr>
        <w:t xml:space="preserve">(ABPI) </w:t>
      </w:r>
      <w:r w:rsidRPr="00D551F1">
        <w:rPr>
          <w:rFonts w:cs="Arial"/>
          <w:szCs w:val="22"/>
        </w:rPr>
        <w:t xml:space="preserve">Guidelines on Clinical Trials:  </w:t>
      </w:r>
      <w:r w:rsidR="00E55874">
        <w:rPr>
          <w:rFonts w:cs="Arial"/>
          <w:szCs w:val="22"/>
        </w:rPr>
        <w:t>‘</w:t>
      </w:r>
      <w:r w:rsidRPr="00D551F1">
        <w:rPr>
          <w:rFonts w:cs="Arial"/>
          <w:szCs w:val="22"/>
        </w:rPr>
        <w:t>Compensation for Medicine Induced Injury</w:t>
      </w:r>
      <w:r w:rsidR="00E55874">
        <w:rPr>
          <w:rFonts w:cs="Arial"/>
          <w:szCs w:val="22"/>
        </w:rPr>
        <w:t>’</w:t>
      </w:r>
      <w:r w:rsidRPr="00D551F1">
        <w:rPr>
          <w:rFonts w:cs="Arial"/>
          <w:szCs w:val="22"/>
        </w:rPr>
        <w:t xml:space="preserve">. In the event that the compensation on a </w:t>
      </w:r>
      <w:r w:rsidR="00E55874">
        <w:rPr>
          <w:rFonts w:cs="Arial"/>
          <w:szCs w:val="22"/>
        </w:rPr>
        <w:t>‘</w:t>
      </w:r>
      <w:r w:rsidRPr="00D551F1">
        <w:rPr>
          <w:rFonts w:cs="Arial"/>
          <w:szCs w:val="22"/>
        </w:rPr>
        <w:t>no fault basis</w:t>
      </w:r>
      <w:r w:rsidR="00E55874">
        <w:rPr>
          <w:rFonts w:cs="Arial"/>
          <w:szCs w:val="22"/>
        </w:rPr>
        <w:t>’</w:t>
      </w:r>
      <w:r w:rsidRPr="00D551F1">
        <w:rPr>
          <w:rFonts w:cs="Arial"/>
          <w:szCs w:val="22"/>
        </w:rPr>
        <w:t xml:space="preserve"> is unacceptable to the claimant, the Policy will, subject to its terms, conditions and limitations, respond to an action for legal liability arising out of this clinical study.</w:t>
      </w:r>
    </w:p>
    <w:p w:rsidR="00DA3372" w:rsidRPr="00D551F1" w:rsidRDefault="00DA3372" w:rsidP="006D14F8">
      <w:pPr>
        <w:pStyle w:val="BodyTextIndent"/>
        <w:spacing w:before="120" w:line="320" w:lineRule="exact"/>
        <w:ind w:leftChars="600" w:left="1440"/>
        <w:rPr>
          <w:rFonts w:cs="Arial"/>
          <w:color w:val="FF0000"/>
        </w:rPr>
      </w:pPr>
    </w:p>
    <w:p w:rsidR="00DA3372" w:rsidRPr="007F5999" w:rsidRDefault="00DA3372" w:rsidP="006D14F8">
      <w:pPr>
        <w:pStyle w:val="Heading2"/>
        <w:ind w:left="-3"/>
      </w:pPr>
      <w:bookmarkStart w:id="394" w:name="_Toc154196603"/>
      <w:bookmarkStart w:id="395" w:name="_Toc154204076"/>
      <w:bookmarkStart w:id="396" w:name="_Toc154215335"/>
      <w:bookmarkStart w:id="397" w:name="_Toc154311487"/>
      <w:bookmarkStart w:id="398" w:name="_Toc165697392"/>
      <w:r w:rsidRPr="003A7F08">
        <w:t>8.3</w:t>
      </w:r>
      <w:r w:rsidRPr="003A7F08">
        <w:tab/>
      </w:r>
      <w:r w:rsidRPr="007F5999">
        <w:t>INFORMED CONSENT</w:t>
      </w:r>
      <w:bookmarkEnd w:id="394"/>
      <w:bookmarkEnd w:id="395"/>
      <w:bookmarkEnd w:id="396"/>
      <w:bookmarkEnd w:id="397"/>
      <w:bookmarkEnd w:id="398"/>
    </w:p>
    <w:p w:rsidR="0035165E" w:rsidRPr="007F5999" w:rsidRDefault="001B6B59" w:rsidP="009D2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Pr>
          <w:rFonts w:ascii="Arial" w:hAnsi="Arial" w:cs="Arial"/>
          <w:color w:val="000000"/>
          <w:sz w:val="22"/>
          <w:szCs w:val="22"/>
        </w:rPr>
        <w:t xml:space="preserve">Subjects </w:t>
      </w:r>
      <w:r w:rsidR="0035165E" w:rsidRPr="007F5999">
        <w:rPr>
          <w:rFonts w:ascii="Arial" w:hAnsi="Arial" w:cs="Arial"/>
          <w:color w:val="000000"/>
          <w:sz w:val="22"/>
          <w:szCs w:val="22"/>
        </w:rPr>
        <w:t xml:space="preserve">and/or parents/guardians will be asked if they understand the requirements of the </w:t>
      </w:r>
      <w:r w:rsidR="00450898">
        <w:rPr>
          <w:rFonts w:ascii="Arial" w:hAnsi="Arial" w:cs="Arial"/>
          <w:color w:val="000000"/>
          <w:sz w:val="22"/>
          <w:szCs w:val="22"/>
        </w:rPr>
        <w:t>clinical trial</w:t>
      </w:r>
      <w:r w:rsidR="0035165E" w:rsidRPr="007F5999">
        <w:rPr>
          <w:rFonts w:ascii="Arial" w:hAnsi="Arial" w:cs="Arial"/>
          <w:color w:val="000000"/>
          <w:sz w:val="22"/>
          <w:szCs w:val="22"/>
        </w:rPr>
        <w:t xml:space="preserve"> and </w:t>
      </w:r>
      <w:r w:rsidR="00450898">
        <w:rPr>
          <w:rFonts w:ascii="Arial" w:hAnsi="Arial" w:cs="Arial"/>
          <w:color w:val="000000"/>
          <w:sz w:val="22"/>
          <w:szCs w:val="22"/>
        </w:rPr>
        <w:t>whether</w:t>
      </w:r>
      <w:r w:rsidR="0035165E" w:rsidRPr="007F5999">
        <w:rPr>
          <w:rFonts w:ascii="Arial" w:hAnsi="Arial" w:cs="Arial"/>
          <w:color w:val="000000"/>
          <w:sz w:val="22"/>
          <w:szCs w:val="22"/>
        </w:rPr>
        <w:t xml:space="preserve"> they have any further questions concerning it. Provided they still wish to </w:t>
      </w:r>
      <w:r w:rsidR="00450898">
        <w:rPr>
          <w:rFonts w:ascii="Arial" w:hAnsi="Arial" w:cs="Arial"/>
          <w:color w:val="000000"/>
          <w:sz w:val="22"/>
          <w:szCs w:val="22"/>
        </w:rPr>
        <w:t>take part in the trial</w:t>
      </w:r>
      <w:r w:rsidR="0035165E" w:rsidRPr="007F5999">
        <w:rPr>
          <w:rFonts w:ascii="Arial" w:hAnsi="Arial" w:cs="Arial"/>
          <w:color w:val="000000"/>
          <w:sz w:val="22"/>
          <w:szCs w:val="22"/>
        </w:rPr>
        <w:t xml:space="preserve"> and meet the inclusion/exclusion criteria for entry, the </w:t>
      </w:r>
      <w:r w:rsidR="003A24B5">
        <w:rPr>
          <w:rFonts w:ascii="Arial" w:hAnsi="Arial" w:cs="Arial"/>
          <w:color w:val="000000"/>
          <w:sz w:val="22"/>
          <w:szCs w:val="22"/>
        </w:rPr>
        <w:t>subject</w:t>
      </w:r>
      <w:r w:rsidR="0035165E" w:rsidRPr="007F5999">
        <w:rPr>
          <w:rFonts w:ascii="Arial" w:hAnsi="Arial" w:cs="Arial"/>
          <w:color w:val="000000"/>
          <w:sz w:val="22"/>
          <w:szCs w:val="22"/>
        </w:rPr>
        <w:t xml:space="preserve"> or their </w:t>
      </w:r>
      <w:r w:rsidR="0035165E" w:rsidRPr="007F5999">
        <w:rPr>
          <w:rFonts w:ascii="Arial" w:hAnsi="Arial" w:cs="Arial"/>
          <w:color w:val="000000"/>
          <w:sz w:val="22"/>
          <w:szCs w:val="22"/>
        </w:rPr>
        <w:lastRenderedPageBreak/>
        <w:t xml:space="preserve">parent/guardian (when the </w:t>
      </w:r>
      <w:r w:rsidR="003A24B5">
        <w:rPr>
          <w:rFonts w:ascii="Arial" w:hAnsi="Arial" w:cs="Arial"/>
          <w:color w:val="000000"/>
          <w:sz w:val="22"/>
          <w:szCs w:val="22"/>
        </w:rPr>
        <w:t>subject</w:t>
      </w:r>
      <w:r w:rsidR="0035165E" w:rsidRPr="007F5999">
        <w:rPr>
          <w:rFonts w:ascii="Arial" w:hAnsi="Arial" w:cs="Arial"/>
          <w:color w:val="000000"/>
          <w:sz w:val="22"/>
          <w:szCs w:val="22"/>
        </w:rPr>
        <w:t xml:space="preserve"> is under the age of 16) will read and sign the consent form</w:t>
      </w:r>
      <w:r w:rsidR="00E37F04">
        <w:rPr>
          <w:rFonts w:ascii="Arial" w:hAnsi="Arial" w:cs="Arial"/>
          <w:color w:val="000000"/>
          <w:sz w:val="22"/>
          <w:szCs w:val="22"/>
        </w:rPr>
        <w:t xml:space="preserve"> (Appendix 1)</w:t>
      </w:r>
      <w:r w:rsidR="0035165E" w:rsidRPr="007F5999">
        <w:rPr>
          <w:rFonts w:ascii="Arial" w:hAnsi="Arial" w:cs="Arial"/>
          <w:color w:val="000000"/>
          <w:sz w:val="22"/>
          <w:szCs w:val="22"/>
        </w:rPr>
        <w:t xml:space="preserve">. </w:t>
      </w:r>
      <w:r w:rsidR="00376709" w:rsidRPr="007F5999">
        <w:rPr>
          <w:rFonts w:ascii="Arial" w:hAnsi="Arial" w:cs="Arial"/>
          <w:color w:val="000000"/>
          <w:sz w:val="22"/>
          <w:szCs w:val="22"/>
        </w:rPr>
        <w:t xml:space="preserve">The </w:t>
      </w:r>
      <w:r w:rsidR="0035165E" w:rsidRPr="007F5999">
        <w:rPr>
          <w:rFonts w:ascii="Arial" w:hAnsi="Arial" w:cs="Arial"/>
          <w:color w:val="000000"/>
          <w:sz w:val="22"/>
          <w:szCs w:val="22"/>
        </w:rPr>
        <w:t xml:space="preserve">Investigator carrying out the enrolment procedure is also required to countersign the consent form. </w:t>
      </w:r>
      <w:r w:rsidR="007F5999" w:rsidRPr="007F5999">
        <w:rPr>
          <w:rFonts w:ascii="Arial" w:hAnsi="Arial" w:cs="Arial"/>
          <w:color w:val="000000"/>
          <w:sz w:val="22"/>
          <w:szCs w:val="22"/>
        </w:rPr>
        <w:t>A s</w:t>
      </w:r>
      <w:r w:rsidR="0035165E" w:rsidRPr="007F5999">
        <w:rPr>
          <w:rFonts w:ascii="Arial" w:hAnsi="Arial" w:cs="Arial"/>
          <w:color w:val="000000"/>
          <w:sz w:val="22"/>
          <w:szCs w:val="22"/>
        </w:rPr>
        <w:t>eparate assent form will be available for those below the age of 16</w:t>
      </w:r>
      <w:r w:rsidR="00D551F1" w:rsidRPr="007F5999">
        <w:rPr>
          <w:rFonts w:ascii="Arial" w:hAnsi="Arial" w:cs="Arial"/>
          <w:color w:val="000000"/>
          <w:sz w:val="22"/>
          <w:szCs w:val="22"/>
        </w:rPr>
        <w:t xml:space="preserve"> </w:t>
      </w:r>
      <w:r w:rsidR="0035165E" w:rsidRPr="007F5999">
        <w:rPr>
          <w:rFonts w:ascii="Arial" w:hAnsi="Arial" w:cs="Arial"/>
          <w:color w:val="000000"/>
          <w:sz w:val="22"/>
          <w:szCs w:val="22"/>
        </w:rPr>
        <w:t xml:space="preserve">who are able to sign their name </w:t>
      </w:r>
      <w:r w:rsidR="007F5999" w:rsidRPr="007F5999">
        <w:rPr>
          <w:rFonts w:ascii="Arial" w:hAnsi="Arial" w:cs="Arial"/>
          <w:color w:val="000000"/>
          <w:sz w:val="22"/>
          <w:szCs w:val="22"/>
        </w:rPr>
        <w:t xml:space="preserve">and a verbal assent form will be available for children not capable of signing their name. </w:t>
      </w:r>
      <w:r w:rsidR="0035165E" w:rsidRPr="007F5999">
        <w:rPr>
          <w:rFonts w:ascii="Arial" w:hAnsi="Arial" w:cs="Arial"/>
          <w:color w:val="000000"/>
          <w:sz w:val="22"/>
          <w:szCs w:val="22"/>
        </w:rPr>
        <w:t>The Investigator and the parent/guardian will countersign the assent forms.</w:t>
      </w:r>
    </w:p>
    <w:p w:rsidR="0035165E" w:rsidRPr="007F5999" w:rsidRDefault="0035165E" w:rsidP="009D2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7F5999">
        <w:rPr>
          <w:rFonts w:ascii="Arial" w:hAnsi="Arial" w:cs="Arial"/>
          <w:color w:val="000000"/>
          <w:sz w:val="22"/>
          <w:szCs w:val="22"/>
        </w:rPr>
        <w:t xml:space="preserve">A copy of the signed consent form and of any assent forms will be returned to the </w:t>
      </w:r>
      <w:r w:rsidR="003A24B5">
        <w:rPr>
          <w:rFonts w:ascii="Arial" w:hAnsi="Arial" w:cs="Arial"/>
          <w:color w:val="000000"/>
          <w:sz w:val="22"/>
          <w:szCs w:val="22"/>
        </w:rPr>
        <w:t>subject</w:t>
      </w:r>
      <w:r w:rsidRPr="007F5999">
        <w:rPr>
          <w:rFonts w:ascii="Arial" w:hAnsi="Arial" w:cs="Arial"/>
          <w:color w:val="000000"/>
          <w:sz w:val="22"/>
          <w:szCs w:val="22"/>
        </w:rPr>
        <w:t xml:space="preserve"> or their parent/guardian. The original copy will be kept under separate cover </w:t>
      </w:r>
      <w:r w:rsidR="00376709" w:rsidRPr="007F5999">
        <w:rPr>
          <w:rFonts w:ascii="Arial" w:hAnsi="Arial" w:cs="Arial"/>
          <w:color w:val="000000"/>
          <w:sz w:val="22"/>
          <w:szCs w:val="22"/>
        </w:rPr>
        <w:t xml:space="preserve">at the study site. </w:t>
      </w:r>
    </w:p>
    <w:p w:rsidR="0035165E" w:rsidRPr="007F5999" w:rsidRDefault="0035165E" w:rsidP="009D25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1134"/>
        <w:jc w:val="both"/>
        <w:rPr>
          <w:rFonts w:ascii="Arial" w:hAnsi="Arial" w:cs="Arial"/>
          <w:color w:val="000000"/>
          <w:sz w:val="22"/>
          <w:szCs w:val="22"/>
        </w:rPr>
      </w:pPr>
      <w:r w:rsidRPr="007F5999">
        <w:rPr>
          <w:rFonts w:ascii="Arial" w:hAnsi="Arial" w:cs="Arial"/>
          <w:color w:val="000000"/>
          <w:sz w:val="22"/>
          <w:szCs w:val="22"/>
        </w:rPr>
        <w:t xml:space="preserve">The </w:t>
      </w:r>
      <w:r w:rsidR="003A24B5">
        <w:rPr>
          <w:rFonts w:ascii="Arial" w:hAnsi="Arial" w:cs="Arial"/>
          <w:color w:val="000000"/>
          <w:sz w:val="22"/>
          <w:szCs w:val="22"/>
        </w:rPr>
        <w:t>subject</w:t>
      </w:r>
      <w:r w:rsidRPr="007F5999">
        <w:rPr>
          <w:rFonts w:ascii="Arial" w:hAnsi="Arial" w:cs="Arial"/>
          <w:color w:val="000000"/>
          <w:sz w:val="22"/>
          <w:szCs w:val="22"/>
        </w:rPr>
        <w:t>’s General Practitioner (GP) will be informed</w:t>
      </w:r>
      <w:r w:rsidR="00956A5F">
        <w:rPr>
          <w:rFonts w:ascii="Arial" w:hAnsi="Arial" w:cs="Arial"/>
          <w:color w:val="000000"/>
          <w:sz w:val="22"/>
          <w:szCs w:val="22"/>
        </w:rPr>
        <w:t xml:space="preserve"> by letter from t</w:t>
      </w:r>
      <w:r w:rsidRPr="007F5999">
        <w:rPr>
          <w:rFonts w:ascii="Arial" w:hAnsi="Arial" w:cs="Arial"/>
          <w:color w:val="000000"/>
          <w:sz w:val="22"/>
          <w:szCs w:val="22"/>
        </w:rPr>
        <w:t xml:space="preserve">he </w:t>
      </w:r>
      <w:r w:rsidR="00376709" w:rsidRPr="007F5999">
        <w:rPr>
          <w:rFonts w:ascii="Arial" w:hAnsi="Arial" w:cs="Arial"/>
          <w:color w:val="000000"/>
          <w:sz w:val="22"/>
          <w:szCs w:val="22"/>
        </w:rPr>
        <w:t xml:space="preserve">Principal </w:t>
      </w:r>
      <w:r w:rsidRPr="007F5999">
        <w:rPr>
          <w:rFonts w:ascii="Arial" w:hAnsi="Arial" w:cs="Arial"/>
          <w:color w:val="000000"/>
          <w:sz w:val="22"/>
          <w:szCs w:val="22"/>
        </w:rPr>
        <w:t xml:space="preserve">Investigator that their </w:t>
      </w:r>
      <w:r w:rsidR="003A24B5">
        <w:rPr>
          <w:rFonts w:ascii="Arial" w:hAnsi="Arial" w:cs="Arial"/>
          <w:color w:val="000000"/>
          <w:sz w:val="22"/>
          <w:szCs w:val="22"/>
        </w:rPr>
        <w:t>subject</w:t>
      </w:r>
      <w:r w:rsidRPr="007F5999">
        <w:rPr>
          <w:rFonts w:ascii="Arial" w:hAnsi="Arial" w:cs="Arial"/>
          <w:color w:val="000000"/>
          <w:sz w:val="22"/>
          <w:szCs w:val="22"/>
        </w:rPr>
        <w:t xml:space="preserve"> is participating </w:t>
      </w:r>
      <w:r w:rsidRPr="00956A5F">
        <w:rPr>
          <w:rFonts w:ascii="Arial" w:hAnsi="Arial" w:cs="Arial"/>
          <w:color w:val="000000"/>
          <w:sz w:val="22"/>
          <w:szCs w:val="22"/>
        </w:rPr>
        <w:t xml:space="preserve">in the clinical </w:t>
      </w:r>
      <w:r w:rsidR="00376709" w:rsidRPr="00956A5F">
        <w:rPr>
          <w:rFonts w:ascii="Arial" w:hAnsi="Arial" w:cs="Arial"/>
          <w:color w:val="000000"/>
          <w:sz w:val="22"/>
          <w:szCs w:val="22"/>
        </w:rPr>
        <w:t>trial</w:t>
      </w:r>
      <w:r w:rsidR="00956A5F" w:rsidRPr="00956A5F">
        <w:rPr>
          <w:rFonts w:ascii="Arial" w:hAnsi="Arial" w:cs="Arial"/>
          <w:color w:val="000000"/>
          <w:sz w:val="22"/>
          <w:szCs w:val="22"/>
        </w:rPr>
        <w:t xml:space="preserve">, provided </w:t>
      </w:r>
      <w:r w:rsidRPr="00956A5F">
        <w:rPr>
          <w:rFonts w:ascii="Arial" w:hAnsi="Arial" w:cs="Arial"/>
          <w:color w:val="000000"/>
          <w:sz w:val="22"/>
          <w:szCs w:val="22"/>
        </w:rPr>
        <w:t>consent has been obtained for this to be done.</w:t>
      </w:r>
      <w:r w:rsidR="00376709" w:rsidRPr="00956A5F">
        <w:rPr>
          <w:rFonts w:ascii="Arial" w:hAnsi="Arial" w:cs="Arial"/>
          <w:color w:val="000000"/>
          <w:sz w:val="22"/>
          <w:szCs w:val="22"/>
        </w:rPr>
        <w:t xml:space="preserve"> Lack of consent </w:t>
      </w:r>
      <w:r w:rsidR="00D551F1" w:rsidRPr="00956A5F">
        <w:rPr>
          <w:rFonts w:ascii="Arial" w:hAnsi="Arial" w:cs="Arial"/>
          <w:color w:val="000000"/>
          <w:sz w:val="22"/>
          <w:szCs w:val="22"/>
        </w:rPr>
        <w:t xml:space="preserve">to inform the GP </w:t>
      </w:r>
      <w:r w:rsidR="00376709" w:rsidRPr="00956A5F">
        <w:rPr>
          <w:rFonts w:ascii="Arial" w:hAnsi="Arial" w:cs="Arial"/>
          <w:color w:val="000000"/>
          <w:sz w:val="22"/>
          <w:szCs w:val="22"/>
        </w:rPr>
        <w:t>will not prevent subject participating.</w:t>
      </w:r>
    </w:p>
    <w:p w:rsidR="0035165E" w:rsidRPr="007F5999" w:rsidRDefault="0035165E" w:rsidP="006D1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Chars="2000" w:left="4800"/>
        <w:jc w:val="both"/>
        <w:rPr>
          <w:rFonts w:ascii="Arial" w:hAnsi="Arial" w:cs="Arial"/>
          <w:color w:val="000000"/>
          <w:sz w:val="22"/>
          <w:szCs w:val="22"/>
          <w:u w:val="single"/>
        </w:rPr>
      </w:pPr>
    </w:p>
    <w:p w:rsidR="00DA3372" w:rsidRPr="003A7F08" w:rsidRDefault="00DA3372" w:rsidP="006D14F8">
      <w:pPr>
        <w:pStyle w:val="Heading2"/>
        <w:ind w:left="-3"/>
      </w:pPr>
      <w:bookmarkStart w:id="399" w:name="_Toc154196604"/>
      <w:bookmarkStart w:id="400" w:name="_Toc154204077"/>
      <w:bookmarkStart w:id="401" w:name="_Toc154215336"/>
      <w:bookmarkStart w:id="402" w:name="_Toc154311488"/>
      <w:bookmarkStart w:id="403" w:name="_Toc165697393"/>
      <w:r w:rsidRPr="003A7F08">
        <w:t>8.4</w:t>
      </w:r>
      <w:r w:rsidRPr="003A7F08">
        <w:tab/>
        <w:t>APPROVALS</w:t>
      </w:r>
      <w:bookmarkEnd w:id="399"/>
      <w:bookmarkEnd w:id="400"/>
      <w:bookmarkEnd w:id="401"/>
      <w:bookmarkEnd w:id="402"/>
      <w:bookmarkEnd w:id="403"/>
    </w:p>
    <w:p w:rsidR="00DA3372" w:rsidRPr="00956A5F" w:rsidRDefault="00956A5F" w:rsidP="006D14F8">
      <w:pPr>
        <w:pStyle w:val="Heading3"/>
        <w:numPr>
          <w:ilvl w:val="0"/>
          <w:numId w:val="0"/>
        </w:numPr>
        <w:tabs>
          <w:tab w:val="left" w:pos="1620"/>
        </w:tabs>
        <w:ind w:left="1126" w:hangingChars="510" w:hanging="1126"/>
      </w:pPr>
      <w:bookmarkStart w:id="404" w:name="_Toc154196605"/>
      <w:bookmarkStart w:id="405" w:name="_Toc154204078"/>
      <w:bookmarkStart w:id="406" w:name="_Toc154215337"/>
      <w:bookmarkStart w:id="407" w:name="_Toc154311489"/>
      <w:bookmarkStart w:id="408" w:name="_Toc165697394"/>
      <w:r w:rsidRPr="00956A5F">
        <w:t>8.4.1</w:t>
      </w:r>
      <w:r w:rsidRPr="00956A5F">
        <w:tab/>
      </w:r>
      <w:r w:rsidR="00DA3372" w:rsidRPr="00956A5F">
        <w:t>ETHICS COMMITTEE APPROVAL</w:t>
      </w:r>
      <w:bookmarkEnd w:id="404"/>
      <w:bookmarkEnd w:id="405"/>
      <w:bookmarkEnd w:id="406"/>
      <w:bookmarkEnd w:id="407"/>
      <w:bookmarkEnd w:id="408"/>
    </w:p>
    <w:p w:rsidR="00DA3372" w:rsidRPr="00956A5F" w:rsidRDefault="00DA3372" w:rsidP="009D251B">
      <w:pPr>
        <w:pStyle w:val="BodyTextIndent"/>
        <w:tabs>
          <w:tab w:val="clear" w:pos="1440"/>
          <w:tab w:val="left" w:pos="1620"/>
        </w:tabs>
        <w:spacing w:before="120" w:line="320" w:lineRule="exact"/>
        <w:ind w:left="1134"/>
      </w:pPr>
      <w:r w:rsidRPr="00956A5F">
        <w:t xml:space="preserve">The final protocol and all related documents will be submitted by the Chief Investigator to the </w:t>
      </w:r>
      <w:r w:rsidR="00956A5F" w:rsidRPr="00956A5F">
        <w:t>IEC</w:t>
      </w:r>
      <w:r w:rsidRPr="00956A5F">
        <w:t xml:space="preserve"> that is to undertake ethical review</w:t>
      </w:r>
      <w:r w:rsidR="00956A5F" w:rsidRPr="00956A5F">
        <w:t xml:space="preserve">. </w:t>
      </w:r>
      <w:r w:rsidRPr="00956A5F">
        <w:t xml:space="preserve">On receipt of confirmation of the </w:t>
      </w:r>
      <w:r w:rsidR="00956A5F" w:rsidRPr="00956A5F">
        <w:t>IEC</w:t>
      </w:r>
      <w:r w:rsidRPr="00956A5F">
        <w:t xml:space="preserve"> application by the Chief Investigator, the Principal Investigator at each site can </w:t>
      </w:r>
      <w:r w:rsidR="0066175E">
        <w:t xml:space="preserve">complete the site specific information (SSI) form to </w:t>
      </w:r>
      <w:r w:rsidRPr="00956A5F">
        <w:t>apply</w:t>
      </w:r>
      <w:r w:rsidR="0066175E">
        <w:t xml:space="preserve"> simultan</w:t>
      </w:r>
      <w:r w:rsidR="00F51DEA">
        <w:t>e</w:t>
      </w:r>
      <w:r w:rsidR="0066175E">
        <w:t>ously for</w:t>
      </w:r>
      <w:r w:rsidR="00F51DEA">
        <w:t xml:space="preserve"> approval from their</w:t>
      </w:r>
      <w:r w:rsidR="00F62EC2">
        <w:t xml:space="preserve"> local</w:t>
      </w:r>
      <w:r w:rsidR="00F51DEA">
        <w:t xml:space="preserve"> </w:t>
      </w:r>
      <w:r w:rsidR="00956A5F" w:rsidRPr="00956A5F">
        <w:t>IEC</w:t>
      </w:r>
      <w:r w:rsidRPr="00956A5F">
        <w:t xml:space="preserve"> </w:t>
      </w:r>
      <w:r w:rsidR="00F51DEA">
        <w:t xml:space="preserve">and for </w:t>
      </w:r>
      <w:r w:rsidR="0066175E">
        <w:t>R&amp;D</w:t>
      </w:r>
      <w:r w:rsidR="00F51DEA">
        <w:t xml:space="preserve"> approval</w:t>
      </w:r>
      <w:r w:rsidR="00956A5F" w:rsidRPr="00956A5F">
        <w:t xml:space="preserve">. </w:t>
      </w:r>
      <w:r w:rsidR="00F51DEA">
        <w:t xml:space="preserve">All approvals must be received in writing by </w:t>
      </w:r>
      <w:r w:rsidR="00956A5F" w:rsidRPr="00956A5F">
        <w:t xml:space="preserve">EctoPharma </w:t>
      </w:r>
      <w:r w:rsidRPr="00956A5F">
        <w:t xml:space="preserve">before </w:t>
      </w:r>
      <w:r w:rsidR="00956A5F" w:rsidRPr="00956A5F">
        <w:t xml:space="preserve">they will release clinical trial supplies to a site and </w:t>
      </w:r>
      <w:r w:rsidRPr="00956A5F">
        <w:t>recruitment can commence</w:t>
      </w:r>
      <w:r w:rsidR="00956A5F" w:rsidRPr="00956A5F">
        <w:t xml:space="preserve">. </w:t>
      </w:r>
      <w:r w:rsidRPr="00956A5F">
        <w:t xml:space="preserve">The membership and constitution (written operating procedures) of the </w:t>
      </w:r>
      <w:r w:rsidR="00450898">
        <w:t xml:space="preserve">IEC </w:t>
      </w:r>
      <w:r w:rsidRPr="00956A5F">
        <w:t>will also be obtained.</w:t>
      </w:r>
    </w:p>
    <w:p w:rsidR="00DA3372" w:rsidRDefault="00DA3372" w:rsidP="009D251B">
      <w:pPr>
        <w:pStyle w:val="BodyTextIndent"/>
        <w:tabs>
          <w:tab w:val="clear" w:pos="1440"/>
          <w:tab w:val="left" w:pos="1620"/>
        </w:tabs>
        <w:spacing w:before="120" w:line="320" w:lineRule="exact"/>
        <w:ind w:left="1134"/>
      </w:pPr>
      <w:r w:rsidRPr="00956A5F">
        <w:t xml:space="preserve">All substantial revisions (before the start of the trial) and amendments (after the start of the trial) to the protocol must be reported to </w:t>
      </w:r>
      <w:r w:rsidR="00F62EC2">
        <w:t xml:space="preserve">the </w:t>
      </w:r>
      <w:r w:rsidR="00956A5F" w:rsidRPr="00956A5F">
        <w:t xml:space="preserve">IEC </w:t>
      </w:r>
      <w:r w:rsidRPr="00956A5F">
        <w:t xml:space="preserve">from which ethical approval was obtained. A standard notice of amendment form must be submitted. Approval of the revision or amendment must be received in writing before it can be implemented at any site except in the circumstances described in Section 10.3. The </w:t>
      </w:r>
      <w:r w:rsidR="00DD4E5F">
        <w:t>I</w:t>
      </w:r>
      <w:r w:rsidRPr="00956A5F">
        <w:t>nvestigator must ensure that</w:t>
      </w:r>
      <w:r w:rsidR="00450898">
        <w:t xml:space="preserve"> </w:t>
      </w:r>
      <w:r w:rsidRPr="00956A5F">
        <w:t xml:space="preserve">progress reports, details of SAEs and any serious protocol violations are provided annually, or more frequently, as required by the </w:t>
      </w:r>
      <w:r w:rsidR="00956A5F">
        <w:t>IECs</w:t>
      </w:r>
      <w:r w:rsidRPr="00956A5F">
        <w:t xml:space="preserve">. The </w:t>
      </w:r>
      <w:r w:rsidR="00956A5F">
        <w:t>IEC</w:t>
      </w:r>
      <w:r w:rsidRPr="00956A5F">
        <w:t>s will be informed should the trial be terminated early.</w:t>
      </w:r>
    </w:p>
    <w:p w:rsidR="00956A5F" w:rsidRDefault="00956A5F" w:rsidP="006D14F8">
      <w:pPr>
        <w:pStyle w:val="BodyTextIndent"/>
        <w:tabs>
          <w:tab w:val="clear" w:pos="1440"/>
          <w:tab w:val="left" w:pos="1620"/>
        </w:tabs>
        <w:spacing w:after="120" w:line="320" w:lineRule="exact"/>
        <w:ind w:leftChars="600" w:left="1440"/>
      </w:pPr>
    </w:p>
    <w:p w:rsidR="00DA3372" w:rsidRPr="00956A5F" w:rsidRDefault="00DA3372" w:rsidP="00956A5F">
      <w:pPr>
        <w:pStyle w:val="Heading3"/>
        <w:numPr>
          <w:ilvl w:val="0"/>
          <w:numId w:val="0"/>
        </w:numPr>
        <w:tabs>
          <w:tab w:val="left" w:pos="1620"/>
        </w:tabs>
        <w:ind w:left="1122" w:hanging="1122"/>
        <w:rPr>
          <w:noProof/>
        </w:rPr>
      </w:pPr>
      <w:bookmarkStart w:id="409" w:name="_Toc154196606"/>
      <w:bookmarkStart w:id="410" w:name="_Toc154204079"/>
      <w:bookmarkStart w:id="411" w:name="_Toc154215338"/>
      <w:bookmarkStart w:id="412" w:name="_Toc154311490"/>
      <w:bookmarkStart w:id="413" w:name="_Toc165697395"/>
      <w:r w:rsidRPr="00956A5F">
        <w:rPr>
          <w:noProof/>
        </w:rPr>
        <w:t>8.4.2</w:t>
      </w:r>
      <w:r w:rsidRPr="00956A5F">
        <w:rPr>
          <w:noProof/>
        </w:rPr>
        <w:tab/>
        <w:t>MANAGEMENT APPROVAL</w:t>
      </w:r>
      <w:bookmarkEnd w:id="409"/>
      <w:bookmarkEnd w:id="410"/>
      <w:bookmarkEnd w:id="411"/>
      <w:bookmarkEnd w:id="412"/>
      <w:bookmarkEnd w:id="413"/>
    </w:p>
    <w:p w:rsidR="00DA3372" w:rsidRPr="004B6C6A" w:rsidRDefault="00DA3372" w:rsidP="009D251B">
      <w:pPr>
        <w:pStyle w:val="BodyTextIndent"/>
        <w:tabs>
          <w:tab w:val="clear" w:pos="1440"/>
          <w:tab w:val="left" w:pos="1620"/>
        </w:tabs>
        <w:spacing w:before="120" w:line="320" w:lineRule="exact"/>
        <w:ind w:left="1134"/>
      </w:pPr>
      <w:r w:rsidRPr="00956A5F">
        <w:t xml:space="preserve">Management approval at the participating site is required before the </w:t>
      </w:r>
      <w:r w:rsidRPr="004B6C6A">
        <w:t xml:space="preserve">trial </w:t>
      </w:r>
      <w:r w:rsidRPr="004B6C6A">
        <w:lastRenderedPageBreak/>
        <w:t>can begin. Application for management approval may be made alongside the application for ethics approval.</w:t>
      </w:r>
    </w:p>
    <w:p w:rsidR="00DA3372" w:rsidRPr="005F4B92" w:rsidRDefault="00DA3372" w:rsidP="006D14F8">
      <w:pPr>
        <w:pStyle w:val="Heading2"/>
        <w:ind w:left="-3"/>
      </w:pPr>
      <w:bookmarkStart w:id="414" w:name="_Toc154196607"/>
      <w:bookmarkStart w:id="415" w:name="_Toc154204080"/>
      <w:bookmarkStart w:id="416" w:name="_Toc154215339"/>
      <w:bookmarkStart w:id="417" w:name="_Toc154311491"/>
      <w:bookmarkStart w:id="418" w:name="_Toc165697396"/>
      <w:r w:rsidRPr="003A7F08">
        <w:t>8.5</w:t>
      </w:r>
      <w:r w:rsidRPr="003A7F08">
        <w:tab/>
      </w:r>
      <w:r w:rsidRPr="005F4B92">
        <w:t>TRIAL DOCUMENTATION AND TRIAL CONFIDENTIALITY</w:t>
      </w:r>
      <w:bookmarkEnd w:id="414"/>
      <w:bookmarkEnd w:id="415"/>
      <w:bookmarkEnd w:id="416"/>
      <w:bookmarkEnd w:id="417"/>
      <w:bookmarkEnd w:id="418"/>
    </w:p>
    <w:p w:rsidR="00DA3372" w:rsidRPr="005F4B92" w:rsidRDefault="00DA3372" w:rsidP="006D14F8">
      <w:pPr>
        <w:pStyle w:val="Heading3"/>
        <w:numPr>
          <w:ilvl w:val="0"/>
          <w:numId w:val="0"/>
        </w:numPr>
        <w:tabs>
          <w:tab w:val="left" w:pos="1122"/>
        </w:tabs>
        <w:ind w:leftChars="-2" w:left="-5" w:firstLineChars="1" w:firstLine="2"/>
      </w:pPr>
      <w:bookmarkStart w:id="419" w:name="_Toc154196608"/>
      <w:bookmarkStart w:id="420" w:name="_Toc154204081"/>
      <w:bookmarkStart w:id="421" w:name="_Toc154215340"/>
      <w:bookmarkStart w:id="422" w:name="_Toc154311492"/>
      <w:bookmarkStart w:id="423" w:name="_Toc165697397"/>
      <w:r w:rsidRPr="005F4B92">
        <w:t>8.5.1</w:t>
      </w:r>
      <w:r w:rsidRPr="005F4B92">
        <w:tab/>
        <w:t>TRIAL DOCUMENTATION, CRFS AND DOCUMENT KEEPING</w:t>
      </w:r>
      <w:bookmarkEnd w:id="419"/>
      <w:bookmarkEnd w:id="420"/>
      <w:bookmarkEnd w:id="421"/>
      <w:bookmarkEnd w:id="422"/>
      <w:bookmarkEnd w:id="423"/>
    </w:p>
    <w:p w:rsidR="00DA3372" w:rsidRPr="005F4B92" w:rsidRDefault="00DA3372" w:rsidP="009D251B">
      <w:pPr>
        <w:pStyle w:val="BodyTextIndent"/>
        <w:tabs>
          <w:tab w:val="clear" w:pos="1440"/>
          <w:tab w:val="left" w:pos="1620"/>
        </w:tabs>
        <w:spacing w:before="120" w:line="320" w:lineRule="exact"/>
        <w:ind w:left="1134"/>
      </w:pPr>
      <w:r w:rsidRPr="005F4B92">
        <w:t xml:space="preserve">The Investigator at each study site must generate and maintain adequate records to enable the conduct of this trial to be fully documented. </w:t>
      </w:r>
      <w:r w:rsidR="00565812">
        <w:t>A record will be made of those items of data for which the CRF is and is not the source.</w:t>
      </w:r>
    </w:p>
    <w:p w:rsidR="00DA3372" w:rsidRPr="005F4B92" w:rsidRDefault="00DA3372" w:rsidP="00E07EF6">
      <w:pPr>
        <w:pStyle w:val="BodyTextIndent"/>
        <w:tabs>
          <w:tab w:val="clear" w:pos="1440"/>
          <w:tab w:val="left" w:pos="1620"/>
        </w:tabs>
        <w:spacing w:after="120" w:line="320" w:lineRule="exact"/>
        <w:ind w:left="1123"/>
      </w:pPr>
      <w:r w:rsidRPr="005F4B92">
        <w:t xml:space="preserve">Each </w:t>
      </w:r>
      <w:r w:rsidR="001B6B59">
        <w:t>subject</w:t>
      </w:r>
      <w:r w:rsidR="001B6B59" w:rsidRPr="005F4B92">
        <w:t xml:space="preserve"> </w:t>
      </w:r>
      <w:r w:rsidRPr="005F4B92">
        <w:t xml:space="preserve">enrolled into the trial must have a CRF completed and this must be reviewed and signed off by the </w:t>
      </w:r>
      <w:r w:rsidR="00BF5EB5">
        <w:t>Principal I</w:t>
      </w:r>
      <w:r w:rsidRPr="005F4B92">
        <w:t xml:space="preserve">nvestigator. This </w:t>
      </w:r>
      <w:r w:rsidR="00221B84">
        <w:t xml:space="preserve">also </w:t>
      </w:r>
      <w:r w:rsidRPr="005F4B92">
        <w:t xml:space="preserve">applies to those </w:t>
      </w:r>
      <w:r w:rsidR="001B6B59">
        <w:t>subjects</w:t>
      </w:r>
      <w:r w:rsidR="001B6B59" w:rsidRPr="005F4B92">
        <w:t xml:space="preserve"> </w:t>
      </w:r>
      <w:r w:rsidRPr="005F4B92">
        <w:t>who fail to comple</w:t>
      </w:r>
      <w:r w:rsidR="00450898">
        <w:t>te the trial</w:t>
      </w:r>
      <w:r w:rsidRPr="005F4B92">
        <w:t>. Data on CRF pages will be collected manually by the monitor on an ongoing basis and will be forwarded to the Data Centre for entry into the clinical trial database. Data clarification and query resolution will be conducted on an ongoing basis by the monitor and data management</w:t>
      </w:r>
      <w:r w:rsidR="00450898">
        <w:t xml:space="preserve">. </w:t>
      </w:r>
      <w:r w:rsidR="00751093" w:rsidRPr="005F4B92">
        <w:t>EctoPharma</w:t>
      </w:r>
      <w:r w:rsidRPr="005F4B92">
        <w:t xml:space="preserve"> will have overall responsibility for the data. </w:t>
      </w:r>
    </w:p>
    <w:p w:rsidR="00DA3372" w:rsidRPr="005F4B92" w:rsidRDefault="00DA3372" w:rsidP="00E07EF6">
      <w:pPr>
        <w:pStyle w:val="BodyTextIndent"/>
        <w:tabs>
          <w:tab w:val="clear" w:pos="1440"/>
          <w:tab w:val="left" w:pos="1620"/>
        </w:tabs>
        <w:spacing w:after="120" w:line="320" w:lineRule="exact"/>
        <w:ind w:left="1123"/>
      </w:pPr>
      <w:r w:rsidRPr="005F4B92">
        <w:t xml:space="preserve">The </w:t>
      </w:r>
      <w:r w:rsidR="00DB208E">
        <w:t>I</w:t>
      </w:r>
      <w:r w:rsidRPr="005F4B92">
        <w:t xml:space="preserve">nvestigator must be aware of his responsibility to retain </w:t>
      </w:r>
      <w:r w:rsidR="003A24B5">
        <w:t>subject</w:t>
      </w:r>
      <w:r w:rsidRPr="005F4B92">
        <w:t xml:space="preserve"> identification codes for </w:t>
      </w:r>
      <w:r w:rsidR="002E38FF">
        <w:t>25</w:t>
      </w:r>
      <w:r w:rsidR="002E38FF" w:rsidRPr="005F4B92">
        <w:t xml:space="preserve"> </w:t>
      </w:r>
      <w:r w:rsidRPr="005F4B92">
        <w:t xml:space="preserve">years after completion or discontinuation of the trial. </w:t>
      </w:r>
    </w:p>
    <w:p w:rsidR="00DA3372" w:rsidRPr="005F4B92" w:rsidRDefault="00DA3372" w:rsidP="004B6C6A">
      <w:pPr>
        <w:pStyle w:val="BodyTextIndent"/>
        <w:tabs>
          <w:tab w:val="clear" w:pos="1440"/>
          <w:tab w:val="left" w:pos="1620"/>
        </w:tabs>
        <w:spacing w:after="120" w:line="320" w:lineRule="exact"/>
        <w:ind w:left="1122"/>
      </w:pPr>
      <w:r w:rsidRPr="005F4B92">
        <w:t xml:space="preserve">If a </w:t>
      </w:r>
      <w:r w:rsidR="001B6B59">
        <w:t>subject</w:t>
      </w:r>
      <w:r w:rsidR="001B6B59" w:rsidRPr="005F4B92">
        <w:t xml:space="preserve"> </w:t>
      </w:r>
      <w:r w:rsidRPr="005F4B92">
        <w:t xml:space="preserve">ceases treatment prematurely, then the reason must be noted in the CRF. If a </w:t>
      </w:r>
      <w:r w:rsidR="001B6B59">
        <w:t>subject</w:t>
      </w:r>
      <w:r w:rsidR="001B6B59" w:rsidRPr="005F4B92">
        <w:t xml:space="preserve"> </w:t>
      </w:r>
      <w:r w:rsidRPr="005F4B92">
        <w:t xml:space="preserve">ceases treatment because of an adverse event, reasonable efforts must be made to follow up the event to resolution or stabilisation and to clearly document the outcome in the CRF. </w:t>
      </w:r>
    </w:p>
    <w:p w:rsidR="00DA3372" w:rsidRPr="005F4B92" w:rsidRDefault="00DA3372" w:rsidP="004B6C6A">
      <w:pPr>
        <w:pStyle w:val="BodyTextIndent"/>
        <w:tabs>
          <w:tab w:val="clear" w:pos="1440"/>
          <w:tab w:val="left" w:pos="1620"/>
        </w:tabs>
        <w:spacing w:after="120" w:line="320" w:lineRule="exact"/>
        <w:ind w:left="1122"/>
      </w:pPr>
      <w:r w:rsidRPr="005F4B92">
        <w:t xml:space="preserve">A source data verification plan will be prepared. This will describe the proportion of study data that will be verified by the monitor against the </w:t>
      </w:r>
      <w:r w:rsidR="003A24B5">
        <w:t>subject</w:t>
      </w:r>
      <w:r w:rsidRPr="005F4B92">
        <w:t xml:space="preserve">s’ source data.  </w:t>
      </w:r>
    </w:p>
    <w:p w:rsidR="00DA3372" w:rsidRPr="005F4B92" w:rsidRDefault="00DA3372" w:rsidP="004B6C6A">
      <w:pPr>
        <w:pStyle w:val="BodyTextIndent"/>
        <w:tabs>
          <w:tab w:val="clear" w:pos="1440"/>
          <w:tab w:val="left" w:pos="1620"/>
        </w:tabs>
        <w:spacing w:after="120" w:line="320" w:lineRule="exact"/>
        <w:ind w:left="1122"/>
      </w:pPr>
      <w:r w:rsidRPr="005F4B92">
        <w:t xml:space="preserve">The </w:t>
      </w:r>
      <w:r w:rsidR="00DD4E5F">
        <w:t>I</w:t>
      </w:r>
      <w:r w:rsidRPr="005F4B92">
        <w:t xml:space="preserve">nvestigator will allow representatives of </w:t>
      </w:r>
      <w:r w:rsidR="00751093" w:rsidRPr="005F4B92">
        <w:t>EctoPharma</w:t>
      </w:r>
      <w:r w:rsidRPr="005F4B92">
        <w:t xml:space="preserve">, and personnel acting on the company’s behalf, access on request to </w:t>
      </w:r>
      <w:r w:rsidR="002E38FF">
        <w:t>all</w:t>
      </w:r>
      <w:r w:rsidRPr="005F4B92">
        <w:t xml:space="preserve"> </w:t>
      </w:r>
      <w:r w:rsidR="002E38FF">
        <w:t>study</w:t>
      </w:r>
      <w:r w:rsidR="002E38FF" w:rsidRPr="005F4B92">
        <w:t xml:space="preserve"> </w:t>
      </w:r>
      <w:r w:rsidRPr="005F4B92">
        <w:t>records</w:t>
      </w:r>
      <w:r w:rsidR="002E38FF">
        <w:t xml:space="preserve"> including source data </w:t>
      </w:r>
      <w:r w:rsidR="00716F3D">
        <w:t>that</w:t>
      </w:r>
      <w:r w:rsidR="002E38FF">
        <w:t xml:space="preserve"> are available outside of the CRFs, such as records of telephone screens etc</w:t>
      </w:r>
      <w:r w:rsidRPr="005F4B92">
        <w:t xml:space="preserve">. Access may also be required by regulatory authorities for the purpose of audit. The </w:t>
      </w:r>
      <w:r w:rsidR="00DB208E">
        <w:t>I</w:t>
      </w:r>
      <w:r w:rsidRPr="005F4B92">
        <w:t xml:space="preserve">nvestigator will comply on request with any required background data from such records. This is particularly important when CRFs are illegible or when errors in data transcription are suspected. In the case of special problems and/or regulatory agency queries, it may also </w:t>
      </w:r>
      <w:r w:rsidR="00F62EC2">
        <w:t xml:space="preserve">be </w:t>
      </w:r>
      <w:r w:rsidRPr="005F4B92">
        <w:t xml:space="preserve">necessary to have access to the complete trial records, provided that </w:t>
      </w:r>
      <w:r w:rsidR="003A24B5">
        <w:t>subject</w:t>
      </w:r>
      <w:r w:rsidRPr="005F4B92">
        <w:t xml:space="preserve"> confidentiality is protected.</w:t>
      </w:r>
    </w:p>
    <w:p w:rsidR="00DA3372" w:rsidRPr="005F4B92" w:rsidRDefault="00DA3372" w:rsidP="00E07EF6">
      <w:pPr>
        <w:pStyle w:val="BodyTextIndent"/>
        <w:tabs>
          <w:tab w:val="clear" w:pos="1440"/>
          <w:tab w:val="left" w:pos="1620"/>
        </w:tabs>
        <w:spacing w:after="120" w:line="320" w:lineRule="exact"/>
        <w:ind w:left="1123"/>
      </w:pPr>
      <w:r w:rsidRPr="005F4B92">
        <w:t xml:space="preserve">Copies of protocols, CRF pages, originals of test results, reports, drug dispensing logs, correspondence, records of informed consent or other documents pertaining to the conduct of the trial must be kept on file by the </w:t>
      </w:r>
      <w:r w:rsidR="00DB208E">
        <w:lastRenderedPageBreak/>
        <w:t>I</w:t>
      </w:r>
      <w:r w:rsidRPr="005F4B92">
        <w:t xml:space="preserve">nvestigator for a minimum of </w:t>
      </w:r>
      <w:r w:rsidR="00E601AE">
        <w:t>25</w:t>
      </w:r>
      <w:r w:rsidR="00E601AE" w:rsidRPr="005F4B92">
        <w:t xml:space="preserve"> </w:t>
      </w:r>
      <w:r w:rsidRPr="005F4B92">
        <w:t xml:space="preserve">years. No trial documents should be destroyed without prior written agreement between </w:t>
      </w:r>
      <w:r w:rsidR="005F4B92">
        <w:t>EctoPharma</w:t>
      </w:r>
      <w:r w:rsidRPr="005F4B92">
        <w:t xml:space="preserve"> and the </w:t>
      </w:r>
      <w:r w:rsidR="00DB208E">
        <w:t>I</w:t>
      </w:r>
      <w:r w:rsidRPr="005F4B92">
        <w:t xml:space="preserve">nvestigator. Should the </w:t>
      </w:r>
      <w:r w:rsidR="00DB208E">
        <w:t>I</w:t>
      </w:r>
      <w:r w:rsidRPr="005F4B92">
        <w:t xml:space="preserve">nvestigator wish to assign the trial records to another party, or move them to another location, </w:t>
      </w:r>
      <w:r w:rsidR="005F4B92">
        <w:t>EctoPharma</w:t>
      </w:r>
      <w:r w:rsidRPr="005F4B92">
        <w:t xml:space="preserve"> must be informed. </w:t>
      </w:r>
    </w:p>
    <w:p w:rsidR="00DA3372" w:rsidRPr="005F4B92" w:rsidRDefault="00DA3372" w:rsidP="00E07EF6">
      <w:pPr>
        <w:pStyle w:val="BodyTextIndent"/>
        <w:tabs>
          <w:tab w:val="clear" w:pos="1440"/>
          <w:tab w:val="left" w:pos="1620"/>
        </w:tabs>
        <w:spacing w:after="120" w:line="320" w:lineRule="exact"/>
        <w:ind w:left="1123"/>
      </w:pPr>
      <w:r w:rsidRPr="005F4B92">
        <w:t xml:space="preserve">A record must be kept of all </w:t>
      </w:r>
      <w:r w:rsidR="001B6B59">
        <w:t>subjects</w:t>
      </w:r>
      <w:r w:rsidR="001B6B59" w:rsidRPr="005F4B92">
        <w:t xml:space="preserve"> </w:t>
      </w:r>
      <w:r w:rsidRPr="005F4B92">
        <w:t xml:space="preserve">considered for the trial and subsequently excluded. This list should include any </w:t>
      </w:r>
      <w:r w:rsidR="005F4B92">
        <w:t>subject</w:t>
      </w:r>
      <w:r w:rsidRPr="005F4B92">
        <w:t xml:space="preserve"> considered eligible but who subsequently did not give informed consent.  The reason for non-participation in the trial should be recorded.</w:t>
      </w:r>
    </w:p>
    <w:p w:rsidR="00DA3372" w:rsidRPr="005F4B92" w:rsidRDefault="00DA3372" w:rsidP="00E07EF6">
      <w:pPr>
        <w:pStyle w:val="BodyTextIndent"/>
        <w:tabs>
          <w:tab w:val="clear" w:pos="1440"/>
          <w:tab w:val="left" w:pos="1620"/>
        </w:tabs>
        <w:spacing w:after="120" w:line="320" w:lineRule="exact"/>
        <w:ind w:left="1123"/>
      </w:pPr>
      <w:r w:rsidRPr="005F4B92">
        <w:t xml:space="preserve">The following documents must be provided before or at site initiation. It must be ensured that these documents are in place before a </w:t>
      </w:r>
      <w:r w:rsidR="0097602E">
        <w:t>subject</w:t>
      </w:r>
      <w:r w:rsidR="0097602E" w:rsidRPr="005F4B92">
        <w:t xml:space="preserve"> is</w:t>
      </w:r>
      <w:r w:rsidRPr="005F4B92">
        <w:t xml:space="preserve"> enrolled at the site.</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Signed and dated protocol and amendments</w:t>
      </w:r>
      <w:r w:rsidR="005F4B92">
        <w:t xml:space="preserve"> (</w:t>
      </w:r>
      <w:r w:rsidRPr="005F4B92">
        <w:t>if any</w:t>
      </w:r>
      <w:r w:rsidR="005F4B92">
        <w:t>)</w:t>
      </w:r>
      <w:r w:rsidRPr="005F4B92">
        <w:t xml:space="preserve">. </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 xml:space="preserve">Signed and dated </w:t>
      </w:r>
      <w:r w:rsidR="005F4B92">
        <w:t>IEC</w:t>
      </w:r>
      <w:r w:rsidRPr="005F4B92">
        <w:t xml:space="preserve"> approval.</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 xml:space="preserve">Approved </w:t>
      </w:r>
      <w:r w:rsidR="00450898">
        <w:t>subject/g</w:t>
      </w:r>
      <w:r w:rsidR="005F4B92">
        <w:t>uardian</w:t>
      </w:r>
      <w:r w:rsidRPr="005F4B92">
        <w:t xml:space="preserve"> Information and </w:t>
      </w:r>
      <w:r w:rsidR="00450898">
        <w:t>c</w:t>
      </w:r>
      <w:r w:rsidRPr="005F4B92">
        <w:t>onsent</w:t>
      </w:r>
      <w:r w:rsidR="005F4B92">
        <w:t>/</w:t>
      </w:r>
      <w:r w:rsidR="00450898">
        <w:t>a</w:t>
      </w:r>
      <w:r w:rsidR="005F4B92">
        <w:t>ssent</w:t>
      </w:r>
      <w:r w:rsidRPr="005F4B92">
        <w:t xml:space="preserve"> Forms and advertisement for recruitment (if any).</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Regulatory approval.</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CRF.</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Confidentiality agreement.</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 xml:space="preserve">Trial </w:t>
      </w:r>
      <w:r w:rsidR="005F4B92">
        <w:t>products</w:t>
      </w:r>
      <w:r w:rsidRPr="005F4B92">
        <w:t xml:space="preserve"> / Shipping records. </w:t>
      </w:r>
      <w:r w:rsidR="005F4B92">
        <w:t>Trial products</w:t>
      </w:r>
      <w:r w:rsidRPr="005F4B92">
        <w:t xml:space="preserve"> should not be delivered to site until the initiation visit and may be delivered after initiation.</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Up to date signed CVs for personnel who have signed the site personnel log (</w:t>
      </w:r>
      <w:r w:rsidR="00DB208E">
        <w:t>P</w:t>
      </w:r>
      <w:r w:rsidRPr="005F4B92">
        <w:t xml:space="preserve">rincipal </w:t>
      </w:r>
      <w:r w:rsidR="00DB208E">
        <w:t>I</w:t>
      </w:r>
      <w:r w:rsidRPr="005F4B92">
        <w:t>nvestigator and trained, qualified, designated assistants).</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Authorised signature log / delegation list.</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Investigator’s Brochure and signed and dated Investigator’s Brochure receipt.</w:t>
      </w:r>
    </w:p>
    <w:p w:rsidR="00DA3372" w:rsidRPr="005F4B92" w:rsidRDefault="00DA3372" w:rsidP="00450898">
      <w:pPr>
        <w:pStyle w:val="BodyTextIndent"/>
        <w:numPr>
          <w:ilvl w:val="0"/>
          <w:numId w:val="6"/>
        </w:numPr>
        <w:tabs>
          <w:tab w:val="num" w:pos="2244"/>
        </w:tabs>
        <w:spacing w:after="120" w:line="320" w:lineRule="exact"/>
        <w:ind w:left="2244" w:hanging="374"/>
      </w:pPr>
      <w:r w:rsidRPr="005F4B92">
        <w:t>Signed and dated Clinical Trial Agreement.</w:t>
      </w:r>
    </w:p>
    <w:p w:rsidR="00DA3372" w:rsidRPr="005F4B92" w:rsidRDefault="00DA3372" w:rsidP="00450898">
      <w:pPr>
        <w:pStyle w:val="BodyTextIndent"/>
        <w:numPr>
          <w:ilvl w:val="0"/>
          <w:numId w:val="6"/>
        </w:numPr>
        <w:tabs>
          <w:tab w:val="num" w:pos="2244"/>
        </w:tabs>
        <w:spacing w:after="120" w:line="320" w:lineRule="exact"/>
        <w:ind w:left="2244" w:hanging="374"/>
      </w:pPr>
      <w:r w:rsidRPr="005F4B92">
        <w:t>Signed and dated Indemnity/Insurance statement.</w:t>
      </w:r>
    </w:p>
    <w:p w:rsidR="00DA3372" w:rsidRPr="006D14F8" w:rsidRDefault="00DA3372" w:rsidP="00450898">
      <w:pPr>
        <w:pStyle w:val="BodyTextIndent"/>
        <w:numPr>
          <w:ilvl w:val="0"/>
          <w:numId w:val="6"/>
        </w:numPr>
        <w:tabs>
          <w:tab w:val="num" w:pos="2244"/>
        </w:tabs>
        <w:spacing w:after="120" w:line="320" w:lineRule="exact"/>
        <w:ind w:left="2244" w:hanging="374"/>
        <w:rPr>
          <w:lang w:val="fr-FR"/>
        </w:rPr>
      </w:pPr>
      <w:r w:rsidRPr="006D14F8">
        <w:rPr>
          <w:lang w:val="fr-FR"/>
        </w:rPr>
        <w:t>Randomisation codes (code</w:t>
      </w:r>
      <w:r w:rsidR="005F4B92" w:rsidRPr="006D14F8">
        <w:rPr>
          <w:lang w:val="fr-FR"/>
        </w:rPr>
        <w:t>-</w:t>
      </w:r>
      <w:r w:rsidRPr="006D14F8">
        <w:rPr>
          <w:lang w:val="fr-FR"/>
        </w:rPr>
        <w:t>break envelopes).</w:t>
      </w:r>
      <w:r w:rsidR="00896EDD" w:rsidRPr="006D14F8">
        <w:rPr>
          <w:lang w:val="fr-FR"/>
        </w:rPr>
        <w:t xml:space="preserve"> </w:t>
      </w:r>
    </w:p>
    <w:p w:rsidR="00DA3372" w:rsidRPr="005F4B92" w:rsidRDefault="00DA3372" w:rsidP="00450898">
      <w:pPr>
        <w:pStyle w:val="BodyTextIndent"/>
        <w:numPr>
          <w:ilvl w:val="0"/>
          <w:numId w:val="6"/>
        </w:numPr>
        <w:tabs>
          <w:tab w:val="clear" w:pos="2498"/>
          <w:tab w:val="num" w:pos="2244"/>
        </w:tabs>
        <w:spacing w:after="120" w:line="320" w:lineRule="exact"/>
        <w:ind w:left="2244" w:hanging="374"/>
      </w:pPr>
      <w:r w:rsidRPr="005F4B92">
        <w:t>Initiation visit completed (report to be provided for trial files within 15 working days of the visit).</w:t>
      </w:r>
    </w:p>
    <w:p w:rsidR="00DA3372" w:rsidRPr="005F4B92" w:rsidRDefault="00DA3372" w:rsidP="00450898">
      <w:pPr>
        <w:pStyle w:val="BodyTextIndent"/>
        <w:numPr>
          <w:ilvl w:val="0"/>
          <w:numId w:val="6"/>
        </w:numPr>
        <w:tabs>
          <w:tab w:val="num" w:pos="2244"/>
        </w:tabs>
        <w:spacing w:after="120" w:line="320" w:lineRule="exact"/>
        <w:ind w:left="2244" w:hanging="374"/>
      </w:pPr>
      <w:r w:rsidRPr="005F4B92">
        <w:t>Pharmacy Agreement (if any).</w:t>
      </w:r>
    </w:p>
    <w:p w:rsidR="00DA3372" w:rsidRPr="005F4B92" w:rsidRDefault="00DA3372" w:rsidP="00450898">
      <w:pPr>
        <w:pStyle w:val="BodyTextIndent"/>
        <w:numPr>
          <w:ilvl w:val="0"/>
          <w:numId w:val="6"/>
        </w:numPr>
        <w:tabs>
          <w:tab w:val="num" w:pos="2244"/>
        </w:tabs>
        <w:spacing w:after="120" w:line="320" w:lineRule="exact"/>
        <w:ind w:left="2244" w:hanging="374"/>
      </w:pPr>
      <w:r w:rsidRPr="005F4B92">
        <w:t>Instructions for handling Investigational Product.</w:t>
      </w:r>
    </w:p>
    <w:p w:rsidR="00DA3372" w:rsidRPr="005F4B92" w:rsidRDefault="00DA3372" w:rsidP="00450898">
      <w:pPr>
        <w:pStyle w:val="BodyTextIndent"/>
        <w:numPr>
          <w:ilvl w:val="0"/>
          <w:numId w:val="6"/>
        </w:numPr>
        <w:tabs>
          <w:tab w:val="num" w:pos="2244"/>
        </w:tabs>
        <w:spacing w:after="120" w:line="320" w:lineRule="exact"/>
        <w:ind w:left="2244" w:hanging="374"/>
      </w:pPr>
      <w:r w:rsidRPr="005F4B92">
        <w:lastRenderedPageBreak/>
        <w:t>Sample label.</w:t>
      </w:r>
    </w:p>
    <w:p w:rsidR="00DA3372" w:rsidRPr="005F4B92" w:rsidRDefault="00DA3372" w:rsidP="00450898">
      <w:pPr>
        <w:pStyle w:val="BodyTextIndent"/>
        <w:numPr>
          <w:ilvl w:val="0"/>
          <w:numId w:val="6"/>
        </w:numPr>
        <w:tabs>
          <w:tab w:val="num" w:pos="2244"/>
        </w:tabs>
        <w:spacing w:after="120" w:line="320" w:lineRule="exact"/>
        <w:ind w:left="3060" w:hanging="1190"/>
      </w:pPr>
      <w:r w:rsidRPr="005F4B92">
        <w:t>SAE Forms.</w:t>
      </w:r>
    </w:p>
    <w:p w:rsidR="00DA3372" w:rsidRPr="005F4B92" w:rsidRDefault="00DA3372" w:rsidP="00E07EF6">
      <w:pPr>
        <w:pStyle w:val="BodyTextIndent"/>
        <w:tabs>
          <w:tab w:val="clear" w:pos="1440"/>
          <w:tab w:val="left" w:pos="1620"/>
        </w:tabs>
        <w:spacing w:after="120" w:line="320" w:lineRule="exact"/>
        <w:ind w:left="1123"/>
      </w:pPr>
      <w:r w:rsidRPr="005F4B92">
        <w:t>The following documents should be generated during the trial.</w:t>
      </w:r>
    </w:p>
    <w:p w:rsidR="00DA3372" w:rsidRPr="005F4B92" w:rsidRDefault="00DA3372" w:rsidP="00450898">
      <w:pPr>
        <w:pStyle w:val="BodyTextIndent"/>
        <w:numPr>
          <w:ilvl w:val="0"/>
          <w:numId w:val="7"/>
        </w:numPr>
        <w:tabs>
          <w:tab w:val="clear" w:pos="2138"/>
          <w:tab w:val="num" w:pos="2244"/>
        </w:tabs>
        <w:spacing w:after="120" w:line="320" w:lineRule="exact"/>
        <w:ind w:left="3060" w:hanging="1190"/>
      </w:pPr>
      <w:r w:rsidRPr="005F4B92">
        <w:t>Any amendments to the protocol with relevant approvals.</w:t>
      </w:r>
    </w:p>
    <w:p w:rsidR="00DA3372" w:rsidRPr="005F4B92" w:rsidRDefault="00DA3372" w:rsidP="00450898">
      <w:pPr>
        <w:pStyle w:val="BodyTextIndent"/>
        <w:numPr>
          <w:ilvl w:val="0"/>
          <w:numId w:val="7"/>
        </w:numPr>
        <w:tabs>
          <w:tab w:val="clear" w:pos="2138"/>
          <w:tab w:val="num" w:pos="2244"/>
        </w:tabs>
        <w:spacing w:after="120" w:line="320" w:lineRule="exact"/>
        <w:ind w:left="3060" w:hanging="1190"/>
      </w:pPr>
      <w:r w:rsidRPr="005F4B92">
        <w:t>Copies of CRFs and data clarification documents.</w:t>
      </w:r>
    </w:p>
    <w:p w:rsidR="00DA3372" w:rsidRPr="005F4B92" w:rsidRDefault="00DA3372" w:rsidP="00450898">
      <w:pPr>
        <w:pStyle w:val="BodyTextIndent"/>
        <w:numPr>
          <w:ilvl w:val="0"/>
          <w:numId w:val="7"/>
        </w:numPr>
        <w:tabs>
          <w:tab w:val="clear" w:pos="2138"/>
          <w:tab w:val="num" w:pos="2244"/>
        </w:tabs>
        <w:spacing w:after="120" w:line="320" w:lineRule="exact"/>
        <w:ind w:left="3060" w:hanging="1190"/>
      </w:pPr>
      <w:r w:rsidRPr="005F4B92">
        <w:t>Signed consent forms.</w:t>
      </w:r>
    </w:p>
    <w:p w:rsidR="00DA3372" w:rsidRPr="005F4B92" w:rsidRDefault="00DA3372" w:rsidP="00450898">
      <w:pPr>
        <w:pStyle w:val="BodyTextIndent"/>
        <w:numPr>
          <w:ilvl w:val="0"/>
          <w:numId w:val="7"/>
        </w:numPr>
        <w:tabs>
          <w:tab w:val="clear" w:pos="2138"/>
          <w:tab w:val="num" w:pos="2244"/>
        </w:tabs>
        <w:spacing w:after="120" w:line="320" w:lineRule="exact"/>
        <w:ind w:left="3060" w:hanging="1190"/>
      </w:pPr>
      <w:r w:rsidRPr="005F4B92">
        <w:t>Trial supply records.</w:t>
      </w:r>
    </w:p>
    <w:p w:rsidR="00DA3372" w:rsidRPr="005F4B92" w:rsidRDefault="00DA3372" w:rsidP="00450898">
      <w:pPr>
        <w:pStyle w:val="BodyTextIndent"/>
        <w:numPr>
          <w:ilvl w:val="0"/>
          <w:numId w:val="7"/>
        </w:numPr>
        <w:tabs>
          <w:tab w:val="clear" w:pos="2138"/>
          <w:tab w:val="num" w:pos="2244"/>
        </w:tabs>
        <w:spacing w:after="120" w:line="320" w:lineRule="exact"/>
        <w:ind w:left="3060" w:hanging="1190"/>
      </w:pPr>
      <w:r w:rsidRPr="005F4B92">
        <w:t>Monitoring visit log.</w:t>
      </w:r>
    </w:p>
    <w:p w:rsidR="00DA3372" w:rsidRPr="005F4B92" w:rsidRDefault="00DA3372" w:rsidP="00450898">
      <w:pPr>
        <w:pStyle w:val="BodyTextIndent"/>
        <w:numPr>
          <w:ilvl w:val="0"/>
          <w:numId w:val="7"/>
        </w:numPr>
        <w:tabs>
          <w:tab w:val="clear" w:pos="2138"/>
          <w:tab w:val="num" w:pos="2244"/>
        </w:tabs>
        <w:spacing w:after="120" w:line="320" w:lineRule="exact"/>
        <w:ind w:left="3060" w:hanging="1190"/>
      </w:pPr>
      <w:r w:rsidRPr="005F4B92">
        <w:t>All correspondence.</w:t>
      </w:r>
    </w:p>
    <w:p w:rsidR="00DA3372" w:rsidRPr="005F4B92" w:rsidRDefault="003A24B5" w:rsidP="00450898">
      <w:pPr>
        <w:pStyle w:val="BodyTextIndent"/>
        <w:numPr>
          <w:ilvl w:val="0"/>
          <w:numId w:val="7"/>
        </w:numPr>
        <w:tabs>
          <w:tab w:val="clear" w:pos="2138"/>
          <w:tab w:val="num" w:pos="2244"/>
        </w:tabs>
        <w:spacing w:after="120" w:line="320" w:lineRule="exact"/>
        <w:ind w:left="3060" w:hanging="1190"/>
      </w:pPr>
      <w:r>
        <w:t>Subject</w:t>
      </w:r>
      <w:r w:rsidR="00DA3372" w:rsidRPr="005F4B92">
        <w:t xml:space="preserve"> identification logs.</w:t>
      </w:r>
    </w:p>
    <w:p w:rsidR="00DA3372" w:rsidRPr="005F4B92" w:rsidRDefault="005F4B92" w:rsidP="00450898">
      <w:pPr>
        <w:pStyle w:val="BodyTextIndent"/>
        <w:numPr>
          <w:ilvl w:val="0"/>
          <w:numId w:val="7"/>
        </w:numPr>
        <w:tabs>
          <w:tab w:val="clear" w:pos="2138"/>
          <w:tab w:val="num" w:pos="2244"/>
        </w:tabs>
        <w:spacing w:after="120" w:line="320" w:lineRule="exact"/>
        <w:ind w:left="3060" w:hanging="1190"/>
      </w:pPr>
      <w:r>
        <w:t>SAE</w:t>
      </w:r>
      <w:r w:rsidR="00DA3372" w:rsidRPr="005F4B92">
        <w:t xml:space="preserve"> report forms.</w:t>
      </w:r>
    </w:p>
    <w:p w:rsidR="00DA3372" w:rsidRPr="005F4B92" w:rsidRDefault="00DA3372" w:rsidP="00450898">
      <w:pPr>
        <w:pStyle w:val="BodyTextIndent"/>
        <w:numPr>
          <w:ilvl w:val="0"/>
          <w:numId w:val="7"/>
        </w:numPr>
        <w:tabs>
          <w:tab w:val="clear" w:pos="2138"/>
          <w:tab w:val="num" w:pos="2244"/>
        </w:tabs>
        <w:spacing w:after="120" w:line="320" w:lineRule="exact"/>
        <w:ind w:left="2244" w:hanging="374"/>
      </w:pPr>
      <w:r w:rsidRPr="005F4B92">
        <w:t xml:space="preserve">Updates to any documents </w:t>
      </w:r>
      <w:r w:rsidRPr="005F4B92">
        <w:rPr>
          <w:i/>
          <w:iCs/>
        </w:rPr>
        <w:t>e.g.</w:t>
      </w:r>
      <w:r w:rsidRPr="005F4B92">
        <w:t xml:space="preserve"> CVs, Investigator’s Brochure </w:t>
      </w:r>
      <w:r w:rsidRPr="005F4B92">
        <w:rPr>
          <w:i/>
          <w:iCs/>
        </w:rPr>
        <w:t>etc</w:t>
      </w:r>
      <w:r w:rsidRPr="005F4B92">
        <w:t>.</w:t>
      </w:r>
    </w:p>
    <w:p w:rsidR="00DA3372" w:rsidRPr="003A7F08" w:rsidRDefault="00DA3372">
      <w:pPr>
        <w:pStyle w:val="BodyTextIndent"/>
        <w:spacing w:after="120" w:line="320" w:lineRule="exact"/>
        <w:ind w:left="1778"/>
        <w:rPr>
          <w:color w:val="FF0000"/>
        </w:rPr>
      </w:pPr>
    </w:p>
    <w:p w:rsidR="00DA3372" w:rsidRPr="004B6C6A" w:rsidRDefault="00DA3372" w:rsidP="00971835">
      <w:pPr>
        <w:pStyle w:val="Heading3"/>
        <w:numPr>
          <w:ilvl w:val="2"/>
          <w:numId w:val="8"/>
        </w:numPr>
        <w:tabs>
          <w:tab w:val="clear" w:pos="1436"/>
          <w:tab w:val="num" w:pos="1122"/>
        </w:tabs>
        <w:ind w:left="2762" w:hanging="2762"/>
      </w:pPr>
      <w:bookmarkStart w:id="424" w:name="_Toc154196609"/>
      <w:bookmarkStart w:id="425" w:name="_Toc154204082"/>
      <w:bookmarkStart w:id="426" w:name="_Toc154215341"/>
      <w:bookmarkStart w:id="427" w:name="_Toc154311493"/>
      <w:bookmarkStart w:id="428" w:name="_Toc165697398"/>
      <w:r w:rsidRPr="004B6C6A">
        <w:t>DATA MANAGEMENT</w:t>
      </w:r>
      <w:bookmarkEnd w:id="424"/>
      <w:bookmarkEnd w:id="425"/>
      <w:bookmarkEnd w:id="426"/>
      <w:bookmarkEnd w:id="427"/>
      <w:bookmarkEnd w:id="428"/>
    </w:p>
    <w:p w:rsidR="00DA3372" w:rsidRPr="004B6C6A" w:rsidRDefault="00DA3372" w:rsidP="00E07EF6">
      <w:pPr>
        <w:pStyle w:val="BodyTextIndent"/>
        <w:tabs>
          <w:tab w:val="clear" w:pos="1440"/>
          <w:tab w:val="left" w:pos="1620"/>
          <w:tab w:val="left" w:pos="1985"/>
          <w:tab w:val="left" w:pos="2880"/>
        </w:tabs>
        <w:spacing w:after="120" w:line="320" w:lineRule="exact"/>
        <w:ind w:left="1123"/>
        <w:rPr>
          <w:bCs/>
        </w:rPr>
      </w:pPr>
      <w:r w:rsidRPr="004B6C6A">
        <w:t xml:space="preserve">Data collected for the trial </w:t>
      </w:r>
      <w:r w:rsidRPr="004B6C6A">
        <w:rPr>
          <w:bCs/>
        </w:rPr>
        <w:t>will be written into a printed CRF and all data will be sent to the Data Centre. The data will be entered into a clinical database which will undergo verification and validation. A Data Management Plan will be produced to describe the procedures to be undertaken.</w:t>
      </w:r>
    </w:p>
    <w:p w:rsidR="00DA3372" w:rsidRPr="003A7F08" w:rsidRDefault="00DA3372">
      <w:pPr>
        <w:pStyle w:val="BodyTextIndent"/>
        <w:tabs>
          <w:tab w:val="left" w:pos="1985"/>
          <w:tab w:val="left" w:pos="2880"/>
        </w:tabs>
        <w:spacing w:after="120" w:line="320" w:lineRule="exact"/>
        <w:rPr>
          <w:bCs/>
          <w:color w:val="FF0000"/>
          <w:highlight w:val="magenta"/>
        </w:rPr>
      </w:pPr>
      <w:r w:rsidRPr="003A7F08">
        <w:rPr>
          <w:bCs/>
          <w:color w:val="FF0000"/>
        </w:rPr>
        <w:t xml:space="preserve"> </w:t>
      </w:r>
    </w:p>
    <w:p w:rsidR="00DA3372" w:rsidRPr="004B6C6A" w:rsidRDefault="00DA3372" w:rsidP="006D14F8">
      <w:pPr>
        <w:pStyle w:val="Heading3"/>
        <w:keepLines/>
        <w:numPr>
          <w:ilvl w:val="0"/>
          <w:numId w:val="0"/>
        </w:numPr>
        <w:tabs>
          <w:tab w:val="left" w:pos="1122"/>
        </w:tabs>
        <w:ind w:leftChars="2" w:left="1452" w:hangingChars="655" w:hanging="1447"/>
        <w:jc w:val="both"/>
      </w:pPr>
      <w:bookmarkStart w:id="429" w:name="_Toc154196610"/>
      <w:bookmarkStart w:id="430" w:name="_Toc154204083"/>
      <w:bookmarkStart w:id="431" w:name="_Toc154215342"/>
      <w:bookmarkStart w:id="432" w:name="_Toc154311494"/>
      <w:bookmarkStart w:id="433" w:name="_Toc165697399"/>
      <w:r w:rsidRPr="004B6C6A">
        <w:t>8.5.3</w:t>
      </w:r>
      <w:r w:rsidRPr="004B6C6A">
        <w:tab/>
        <w:t xml:space="preserve">CONFIDENTIALITY OF TRIAL DOCUMENTATION AND </w:t>
      </w:r>
      <w:r w:rsidR="003A24B5">
        <w:t>SUBJECT</w:t>
      </w:r>
      <w:r w:rsidRPr="004B6C6A">
        <w:t xml:space="preserve"> RECORDS</w:t>
      </w:r>
      <w:bookmarkEnd w:id="429"/>
      <w:bookmarkEnd w:id="430"/>
      <w:bookmarkEnd w:id="431"/>
      <w:bookmarkEnd w:id="432"/>
      <w:bookmarkEnd w:id="433"/>
    </w:p>
    <w:p w:rsidR="00DA3372" w:rsidRPr="004B6C6A" w:rsidRDefault="00DA3372" w:rsidP="00E07EF6">
      <w:pPr>
        <w:pStyle w:val="BodyTextIndent"/>
        <w:spacing w:after="120" w:line="320" w:lineRule="exact"/>
        <w:ind w:left="1123"/>
      </w:pPr>
      <w:r w:rsidRPr="004B6C6A">
        <w:t xml:space="preserve">The </w:t>
      </w:r>
      <w:r w:rsidR="00DB208E">
        <w:t>I</w:t>
      </w:r>
      <w:r w:rsidRPr="004B6C6A">
        <w:t xml:space="preserve">nvestigator must ensure the anonymity of </w:t>
      </w:r>
      <w:r w:rsidR="00450898">
        <w:t>subjects</w:t>
      </w:r>
      <w:r w:rsidRPr="004B6C6A">
        <w:t xml:space="preserve"> in the trial is maintained. On CRFs</w:t>
      </w:r>
      <w:r w:rsidR="00450898">
        <w:t>,</w:t>
      </w:r>
      <w:r w:rsidRPr="004B6C6A">
        <w:t xml:space="preserve"> or other documents leaving the centre and submitted to </w:t>
      </w:r>
      <w:r w:rsidR="004B6C6A" w:rsidRPr="004B6C6A">
        <w:t>EctoPharma</w:t>
      </w:r>
      <w:r w:rsidRPr="004B6C6A">
        <w:t xml:space="preserve"> or its designates, </w:t>
      </w:r>
      <w:r w:rsidR="003A24B5">
        <w:t>subject</w:t>
      </w:r>
      <w:r w:rsidRPr="004B6C6A">
        <w:t xml:space="preserve">s must </w:t>
      </w:r>
      <w:r w:rsidR="00450898">
        <w:t>not</w:t>
      </w:r>
      <w:r w:rsidRPr="004B6C6A">
        <w:t xml:space="preserve"> be identified by name, but by an identification code (usually trial number) and by their initials. The </w:t>
      </w:r>
      <w:r w:rsidR="00DB208E">
        <w:t>I</w:t>
      </w:r>
      <w:r w:rsidRPr="004B6C6A">
        <w:t xml:space="preserve">nvestigator must keep a separate log of </w:t>
      </w:r>
      <w:r w:rsidR="00450898">
        <w:t>subjects</w:t>
      </w:r>
      <w:r w:rsidRPr="004B6C6A">
        <w:t xml:space="preserve">’ codes, names and addresses.  </w:t>
      </w:r>
    </w:p>
    <w:p w:rsidR="00DA3372" w:rsidRPr="004B6C6A" w:rsidRDefault="00DA3372">
      <w:pPr>
        <w:pStyle w:val="BodyTextIndent"/>
        <w:spacing w:after="120" w:line="320" w:lineRule="exact"/>
      </w:pPr>
    </w:p>
    <w:p w:rsidR="00DA3372" w:rsidRPr="004B6C6A" w:rsidRDefault="00DA3372" w:rsidP="00971835">
      <w:pPr>
        <w:pStyle w:val="Heading3"/>
        <w:numPr>
          <w:ilvl w:val="0"/>
          <w:numId w:val="0"/>
        </w:numPr>
        <w:tabs>
          <w:tab w:val="left" w:pos="1122"/>
        </w:tabs>
        <w:ind w:left="1620" w:hanging="1620"/>
      </w:pPr>
      <w:bookmarkStart w:id="434" w:name="_Toc154196611"/>
      <w:bookmarkStart w:id="435" w:name="_Toc154204084"/>
      <w:bookmarkStart w:id="436" w:name="_Toc154215343"/>
      <w:bookmarkStart w:id="437" w:name="_Toc154311495"/>
      <w:bookmarkStart w:id="438" w:name="_Toc165697400"/>
      <w:r w:rsidRPr="004B6C6A">
        <w:t>8.5.4</w:t>
      </w:r>
      <w:r w:rsidRPr="004B6C6A">
        <w:tab/>
        <w:t>CONFIDENTIALITY OF PROPRIETARY INFORMATION</w:t>
      </w:r>
      <w:bookmarkEnd w:id="434"/>
      <w:bookmarkEnd w:id="435"/>
      <w:bookmarkEnd w:id="436"/>
      <w:bookmarkEnd w:id="437"/>
      <w:bookmarkEnd w:id="438"/>
    </w:p>
    <w:p w:rsidR="00DA3372" w:rsidRPr="004B6C6A" w:rsidRDefault="00DA3372" w:rsidP="00E07EF6">
      <w:pPr>
        <w:pStyle w:val="BodyTextIndent"/>
        <w:tabs>
          <w:tab w:val="clear" w:pos="1440"/>
          <w:tab w:val="left" w:pos="1620"/>
        </w:tabs>
        <w:spacing w:after="120" w:line="320" w:lineRule="exact"/>
        <w:ind w:left="1123"/>
      </w:pPr>
      <w:r w:rsidRPr="004B6C6A">
        <w:t>All trial related documentation is confidential, whether obtained by the</w:t>
      </w:r>
      <w:r w:rsidR="00DB208E">
        <w:t xml:space="preserve"> I</w:t>
      </w:r>
      <w:r w:rsidRPr="004B6C6A">
        <w:t xml:space="preserve">nvestigator or provided by </w:t>
      </w:r>
      <w:r w:rsidR="004B6C6A" w:rsidRPr="004B6C6A">
        <w:t>EctoPharma</w:t>
      </w:r>
      <w:r w:rsidRPr="004B6C6A">
        <w:t>. Disclosure of such information is restricted to those involved in the scientific, ethical and clinical trial procedures.</w:t>
      </w:r>
    </w:p>
    <w:p w:rsidR="00DA3372" w:rsidRPr="003A7F08" w:rsidRDefault="00DA3372">
      <w:pPr>
        <w:pStyle w:val="Heading3"/>
        <w:numPr>
          <w:ilvl w:val="0"/>
          <w:numId w:val="0"/>
        </w:numPr>
        <w:ind w:left="1620" w:hanging="1053"/>
        <w:rPr>
          <w:color w:val="FF0000"/>
        </w:rPr>
      </w:pPr>
    </w:p>
    <w:p w:rsidR="00DA3372" w:rsidRPr="004B6C6A" w:rsidRDefault="00DA3372" w:rsidP="00971835">
      <w:pPr>
        <w:pStyle w:val="Heading3"/>
        <w:numPr>
          <w:ilvl w:val="0"/>
          <w:numId w:val="0"/>
        </w:numPr>
        <w:ind w:left="1122" w:hanging="1122"/>
      </w:pPr>
      <w:bookmarkStart w:id="439" w:name="_Toc154196612"/>
      <w:bookmarkStart w:id="440" w:name="_Toc154204085"/>
      <w:bookmarkStart w:id="441" w:name="_Toc154215344"/>
      <w:bookmarkStart w:id="442" w:name="_Toc154311496"/>
      <w:bookmarkStart w:id="443" w:name="_Toc165697401"/>
      <w:r w:rsidRPr="004B6C6A">
        <w:t>8.5.5</w:t>
      </w:r>
      <w:r w:rsidRPr="004B6C6A">
        <w:tab/>
        <w:t>DATA PROTECTION</w:t>
      </w:r>
      <w:bookmarkEnd w:id="439"/>
      <w:bookmarkEnd w:id="440"/>
      <w:bookmarkEnd w:id="441"/>
      <w:bookmarkEnd w:id="442"/>
      <w:bookmarkEnd w:id="443"/>
    </w:p>
    <w:p w:rsidR="00450898" w:rsidRDefault="00DA3372" w:rsidP="00E07EF6">
      <w:pPr>
        <w:pStyle w:val="BodyTextIndent"/>
        <w:tabs>
          <w:tab w:val="clear" w:pos="1440"/>
          <w:tab w:val="left" w:pos="1620"/>
        </w:tabs>
        <w:spacing w:after="120" w:line="320" w:lineRule="exact"/>
        <w:ind w:left="1123"/>
      </w:pPr>
      <w:r w:rsidRPr="004B6C6A">
        <w:t xml:space="preserve">In order to conform to the requirements of European Union Directive 95/46/EC, </w:t>
      </w:r>
      <w:r w:rsidR="001B6B59">
        <w:t xml:space="preserve">subjects </w:t>
      </w:r>
      <w:r w:rsidRPr="004B6C6A">
        <w:t>will be explicitly asked to consent to transmission of their data outside the European Economic Area.</w:t>
      </w:r>
      <w:bookmarkStart w:id="444" w:name="_Toc154196613"/>
      <w:bookmarkStart w:id="445" w:name="_Toc154204086"/>
      <w:bookmarkStart w:id="446" w:name="_Toc154215345"/>
      <w:bookmarkStart w:id="447" w:name="_Toc154311497"/>
    </w:p>
    <w:p w:rsidR="00E37F04" w:rsidRDefault="00E37F04" w:rsidP="00E07EF6">
      <w:pPr>
        <w:pStyle w:val="BodyTextIndent"/>
        <w:tabs>
          <w:tab w:val="clear" w:pos="1440"/>
          <w:tab w:val="left" w:pos="1620"/>
        </w:tabs>
        <w:spacing w:after="120" w:line="320" w:lineRule="exact"/>
        <w:ind w:left="1123"/>
      </w:pPr>
    </w:p>
    <w:p w:rsidR="00450898" w:rsidRDefault="00450898" w:rsidP="006D14F8">
      <w:pPr>
        <w:pStyle w:val="BodyTextIndent"/>
        <w:tabs>
          <w:tab w:val="clear" w:pos="1440"/>
          <w:tab w:val="left" w:pos="1620"/>
        </w:tabs>
        <w:spacing w:after="120" w:line="320" w:lineRule="exact"/>
        <w:ind w:leftChars="2000" w:left="4800"/>
      </w:pPr>
    </w:p>
    <w:p w:rsidR="00DA3372" w:rsidRPr="003A7F08" w:rsidRDefault="00DA3372" w:rsidP="00135C99">
      <w:pPr>
        <w:pStyle w:val="Heading1"/>
      </w:pPr>
      <w:bookmarkStart w:id="448" w:name="_Toc165697402"/>
      <w:r w:rsidRPr="003A7F08">
        <w:t>9.</w:t>
      </w:r>
      <w:r w:rsidRPr="003A7F08">
        <w:tab/>
        <w:t>PUBLICATION OF DATA</w:t>
      </w:r>
      <w:bookmarkEnd w:id="444"/>
      <w:bookmarkEnd w:id="445"/>
      <w:bookmarkEnd w:id="446"/>
      <w:bookmarkEnd w:id="447"/>
      <w:bookmarkEnd w:id="448"/>
    </w:p>
    <w:p w:rsidR="00EE443D" w:rsidRDefault="00EE443D" w:rsidP="00E07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20" w:lineRule="exact"/>
        <w:ind w:left="1123"/>
        <w:jc w:val="both"/>
        <w:rPr>
          <w:rFonts w:ascii="Arial" w:hAnsi="Arial" w:cs="Arial"/>
          <w:color w:val="000000"/>
          <w:sz w:val="22"/>
          <w:szCs w:val="22"/>
        </w:rPr>
      </w:pPr>
      <w:r w:rsidRPr="00EE443D">
        <w:rPr>
          <w:rFonts w:ascii="Arial" w:hAnsi="Arial" w:cs="Arial"/>
          <w:color w:val="000000"/>
          <w:sz w:val="22"/>
          <w:szCs w:val="22"/>
        </w:rPr>
        <w:t>Submission of results for publication will not take place without prior discussion with EctoPharma</w:t>
      </w:r>
      <w:r w:rsidR="004B6C6A">
        <w:rPr>
          <w:rFonts w:ascii="Arial" w:hAnsi="Arial" w:cs="Arial"/>
          <w:color w:val="000000"/>
          <w:sz w:val="22"/>
          <w:szCs w:val="22"/>
        </w:rPr>
        <w:t xml:space="preserve">, </w:t>
      </w:r>
      <w:r w:rsidRPr="00EE443D">
        <w:rPr>
          <w:rFonts w:ascii="Arial" w:hAnsi="Arial" w:cs="Arial"/>
          <w:color w:val="000000"/>
          <w:sz w:val="22"/>
          <w:szCs w:val="22"/>
        </w:rPr>
        <w:t>allowing the company sufficient time to analyse such results and provide written agreement to publication, which will not be unreasonably withheld.  EctoPharma reserves the right to use the results and reports of this study for any purpose.</w:t>
      </w:r>
    </w:p>
    <w:p w:rsidR="00EE443D" w:rsidRDefault="00EE443D" w:rsidP="006D1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Chars="2000" w:left="4800" w:firstLineChars="3" w:firstLine="7"/>
        <w:jc w:val="both"/>
        <w:rPr>
          <w:rFonts w:ascii="Arial" w:hAnsi="Arial" w:cs="Arial"/>
          <w:color w:val="000000"/>
          <w:sz w:val="22"/>
          <w:szCs w:val="22"/>
        </w:rPr>
      </w:pPr>
    </w:p>
    <w:p w:rsidR="00031C62" w:rsidRPr="00EE443D" w:rsidRDefault="00031C62" w:rsidP="006D1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20" w:lineRule="exact"/>
        <w:ind w:leftChars="2000" w:left="4800" w:firstLineChars="3" w:firstLine="7"/>
        <w:jc w:val="both"/>
        <w:rPr>
          <w:rFonts w:ascii="Arial" w:hAnsi="Arial" w:cs="Arial"/>
          <w:color w:val="000000"/>
          <w:sz w:val="22"/>
          <w:szCs w:val="22"/>
        </w:rPr>
      </w:pPr>
    </w:p>
    <w:p w:rsidR="00DA3372" w:rsidRPr="003A7F08" w:rsidRDefault="00DA3372" w:rsidP="00135C99">
      <w:pPr>
        <w:pStyle w:val="Heading1"/>
      </w:pPr>
      <w:bookmarkStart w:id="449" w:name="_Toc154196615"/>
      <w:bookmarkStart w:id="450" w:name="_Toc154204088"/>
      <w:bookmarkStart w:id="451" w:name="_Toc154215347"/>
      <w:bookmarkStart w:id="452" w:name="_Toc154311499"/>
      <w:bookmarkStart w:id="453" w:name="_Toc165697403"/>
      <w:r w:rsidRPr="003A7F08">
        <w:t>10.</w:t>
      </w:r>
      <w:r w:rsidRPr="003A7F08">
        <w:tab/>
        <w:t>ADMINISTRATIVE PROCEDURES</w:t>
      </w:r>
      <w:bookmarkEnd w:id="449"/>
      <w:bookmarkEnd w:id="450"/>
      <w:bookmarkEnd w:id="451"/>
      <w:bookmarkEnd w:id="452"/>
      <w:bookmarkEnd w:id="453"/>
    </w:p>
    <w:p w:rsidR="00DA3372" w:rsidRPr="003A7F08" w:rsidRDefault="00DA3372" w:rsidP="006D14F8">
      <w:pPr>
        <w:pStyle w:val="Heading2"/>
        <w:spacing w:before="120" w:after="0"/>
        <w:ind w:left="-3"/>
      </w:pPr>
      <w:bookmarkStart w:id="454" w:name="_Toc154196616"/>
      <w:bookmarkStart w:id="455" w:name="_Toc154204089"/>
      <w:bookmarkStart w:id="456" w:name="_Toc154215348"/>
      <w:bookmarkStart w:id="457" w:name="_Toc154311500"/>
      <w:bookmarkStart w:id="458" w:name="_Toc165697404"/>
      <w:r w:rsidRPr="003A7F08">
        <w:t>10.1</w:t>
      </w:r>
      <w:r w:rsidRPr="003A7F08">
        <w:tab/>
        <w:t>QUALITY ASSURANCE</w:t>
      </w:r>
      <w:bookmarkEnd w:id="454"/>
      <w:bookmarkEnd w:id="455"/>
      <w:bookmarkEnd w:id="456"/>
      <w:bookmarkEnd w:id="457"/>
      <w:bookmarkEnd w:id="458"/>
    </w:p>
    <w:p w:rsidR="00DA3372" w:rsidRDefault="00E109C1" w:rsidP="00031C62">
      <w:pPr>
        <w:pStyle w:val="BodyTextIndent"/>
        <w:spacing w:before="120" w:line="320" w:lineRule="exact"/>
        <w:ind w:left="1123"/>
        <w:rPr>
          <w:szCs w:val="22"/>
        </w:rPr>
      </w:pPr>
      <w:r w:rsidRPr="009D4A9F">
        <w:rPr>
          <w:szCs w:val="22"/>
        </w:rPr>
        <w:t>In accordance with G</w:t>
      </w:r>
      <w:r>
        <w:rPr>
          <w:szCs w:val="22"/>
        </w:rPr>
        <w:t>CP g</w:t>
      </w:r>
      <w:r w:rsidRPr="009D4A9F">
        <w:rPr>
          <w:szCs w:val="22"/>
        </w:rPr>
        <w:t xml:space="preserve">uidelines and recommendations, EctoPharma may undertake an independent quality assurance audit of the clinical </w:t>
      </w:r>
      <w:r w:rsidR="00971835">
        <w:rPr>
          <w:szCs w:val="22"/>
        </w:rPr>
        <w:t>trial</w:t>
      </w:r>
      <w:r w:rsidRPr="009D4A9F">
        <w:rPr>
          <w:szCs w:val="22"/>
        </w:rPr>
        <w:t xml:space="preserve"> and related documentation during the course of this study. The purpose of the audit is to determine whether the trial related activities were conducted, and the data were recorded, analysed and accurately reported according to the protocol, </w:t>
      </w:r>
      <w:r>
        <w:rPr>
          <w:szCs w:val="22"/>
        </w:rPr>
        <w:t>relevant</w:t>
      </w:r>
      <w:r w:rsidRPr="009D4A9F">
        <w:rPr>
          <w:szCs w:val="22"/>
        </w:rPr>
        <w:t xml:space="preserve"> Standard Operating Procedures, G</w:t>
      </w:r>
      <w:r>
        <w:rPr>
          <w:szCs w:val="22"/>
        </w:rPr>
        <w:t xml:space="preserve">CP </w:t>
      </w:r>
      <w:r w:rsidRPr="009D4A9F">
        <w:rPr>
          <w:szCs w:val="22"/>
        </w:rPr>
        <w:t xml:space="preserve">and the applicable regulatory requirements.  At any stage during the study, the </w:t>
      </w:r>
      <w:r w:rsidR="00DB208E">
        <w:rPr>
          <w:szCs w:val="22"/>
        </w:rPr>
        <w:t>I</w:t>
      </w:r>
      <w:r w:rsidRPr="009D4A9F">
        <w:rPr>
          <w:szCs w:val="22"/>
        </w:rPr>
        <w:t>nvestigator has the responsibility to make all data available to EctoPharma and/or relevant authority (where required) for auditing purposes. Such audits will at all times be conducted in accordance with national, legal and ethical requirements</w:t>
      </w:r>
      <w:r>
        <w:rPr>
          <w:szCs w:val="22"/>
        </w:rPr>
        <w:t>.</w:t>
      </w:r>
    </w:p>
    <w:p w:rsidR="00E109C1" w:rsidRPr="003A7F08" w:rsidRDefault="00E109C1" w:rsidP="006D14F8">
      <w:pPr>
        <w:pStyle w:val="BodyTextIndent"/>
        <w:spacing w:before="120" w:line="320" w:lineRule="exact"/>
        <w:ind w:leftChars="2000" w:left="4800"/>
        <w:rPr>
          <w:color w:val="FF0000"/>
        </w:rPr>
      </w:pPr>
    </w:p>
    <w:p w:rsidR="00DA3372" w:rsidRPr="003A7F08" w:rsidRDefault="00DA3372" w:rsidP="006D14F8">
      <w:pPr>
        <w:pStyle w:val="Heading2"/>
        <w:ind w:left="-3"/>
      </w:pPr>
      <w:bookmarkStart w:id="459" w:name="_Toc154196617"/>
      <w:bookmarkStart w:id="460" w:name="_Toc154204090"/>
      <w:bookmarkStart w:id="461" w:name="_Toc154215349"/>
      <w:bookmarkStart w:id="462" w:name="_Toc154311501"/>
      <w:bookmarkStart w:id="463" w:name="_Toc165697405"/>
      <w:r w:rsidRPr="003A7F08">
        <w:t>10.2</w:t>
      </w:r>
      <w:r w:rsidRPr="003A7F08">
        <w:tab/>
        <w:t>MONITORING</w:t>
      </w:r>
      <w:bookmarkEnd w:id="459"/>
      <w:bookmarkEnd w:id="460"/>
      <w:bookmarkEnd w:id="461"/>
      <w:bookmarkEnd w:id="462"/>
      <w:bookmarkEnd w:id="463"/>
    </w:p>
    <w:p w:rsidR="00EE443D" w:rsidRPr="009565B2" w:rsidRDefault="00EE443D" w:rsidP="00E07EF6">
      <w:pPr>
        <w:pStyle w:val="BodyTextIndent"/>
        <w:tabs>
          <w:tab w:val="clear" w:pos="1440"/>
          <w:tab w:val="left" w:pos="1620"/>
        </w:tabs>
        <w:spacing w:after="120" w:line="320" w:lineRule="exact"/>
        <w:ind w:left="1123"/>
      </w:pPr>
      <w:r w:rsidRPr="009565B2">
        <w:rPr>
          <w:szCs w:val="22"/>
        </w:rPr>
        <w:t xml:space="preserve">At regular intervals during the study, representatives of the monitoring team arranged by EctoPharma Ltd will visit the study centre. </w:t>
      </w:r>
      <w:r w:rsidR="00DA3372" w:rsidRPr="009565B2">
        <w:t>The average monitoring frequency will be dependent on the rate of recruitment at each site</w:t>
      </w:r>
      <w:r w:rsidRPr="009565B2">
        <w:t>.</w:t>
      </w:r>
    </w:p>
    <w:p w:rsidR="009565B2" w:rsidRPr="009565B2" w:rsidRDefault="00EE443D" w:rsidP="00E07EF6">
      <w:pPr>
        <w:pStyle w:val="BodyTextIndent"/>
        <w:spacing w:after="120" w:line="320" w:lineRule="exact"/>
        <w:ind w:left="1123"/>
      </w:pPr>
      <w:r w:rsidRPr="009565B2">
        <w:rPr>
          <w:szCs w:val="22"/>
        </w:rPr>
        <w:t xml:space="preserve">At each monitoring visit, the </w:t>
      </w:r>
      <w:r w:rsidR="00DB208E">
        <w:rPr>
          <w:szCs w:val="22"/>
        </w:rPr>
        <w:t>I</w:t>
      </w:r>
      <w:r w:rsidR="00971835">
        <w:rPr>
          <w:szCs w:val="22"/>
        </w:rPr>
        <w:t>nvestigator</w:t>
      </w:r>
      <w:r w:rsidRPr="009565B2">
        <w:rPr>
          <w:szCs w:val="22"/>
        </w:rPr>
        <w:t xml:space="preserve"> and the monitor will review study progress, compliance </w:t>
      </w:r>
      <w:r w:rsidR="004B27E3">
        <w:rPr>
          <w:szCs w:val="22"/>
        </w:rPr>
        <w:t>with</w:t>
      </w:r>
      <w:r w:rsidR="004B27E3" w:rsidRPr="009565B2">
        <w:rPr>
          <w:szCs w:val="22"/>
        </w:rPr>
        <w:t xml:space="preserve"> </w:t>
      </w:r>
      <w:r w:rsidRPr="009565B2">
        <w:rPr>
          <w:szCs w:val="22"/>
        </w:rPr>
        <w:t xml:space="preserve">the study protocol, CRFs and any emergent problems. </w:t>
      </w:r>
      <w:r w:rsidR="00DA3372" w:rsidRPr="009565B2">
        <w:t xml:space="preserve">The monitor will ensure compliance with the protocol, adherence </w:t>
      </w:r>
      <w:r w:rsidR="00DA3372" w:rsidRPr="009565B2">
        <w:lastRenderedPageBreak/>
        <w:t xml:space="preserve">to regulatory and ICH obligations, accurate reporting of adverse events, maintenance of trial records including </w:t>
      </w:r>
      <w:r w:rsidRPr="009565B2">
        <w:t>study product</w:t>
      </w:r>
      <w:r w:rsidR="00DA3372" w:rsidRPr="009565B2">
        <w:t xml:space="preserve"> accountability records and correct administration of trial procedures including supply and storage of trial materials. Consent forms will be reviewed to verify that they are being correctly signed and dated by the </w:t>
      </w:r>
      <w:r w:rsidR="003A24B5">
        <w:t>subject</w:t>
      </w:r>
      <w:r w:rsidRPr="009565B2">
        <w:t xml:space="preserve">/guardian and </w:t>
      </w:r>
      <w:r w:rsidR="00DA3372" w:rsidRPr="009565B2">
        <w:t xml:space="preserve">the </w:t>
      </w:r>
      <w:r w:rsidR="00DB208E">
        <w:t>I</w:t>
      </w:r>
      <w:r w:rsidR="00DA3372" w:rsidRPr="009565B2">
        <w:t>nvestigator</w:t>
      </w:r>
      <w:r w:rsidRPr="009565B2">
        <w:t xml:space="preserve">. </w:t>
      </w:r>
    </w:p>
    <w:p w:rsidR="00DA3372" w:rsidRPr="009565B2" w:rsidRDefault="00DA3372" w:rsidP="009D251B">
      <w:pPr>
        <w:pStyle w:val="BodyTextIndent"/>
        <w:spacing w:before="120" w:line="320" w:lineRule="exact"/>
        <w:ind w:left="1134"/>
      </w:pPr>
      <w:r w:rsidRPr="009565B2">
        <w:t>The monitor will require direct access to</w:t>
      </w:r>
      <w:r w:rsidR="008E6FAA">
        <w:t xml:space="preserve"> all</w:t>
      </w:r>
      <w:r w:rsidRPr="009565B2">
        <w:t xml:space="preserve"> records</w:t>
      </w:r>
      <w:r w:rsidR="008E6FAA">
        <w:t xml:space="preserve"> other than the CRF</w:t>
      </w:r>
      <w:r w:rsidRPr="009565B2">
        <w:t xml:space="preserve"> needed to verify the entries on the CRF. It is the responsibility of the </w:t>
      </w:r>
      <w:r w:rsidR="00DB208E">
        <w:t>I</w:t>
      </w:r>
      <w:r w:rsidRPr="009565B2">
        <w:t xml:space="preserve">nvestigator to ensure that the </w:t>
      </w:r>
      <w:r w:rsidR="003A24B5">
        <w:t>subject</w:t>
      </w:r>
      <w:r w:rsidR="003A24B5" w:rsidRPr="009565B2">
        <w:t xml:space="preserve"> </w:t>
      </w:r>
      <w:r w:rsidRPr="009565B2">
        <w:t>is aware that such access will be required and that this information is available to the monitor.</w:t>
      </w:r>
    </w:p>
    <w:p w:rsidR="00DA3372" w:rsidRPr="009565B2" w:rsidRDefault="00DA3372" w:rsidP="009D251B">
      <w:pPr>
        <w:pStyle w:val="BodyTextIndent"/>
        <w:tabs>
          <w:tab w:val="clear" w:pos="1440"/>
          <w:tab w:val="left" w:pos="1620"/>
        </w:tabs>
        <w:spacing w:before="120" w:line="320" w:lineRule="exact"/>
        <w:ind w:left="1134"/>
      </w:pPr>
      <w:r w:rsidRPr="009565B2">
        <w:t xml:space="preserve">The </w:t>
      </w:r>
      <w:r w:rsidR="00DB208E">
        <w:t>I</w:t>
      </w:r>
      <w:r w:rsidRPr="009565B2">
        <w:t xml:space="preserve">nvestigator (or his/her designated deputy) agrees to co-operate with the monitor and other clinical research personnel to ensure that any problems detected in the course of these monitoring visits are quickly resolved.  </w:t>
      </w:r>
    </w:p>
    <w:p w:rsidR="00DA3372" w:rsidRPr="003A7F08" w:rsidRDefault="00DA3372">
      <w:pPr>
        <w:pStyle w:val="BodyTextIndent"/>
        <w:spacing w:after="120" w:line="320" w:lineRule="exact"/>
        <w:rPr>
          <w:color w:val="FF0000"/>
        </w:rPr>
      </w:pPr>
    </w:p>
    <w:p w:rsidR="00DA3372" w:rsidRDefault="00751093" w:rsidP="006D14F8">
      <w:pPr>
        <w:pStyle w:val="Heading2"/>
        <w:ind w:left="-3"/>
      </w:pPr>
      <w:bookmarkStart w:id="464" w:name="_Toc154196618"/>
      <w:bookmarkStart w:id="465" w:name="_Toc154204091"/>
      <w:bookmarkStart w:id="466" w:name="_Toc154215350"/>
      <w:bookmarkStart w:id="467" w:name="_Toc154311502"/>
      <w:bookmarkStart w:id="468" w:name="_Toc165697406"/>
      <w:r>
        <w:t>10.3</w:t>
      </w:r>
      <w:r>
        <w:tab/>
      </w:r>
      <w:r w:rsidR="00DA3372" w:rsidRPr="003A7F08">
        <w:t>PROTOCOL AMENDMENTS</w:t>
      </w:r>
      <w:bookmarkEnd w:id="464"/>
      <w:bookmarkEnd w:id="465"/>
      <w:bookmarkEnd w:id="466"/>
      <w:bookmarkEnd w:id="467"/>
      <w:bookmarkEnd w:id="468"/>
    </w:p>
    <w:p w:rsidR="009565B2" w:rsidRDefault="00E109C1" w:rsidP="00E07EF6">
      <w:pPr>
        <w:pStyle w:val="BodyTextIndent"/>
        <w:tabs>
          <w:tab w:val="clear" w:pos="1440"/>
          <w:tab w:val="left" w:pos="1620"/>
        </w:tabs>
        <w:spacing w:after="120" w:line="320" w:lineRule="exact"/>
        <w:ind w:left="1123"/>
      </w:pPr>
      <w:r w:rsidRPr="00E109C1">
        <w:t xml:space="preserve">Any changes to the protocol will be documented as a protocol revision (before the start of the trial) or amendment (after the start of the trial). Revisions/amendments </w:t>
      </w:r>
      <w:r w:rsidR="009565B2" w:rsidRPr="00E109C1">
        <w:t xml:space="preserve">will be submitted </w:t>
      </w:r>
      <w:r w:rsidRPr="00E109C1">
        <w:t xml:space="preserve">for approval </w:t>
      </w:r>
      <w:r w:rsidR="009565B2" w:rsidRPr="00E109C1">
        <w:t xml:space="preserve">to the </w:t>
      </w:r>
      <w:r w:rsidR="00DC38D2">
        <w:t>IEC</w:t>
      </w:r>
      <w:r w:rsidR="009565B2" w:rsidRPr="00E109C1">
        <w:t xml:space="preserve"> </w:t>
      </w:r>
      <w:r w:rsidR="00DA3372" w:rsidRPr="00E109C1">
        <w:t>from which ethical approval for the trial was obtained</w:t>
      </w:r>
      <w:r w:rsidR="00F51DEA">
        <w:t xml:space="preserve"> and to the regulatory authority</w:t>
      </w:r>
      <w:r w:rsidRPr="00E109C1">
        <w:t xml:space="preserve">. </w:t>
      </w:r>
      <w:r w:rsidR="00DA3372" w:rsidRPr="00E109C1">
        <w:t>Documented approval</w:t>
      </w:r>
      <w:r w:rsidR="00F51DEA">
        <w:t>s</w:t>
      </w:r>
      <w:r w:rsidR="00DA3372" w:rsidRPr="00E109C1">
        <w:t xml:space="preserve"> of the </w:t>
      </w:r>
      <w:r w:rsidRPr="00E109C1">
        <w:t>revision/</w:t>
      </w:r>
      <w:r w:rsidR="00DA3372" w:rsidRPr="00E109C1">
        <w:t xml:space="preserve">amendment by the </w:t>
      </w:r>
      <w:r w:rsidR="00F51DEA">
        <w:t>IEC and the regulatory authority</w:t>
      </w:r>
      <w:r w:rsidR="00F51DEA" w:rsidRPr="00E109C1">
        <w:t xml:space="preserve"> </w:t>
      </w:r>
      <w:r w:rsidR="00DA3372" w:rsidRPr="00E109C1">
        <w:t xml:space="preserve">must have been received by </w:t>
      </w:r>
      <w:r w:rsidRPr="00E109C1">
        <w:t>EctoPharma</w:t>
      </w:r>
      <w:r w:rsidR="00DA3372" w:rsidRPr="00E109C1">
        <w:t xml:space="preserve"> before </w:t>
      </w:r>
      <w:r w:rsidRPr="00E109C1">
        <w:t xml:space="preserve">being implemented. </w:t>
      </w:r>
      <w:r w:rsidR="00DA3372" w:rsidRPr="00E109C1">
        <w:t xml:space="preserve">The exceptions to this are when the change is necessary to eliminate an immediate hazard(s) to the trial </w:t>
      </w:r>
      <w:r w:rsidR="003A24B5">
        <w:t>subject</w:t>
      </w:r>
      <w:r w:rsidR="00DA3372" w:rsidRPr="00E109C1">
        <w:t xml:space="preserve">s or for administrative </w:t>
      </w:r>
      <w:r w:rsidRPr="00E109C1">
        <w:t xml:space="preserve">(non-substantial) </w:t>
      </w:r>
      <w:r w:rsidR="00DA3372" w:rsidRPr="00E109C1">
        <w:t>amendments involving only logistical or administrative aspects of the trial (</w:t>
      </w:r>
      <w:r w:rsidR="00DA3372" w:rsidRPr="00E109C1">
        <w:rPr>
          <w:i/>
          <w:iCs/>
        </w:rPr>
        <w:t>e.g.</w:t>
      </w:r>
      <w:r w:rsidR="00DA3372" w:rsidRPr="00E109C1">
        <w:t xml:space="preserve"> change of responsible personnel, change of telephone numbers). Administrative amendments do not need ethical review but should be advised to the </w:t>
      </w:r>
      <w:r w:rsidR="0097602E">
        <w:t>IEC.</w:t>
      </w:r>
      <w:r w:rsidR="009565B2" w:rsidRPr="00E109C1">
        <w:t xml:space="preserve"> The sponsor is responsible for submitting protocol amendments to the relevant regulatory authority.</w:t>
      </w:r>
    </w:p>
    <w:p w:rsidR="00152B50" w:rsidRPr="00E109C1" w:rsidRDefault="00152B50" w:rsidP="00E07EF6">
      <w:pPr>
        <w:pStyle w:val="BodyTextIndent"/>
        <w:tabs>
          <w:tab w:val="clear" w:pos="1440"/>
          <w:tab w:val="left" w:pos="1620"/>
        </w:tabs>
        <w:spacing w:after="120" w:line="320" w:lineRule="exact"/>
        <w:ind w:left="1123"/>
      </w:pPr>
    </w:p>
    <w:p w:rsidR="00DA3372" w:rsidRPr="00DC38D2" w:rsidRDefault="00DA3372" w:rsidP="006D14F8">
      <w:pPr>
        <w:pStyle w:val="Heading2"/>
        <w:ind w:left="-3"/>
      </w:pPr>
      <w:bookmarkStart w:id="469" w:name="_Toc154196619"/>
      <w:bookmarkStart w:id="470" w:name="_Toc154204092"/>
      <w:bookmarkStart w:id="471" w:name="_Toc154215351"/>
      <w:bookmarkStart w:id="472" w:name="_Toc154311503"/>
      <w:bookmarkStart w:id="473" w:name="_Toc165697407"/>
      <w:r w:rsidRPr="003A7F08">
        <w:t>10.4</w:t>
      </w:r>
      <w:r w:rsidRPr="003A7F08">
        <w:tab/>
      </w:r>
      <w:r w:rsidRPr="00DC38D2">
        <w:t>ADMINISTRATIVE AND FINANCIAL AGREEMENT</w:t>
      </w:r>
      <w:bookmarkEnd w:id="469"/>
      <w:bookmarkEnd w:id="470"/>
      <w:bookmarkEnd w:id="471"/>
      <w:bookmarkEnd w:id="472"/>
      <w:bookmarkEnd w:id="473"/>
    </w:p>
    <w:p w:rsidR="00DA3372" w:rsidRPr="00DC38D2" w:rsidRDefault="00DA3372" w:rsidP="00E07EF6">
      <w:pPr>
        <w:pStyle w:val="BodyTextIndent"/>
        <w:tabs>
          <w:tab w:val="clear" w:pos="1440"/>
          <w:tab w:val="left" w:pos="1122"/>
          <w:tab w:val="left" w:pos="1620"/>
        </w:tabs>
        <w:spacing w:after="120" w:line="320" w:lineRule="exact"/>
        <w:ind w:left="1123"/>
      </w:pPr>
      <w:r w:rsidRPr="00DC38D2">
        <w:t xml:space="preserve">Agreed costs for each participating centre will be met by </w:t>
      </w:r>
      <w:r w:rsidR="00DC38D2" w:rsidRPr="00DC38D2">
        <w:t>EctoPharma</w:t>
      </w:r>
      <w:r w:rsidRPr="00DC38D2">
        <w:t>. For each centre, an agreement will be prepared and signed by the relevant authority on behalf of the institution (</w:t>
      </w:r>
      <w:r w:rsidRPr="00DC38D2">
        <w:rPr>
          <w:i/>
          <w:iCs/>
        </w:rPr>
        <w:t>e.g.</w:t>
      </w:r>
      <w:r w:rsidRPr="00DC38D2">
        <w:t xml:space="preserve"> NHS Trust, University) and by </w:t>
      </w:r>
      <w:r w:rsidR="00DC38D2" w:rsidRPr="00DC38D2">
        <w:t>EctoPharma</w:t>
      </w:r>
      <w:r w:rsidRPr="00DC38D2">
        <w:t xml:space="preserve"> before the clinical phase of the trial commences.</w:t>
      </w:r>
    </w:p>
    <w:p w:rsidR="00DA3372" w:rsidRPr="00DC38D2" w:rsidRDefault="003A24B5" w:rsidP="00E07EF6">
      <w:pPr>
        <w:pStyle w:val="BodyTextIndent"/>
        <w:tabs>
          <w:tab w:val="clear" w:pos="1440"/>
          <w:tab w:val="left" w:pos="1122"/>
          <w:tab w:val="left" w:pos="1620"/>
        </w:tabs>
        <w:spacing w:after="120" w:line="320" w:lineRule="exact"/>
        <w:ind w:left="1123"/>
      </w:pPr>
      <w:r>
        <w:t>Subject</w:t>
      </w:r>
      <w:r w:rsidR="00DA3372" w:rsidRPr="00DC38D2">
        <w:t xml:space="preserve">s will be reimbursed by </w:t>
      </w:r>
      <w:r w:rsidR="00DC38D2" w:rsidRPr="00DC38D2">
        <w:t>EctoPharma</w:t>
      </w:r>
      <w:r w:rsidR="00DA3372" w:rsidRPr="00DC38D2">
        <w:t xml:space="preserve">, through the </w:t>
      </w:r>
      <w:r w:rsidR="00DB208E">
        <w:t>I</w:t>
      </w:r>
      <w:r w:rsidR="00DA3372" w:rsidRPr="00DC38D2">
        <w:t>nvestigator, for any travel costs to and from the centre</w:t>
      </w:r>
      <w:r w:rsidR="002E38FF">
        <w:t xml:space="preserve"> should these be required</w:t>
      </w:r>
      <w:r w:rsidR="00DA3372" w:rsidRPr="00DC38D2">
        <w:t>.</w:t>
      </w:r>
    </w:p>
    <w:p w:rsidR="00DA3372" w:rsidRPr="00DC38D2" w:rsidRDefault="00DA3372" w:rsidP="006D14F8">
      <w:pPr>
        <w:pStyle w:val="BodyTextIndent"/>
        <w:tabs>
          <w:tab w:val="left" w:pos="1122"/>
        </w:tabs>
        <w:spacing w:before="120" w:line="320" w:lineRule="exact"/>
        <w:ind w:leftChars="600" w:left="1440"/>
      </w:pPr>
    </w:p>
    <w:p w:rsidR="00DA3372" w:rsidRPr="003A7F08" w:rsidRDefault="00DA3372" w:rsidP="006D14F8">
      <w:pPr>
        <w:pStyle w:val="Heading2"/>
        <w:ind w:left="-3"/>
      </w:pPr>
      <w:bookmarkStart w:id="474" w:name="_Toc154196620"/>
      <w:bookmarkStart w:id="475" w:name="_Toc154204093"/>
      <w:bookmarkStart w:id="476" w:name="_Toc154215352"/>
      <w:bookmarkStart w:id="477" w:name="_Toc154311504"/>
      <w:bookmarkStart w:id="478" w:name="_Toc165697408"/>
      <w:r w:rsidRPr="003A7F08">
        <w:lastRenderedPageBreak/>
        <w:t>10.5</w:t>
      </w:r>
      <w:r w:rsidRPr="003A7F08">
        <w:tab/>
        <w:t>TRIAL SCHEDULE</w:t>
      </w:r>
      <w:bookmarkEnd w:id="474"/>
      <w:bookmarkEnd w:id="475"/>
      <w:bookmarkEnd w:id="476"/>
      <w:bookmarkEnd w:id="477"/>
      <w:bookmarkEnd w:id="478"/>
    </w:p>
    <w:p w:rsidR="00DA3372" w:rsidRPr="00DC38D2" w:rsidRDefault="00DA3372" w:rsidP="00E07EF6">
      <w:pPr>
        <w:pStyle w:val="BodyTextIndent"/>
        <w:tabs>
          <w:tab w:val="clear" w:pos="1440"/>
          <w:tab w:val="left" w:pos="1122"/>
          <w:tab w:val="left" w:pos="1620"/>
        </w:tabs>
        <w:spacing w:after="120" w:line="320" w:lineRule="exact"/>
        <w:ind w:left="1123"/>
        <w:rPr>
          <w:noProof/>
        </w:rPr>
      </w:pPr>
      <w:r w:rsidRPr="00DC38D2">
        <w:rPr>
          <w:noProof/>
        </w:rPr>
        <w:t xml:space="preserve">Recruitment to the trial is planned to commence in </w:t>
      </w:r>
      <w:r w:rsidR="00221B84">
        <w:rPr>
          <w:noProof/>
        </w:rPr>
        <w:t>July 2007</w:t>
      </w:r>
      <w:r w:rsidRPr="00DC38D2">
        <w:rPr>
          <w:noProof/>
        </w:rPr>
        <w:t xml:space="preserve"> once all necessary approvals have been granted. It is anticipated that recruitment to the trial will take approximately </w:t>
      </w:r>
      <w:r w:rsidR="00F51DEA">
        <w:rPr>
          <w:noProof/>
        </w:rPr>
        <w:t>six</w:t>
      </w:r>
      <w:r w:rsidR="00221B84">
        <w:rPr>
          <w:noProof/>
        </w:rPr>
        <w:t xml:space="preserve"> months</w:t>
      </w:r>
      <w:r w:rsidR="00221B84" w:rsidRPr="00DC38D2">
        <w:rPr>
          <w:noProof/>
        </w:rPr>
        <w:t xml:space="preserve">. </w:t>
      </w:r>
      <w:r w:rsidRPr="00DC38D2">
        <w:rPr>
          <w:noProof/>
        </w:rPr>
        <w:t xml:space="preserve">Including the </w:t>
      </w:r>
      <w:r w:rsidR="00B44D12" w:rsidRPr="00DC38D2">
        <w:rPr>
          <w:noProof/>
        </w:rPr>
        <w:t xml:space="preserve">post-treatment follow-up, </w:t>
      </w:r>
      <w:r w:rsidR="003A24B5">
        <w:rPr>
          <w:noProof/>
        </w:rPr>
        <w:t>subject</w:t>
      </w:r>
      <w:r w:rsidRPr="00DC38D2">
        <w:rPr>
          <w:noProof/>
        </w:rPr>
        <w:t xml:space="preserve">s will remain in the trial for </w:t>
      </w:r>
      <w:r w:rsidR="0013291A" w:rsidRPr="00DC38D2">
        <w:rPr>
          <w:noProof/>
        </w:rPr>
        <w:t xml:space="preserve">about </w:t>
      </w:r>
      <w:r w:rsidR="00DC38D2" w:rsidRPr="00DC38D2">
        <w:rPr>
          <w:noProof/>
        </w:rPr>
        <w:t>two</w:t>
      </w:r>
      <w:r w:rsidR="00B44D12" w:rsidRPr="00DC38D2">
        <w:rPr>
          <w:noProof/>
        </w:rPr>
        <w:t xml:space="preserve"> </w:t>
      </w:r>
      <w:r w:rsidRPr="00DC38D2">
        <w:rPr>
          <w:noProof/>
        </w:rPr>
        <w:t>weeks.</w:t>
      </w:r>
    </w:p>
    <w:p w:rsidR="00DA3372" w:rsidRPr="00DC38D2" w:rsidRDefault="00DA3372" w:rsidP="006D14F8">
      <w:pPr>
        <w:pStyle w:val="BodyTextIndent"/>
        <w:tabs>
          <w:tab w:val="clear" w:pos="1440"/>
          <w:tab w:val="left" w:pos="1122"/>
          <w:tab w:val="left" w:pos="1620"/>
        </w:tabs>
        <w:spacing w:before="120" w:line="320" w:lineRule="exact"/>
        <w:ind w:leftChars="600" w:left="1440"/>
        <w:rPr>
          <w:noProof/>
        </w:rPr>
      </w:pPr>
    </w:p>
    <w:p w:rsidR="00DA3372" w:rsidRPr="00DC38D2" w:rsidRDefault="00DA3372" w:rsidP="006D14F8">
      <w:pPr>
        <w:pStyle w:val="Heading2"/>
        <w:ind w:left="-3"/>
      </w:pPr>
      <w:bookmarkStart w:id="479" w:name="_Toc154196621"/>
      <w:bookmarkStart w:id="480" w:name="_Toc154204094"/>
      <w:bookmarkStart w:id="481" w:name="_Toc154215353"/>
      <w:bookmarkStart w:id="482" w:name="_Toc154311505"/>
      <w:bookmarkStart w:id="483" w:name="_Toc165697409"/>
      <w:r w:rsidRPr="00DC38D2">
        <w:t>10.6</w:t>
      </w:r>
      <w:r w:rsidRPr="00DC38D2">
        <w:tab/>
        <w:t>END OF TRIAL</w:t>
      </w:r>
      <w:bookmarkEnd w:id="479"/>
      <w:bookmarkEnd w:id="480"/>
      <w:bookmarkEnd w:id="481"/>
      <w:bookmarkEnd w:id="482"/>
      <w:bookmarkEnd w:id="483"/>
    </w:p>
    <w:p w:rsidR="00DA3372" w:rsidRPr="00DC38D2" w:rsidRDefault="00971835" w:rsidP="00E07EF6">
      <w:pPr>
        <w:widowControl w:val="0"/>
        <w:tabs>
          <w:tab w:val="left" w:pos="1122"/>
        </w:tabs>
        <w:spacing w:after="120" w:line="320" w:lineRule="exact"/>
        <w:ind w:left="1123"/>
        <w:jc w:val="both"/>
        <w:rPr>
          <w:rFonts w:ascii="Arial" w:hAnsi="Arial" w:cs="Arial"/>
          <w:noProof/>
          <w:sz w:val="22"/>
        </w:rPr>
      </w:pPr>
      <w:r>
        <w:rPr>
          <w:rFonts w:ascii="Arial" w:hAnsi="Arial" w:cs="Arial"/>
          <w:noProof/>
          <w:sz w:val="22"/>
        </w:rPr>
        <w:t>The e</w:t>
      </w:r>
      <w:r w:rsidR="00DA3372" w:rsidRPr="00DC38D2">
        <w:rPr>
          <w:rFonts w:ascii="Arial" w:hAnsi="Arial" w:cs="Arial"/>
          <w:noProof/>
          <w:sz w:val="22"/>
        </w:rPr>
        <w:t xml:space="preserve">nd of </w:t>
      </w:r>
      <w:r>
        <w:rPr>
          <w:rFonts w:ascii="Arial" w:hAnsi="Arial" w:cs="Arial"/>
          <w:noProof/>
          <w:sz w:val="22"/>
        </w:rPr>
        <w:t xml:space="preserve">the </w:t>
      </w:r>
      <w:r w:rsidR="00DA3372" w:rsidRPr="00DC38D2">
        <w:rPr>
          <w:rFonts w:ascii="Arial" w:hAnsi="Arial" w:cs="Arial"/>
          <w:noProof/>
          <w:sz w:val="22"/>
        </w:rPr>
        <w:t xml:space="preserve">trial is defined as being when all recruited </w:t>
      </w:r>
      <w:r>
        <w:rPr>
          <w:rFonts w:ascii="Arial" w:hAnsi="Arial" w:cs="Arial"/>
          <w:noProof/>
          <w:sz w:val="22"/>
        </w:rPr>
        <w:t>subjects</w:t>
      </w:r>
      <w:r w:rsidR="00DA3372" w:rsidRPr="00DC38D2">
        <w:rPr>
          <w:rFonts w:ascii="Arial" w:hAnsi="Arial" w:cs="Arial"/>
          <w:noProof/>
          <w:sz w:val="22"/>
        </w:rPr>
        <w:t xml:space="preserve"> have completed </w:t>
      </w:r>
      <w:r>
        <w:rPr>
          <w:rFonts w:ascii="Arial" w:hAnsi="Arial" w:cs="Arial"/>
          <w:noProof/>
          <w:sz w:val="22"/>
        </w:rPr>
        <w:t>Visit 6,</w:t>
      </w:r>
      <w:r w:rsidR="00DA3372" w:rsidRPr="00DC38D2">
        <w:rPr>
          <w:rFonts w:ascii="Arial" w:hAnsi="Arial" w:cs="Arial"/>
          <w:noProof/>
          <w:sz w:val="22"/>
        </w:rPr>
        <w:t xml:space="preserve"> or have withdrawn before completing the trial.</w:t>
      </w:r>
    </w:p>
    <w:p w:rsidR="00DA3372" w:rsidRPr="00DC38D2" w:rsidRDefault="00DA3372">
      <w:pPr>
        <w:pStyle w:val="BodyTextIndent"/>
        <w:spacing w:after="120" w:line="320" w:lineRule="exact"/>
      </w:pPr>
    </w:p>
    <w:p w:rsidR="00DA3372" w:rsidRPr="00DC38D2" w:rsidRDefault="00DA3372" w:rsidP="006D14F8">
      <w:pPr>
        <w:pStyle w:val="Heading2"/>
        <w:ind w:left="-3"/>
      </w:pPr>
      <w:bookmarkStart w:id="484" w:name="_Toc154196622"/>
      <w:bookmarkStart w:id="485" w:name="_Toc154204095"/>
      <w:bookmarkStart w:id="486" w:name="_Toc154215354"/>
      <w:bookmarkStart w:id="487" w:name="_Toc154311506"/>
      <w:bookmarkStart w:id="488" w:name="_Toc165697410"/>
      <w:r w:rsidRPr="00DC38D2">
        <w:t>10.7</w:t>
      </w:r>
      <w:r w:rsidRPr="00DC38D2">
        <w:tab/>
        <w:t>INVESTIGATOR RESPONSIBILITIES</w:t>
      </w:r>
      <w:bookmarkEnd w:id="484"/>
      <w:bookmarkEnd w:id="485"/>
      <w:bookmarkEnd w:id="486"/>
      <w:bookmarkEnd w:id="487"/>
      <w:bookmarkEnd w:id="488"/>
    </w:p>
    <w:p w:rsidR="00DA3372" w:rsidRPr="00DC38D2" w:rsidRDefault="00DA3372" w:rsidP="00DC38D2">
      <w:pPr>
        <w:pStyle w:val="BodyTextIndent"/>
        <w:tabs>
          <w:tab w:val="clear" w:pos="1440"/>
          <w:tab w:val="left" w:pos="1620"/>
        </w:tabs>
        <w:spacing w:after="120" w:line="320" w:lineRule="exact"/>
        <w:ind w:left="1122"/>
      </w:pPr>
      <w:r w:rsidRPr="00DC38D2">
        <w:t xml:space="preserve">The primary responsibility of all </w:t>
      </w:r>
      <w:r w:rsidR="00DB208E">
        <w:t>i</w:t>
      </w:r>
      <w:r w:rsidRPr="00DC38D2">
        <w:t xml:space="preserve">nvestigators participating in the trial is for the well-being and interests of his/her </w:t>
      </w:r>
      <w:r w:rsidR="003A24B5">
        <w:t>subject</w:t>
      </w:r>
      <w:r w:rsidRPr="00DC38D2">
        <w:t xml:space="preserve">s. The </w:t>
      </w:r>
      <w:r w:rsidR="00DB208E">
        <w:t>I</w:t>
      </w:r>
      <w:r w:rsidRPr="00DC38D2">
        <w:t xml:space="preserve">nvestigator has overall responsibility for the conduct of the trial at his/her centre and may delegate specific duties to appropriately trained qualified members of his/her research team or to other hospital staff </w:t>
      </w:r>
      <w:r w:rsidRPr="00DC38D2">
        <w:rPr>
          <w:i/>
          <w:iCs/>
        </w:rPr>
        <w:t>e.g.</w:t>
      </w:r>
      <w:r w:rsidRPr="00DC38D2">
        <w:t xml:space="preserve"> pharmacy. Any delegation must be clearly documented in a centre specific delegation list.  </w:t>
      </w:r>
    </w:p>
    <w:p w:rsidR="00FA5411" w:rsidRDefault="00FA5411" w:rsidP="00135C99">
      <w:pPr>
        <w:pStyle w:val="Heading1"/>
      </w:pPr>
      <w:bookmarkStart w:id="489" w:name="_Toc154196623"/>
      <w:bookmarkStart w:id="490" w:name="_Toc154204096"/>
      <w:bookmarkStart w:id="491" w:name="_Toc154215355"/>
      <w:bookmarkStart w:id="492" w:name="_Toc154311507"/>
    </w:p>
    <w:p w:rsidR="00FA5411" w:rsidRDefault="00FA5411" w:rsidP="00135C99">
      <w:pPr>
        <w:pStyle w:val="Heading1"/>
      </w:pPr>
    </w:p>
    <w:p w:rsidR="00DA3372" w:rsidRPr="003A7F08" w:rsidRDefault="00DA3372" w:rsidP="00135C99">
      <w:pPr>
        <w:pStyle w:val="Heading1"/>
      </w:pPr>
      <w:bookmarkStart w:id="493" w:name="_Toc165697411"/>
      <w:r w:rsidRPr="003A7F08">
        <w:t>11.</w:t>
      </w:r>
      <w:r w:rsidRPr="003A7F08">
        <w:tab/>
        <w:t>REFERENCES</w:t>
      </w:r>
      <w:bookmarkEnd w:id="489"/>
      <w:bookmarkEnd w:id="490"/>
      <w:bookmarkEnd w:id="491"/>
      <w:bookmarkEnd w:id="492"/>
      <w:bookmarkEnd w:id="493"/>
    </w:p>
    <w:p w:rsidR="00D93384" w:rsidRPr="00D93384" w:rsidRDefault="00D93384" w:rsidP="009D251B">
      <w:pPr>
        <w:numPr>
          <w:ilvl w:val="0"/>
          <w:numId w:val="18"/>
        </w:numPr>
        <w:spacing w:after="120" w:line="320" w:lineRule="exact"/>
        <w:ind w:left="1418" w:hanging="284"/>
        <w:rPr>
          <w:rFonts w:ascii="Arial" w:hAnsi="Arial" w:cs="Arial"/>
          <w:sz w:val="22"/>
          <w:szCs w:val="22"/>
        </w:rPr>
      </w:pPr>
      <w:r w:rsidRPr="00D93384">
        <w:rPr>
          <w:rFonts w:ascii="Arial" w:hAnsi="Arial" w:cs="Arial"/>
          <w:sz w:val="22"/>
          <w:szCs w:val="22"/>
        </w:rPr>
        <w:t xml:space="preserve">Press Release </w:t>
      </w:r>
      <w:smartTag w:uri="urn:schemas-microsoft-com:office:smarttags" w:element="date">
        <w:smartTagPr>
          <w:attr w:name="Year" w:val="2003"/>
          <w:attr w:name="Day" w:val="6"/>
          <w:attr w:name="Month" w:val="10"/>
        </w:smartTagPr>
        <w:r w:rsidRPr="00D93384">
          <w:rPr>
            <w:rFonts w:ascii="Arial" w:hAnsi="Arial" w:cs="Arial"/>
            <w:sz w:val="22"/>
            <w:szCs w:val="22"/>
          </w:rPr>
          <w:t>October 6</w:t>
        </w:r>
        <w:r w:rsidRPr="00D93384">
          <w:rPr>
            <w:rFonts w:ascii="Arial" w:hAnsi="Arial" w:cs="Arial"/>
            <w:sz w:val="22"/>
            <w:szCs w:val="22"/>
            <w:vertAlign w:val="superscript"/>
          </w:rPr>
          <w:t>th</w:t>
        </w:r>
        <w:r w:rsidRPr="00D93384">
          <w:rPr>
            <w:rFonts w:ascii="Arial" w:hAnsi="Arial" w:cs="Arial"/>
            <w:sz w:val="22"/>
            <w:szCs w:val="22"/>
          </w:rPr>
          <w:t xml:space="preserve"> 2003</w:t>
        </w:r>
      </w:smartTag>
      <w:r w:rsidRPr="00D93384">
        <w:rPr>
          <w:rFonts w:ascii="Arial" w:hAnsi="Arial" w:cs="Arial"/>
          <w:sz w:val="22"/>
          <w:szCs w:val="22"/>
        </w:rPr>
        <w:t xml:space="preserve">. National Public Health Service for </w:t>
      </w:r>
      <w:smartTag w:uri="urn:schemas-microsoft-com:office:smarttags" w:element="country-region">
        <w:smartTag w:uri="urn:schemas-microsoft-com:office:smarttags" w:element="place">
          <w:r w:rsidRPr="00D93384">
            <w:rPr>
              <w:rFonts w:ascii="Arial" w:hAnsi="Arial" w:cs="Arial"/>
              <w:sz w:val="22"/>
              <w:szCs w:val="22"/>
            </w:rPr>
            <w:t>Wales</w:t>
          </w:r>
        </w:smartTag>
      </w:smartTag>
    </w:p>
    <w:p w:rsidR="00D93384" w:rsidRPr="00D93384" w:rsidRDefault="00D93384" w:rsidP="009D251B">
      <w:pPr>
        <w:numPr>
          <w:ilvl w:val="0"/>
          <w:numId w:val="18"/>
        </w:numPr>
        <w:spacing w:after="120" w:line="320" w:lineRule="exact"/>
        <w:ind w:left="1418" w:hanging="284"/>
        <w:rPr>
          <w:rFonts w:ascii="Arial" w:hAnsi="Arial" w:cs="Arial"/>
          <w:sz w:val="22"/>
          <w:szCs w:val="22"/>
        </w:rPr>
      </w:pPr>
      <w:r w:rsidRPr="00D93384">
        <w:rPr>
          <w:rFonts w:ascii="Arial" w:hAnsi="Arial" w:cs="Arial"/>
          <w:sz w:val="22"/>
          <w:szCs w:val="22"/>
        </w:rPr>
        <w:t xml:space="preserve">Harris, J., Crawshaw, J. G., Millership, S. (2003)  Incidence and prevalence of head lice in a district health authority area. </w:t>
      </w:r>
      <w:r w:rsidRPr="00D93384">
        <w:rPr>
          <w:rFonts w:ascii="Arial" w:hAnsi="Arial" w:cs="Arial"/>
          <w:i/>
          <w:sz w:val="22"/>
          <w:szCs w:val="22"/>
        </w:rPr>
        <w:t>Communicable Disease and Public Health</w:t>
      </w:r>
      <w:r w:rsidRPr="00D93384">
        <w:rPr>
          <w:rFonts w:ascii="Arial" w:hAnsi="Arial" w:cs="Arial"/>
          <w:sz w:val="22"/>
          <w:szCs w:val="22"/>
        </w:rPr>
        <w:t xml:space="preserve">. </w:t>
      </w:r>
      <w:r w:rsidRPr="00D93384">
        <w:rPr>
          <w:rFonts w:ascii="Arial" w:hAnsi="Arial" w:cs="Arial"/>
          <w:b/>
          <w:sz w:val="22"/>
          <w:szCs w:val="22"/>
        </w:rPr>
        <w:t xml:space="preserve">6 </w:t>
      </w:r>
      <w:r w:rsidRPr="00D93384">
        <w:rPr>
          <w:rFonts w:ascii="Arial" w:hAnsi="Arial" w:cs="Arial"/>
          <w:sz w:val="22"/>
          <w:szCs w:val="22"/>
        </w:rPr>
        <w:t>(3): 246 – 249.</w:t>
      </w:r>
    </w:p>
    <w:p w:rsidR="00D93384" w:rsidRPr="00D93384" w:rsidRDefault="00D93384" w:rsidP="009D251B">
      <w:pPr>
        <w:numPr>
          <w:ilvl w:val="0"/>
          <w:numId w:val="18"/>
        </w:numPr>
        <w:spacing w:after="120" w:line="320" w:lineRule="exact"/>
        <w:ind w:left="1418" w:hanging="284"/>
        <w:rPr>
          <w:rFonts w:ascii="Arial" w:hAnsi="Arial" w:cs="Arial"/>
          <w:sz w:val="22"/>
          <w:szCs w:val="22"/>
        </w:rPr>
      </w:pPr>
      <w:r w:rsidRPr="00D93384">
        <w:rPr>
          <w:rFonts w:ascii="Arial" w:hAnsi="Arial" w:cs="Arial"/>
          <w:sz w:val="22"/>
          <w:szCs w:val="22"/>
        </w:rPr>
        <w:t xml:space="preserve">Burgess I. (1991) Malathion lotion for head lice – a less reliable treatment than commonly believed. </w:t>
      </w:r>
      <w:r w:rsidRPr="00D93384">
        <w:rPr>
          <w:rFonts w:ascii="Arial" w:hAnsi="Arial" w:cs="Arial"/>
          <w:i/>
          <w:sz w:val="22"/>
          <w:szCs w:val="22"/>
        </w:rPr>
        <w:t>Pharmaceutical Journal</w:t>
      </w:r>
      <w:r w:rsidRPr="00D93384">
        <w:rPr>
          <w:rFonts w:ascii="Arial" w:hAnsi="Arial" w:cs="Arial"/>
          <w:sz w:val="22"/>
          <w:szCs w:val="22"/>
        </w:rPr>
        <w:t>;</w:t>
      </w:r>
      <w:r w:rsidRPr="00D93384">
        <w:rPr>
          <w:rFonts w:ascii="Arial" w:hAnsi="Arial" w:cs="Arial"/>
          <w:i/>
          <w:sz w:val="22"/>
          <w:szCs w:val="22"/>
        </w:rPr>
        <w:t xml:space="preserve"> </w:t>
      </w:r>
      <w:r w:rsidRPr="00D93384">
        <w:rPr>
          <w:rFonts w:ascii="Arial" w:hAnsi="Arial" w:cs="Arial"/>
          <w:snapToGrid w:val="0"/>
          <w:sz w:val="22"/>
          <w:szCs w:val="22"/>
        </w:rPr>
        <w:t>247:630–632</w:t>
      </w:r>
    </w:p>
    <w:p w:rsidR="00D93384" w:rsidRPr="00D93384" w:rsidRDefault="00D93384" w:rsidP="009D251B">
      <w:pPr>
        <w:numPr>
          <w:ilvl w:val="0"/>
          <w:numId w:val="18"/>
        </w:numPr>
        <w:spacing w:after="120" w:line="320" w:lineRule="exact"/>
        <w:ind w:left="1418" w:hanging="284"/>
        <w:rPr>
          <w:rFonts w:ascii="Arial" w:hAnsi="Arial" w:cs="Arial"/>
          <w:sz w:val="22"/>
          <w:szCs w:val="22"/>
        </w:rPr>
      </w:pPr>
      <w:r w:rsidRPr="00D93384">
        <w:rPr>
          <w:rFonts w:ascii="Arial" w:hAnsi="Arial" w:cs="Arial"/>
          <w:sz w:val="22"/>
          <w:szCs w:val="22"/>
        </w:rPr>
        <w:t xml:space="preserve">Burgess, I.F.; Brown, C. M.; Peock, S.; Kaufman, J. (1995) Head lice resistant to pyrethroid insecticides in </w:t>
      </w:r>
      <w:smartTag w:uri="urn:schemas-microsoft-com:office:smarttags" w:element="country-region">
        <w:smartTag w:uri="urn:schemas-microsoft-com:office:smarttags" w:element="place">
          <w:r w:rsidRPr="00D93384">
            <w:rPr>
              <w:rFonts w:ascii="Arial" w:hAnsi="Arial" w:cs="Arial"/>
              <w:sz w:val="22"/>
              <w:szCs w:val="22"/>
            </w:rPr>
            <w:t>Britain</w:t>
          </w:r>
        </w:smartTag>
      </w:smartTag>
      <w:r w:rsidRPr="00D93384">
        <w:rPr>
          <w:rFonts w:ascii="Arial" w:hAnsi="Arial" w:cs="Arial"/>
          <w:sz w:val="22"/>
          <w:szCs w:val="22"/>
        </w:rPr>
        <w:t xml:space="preserve">. </w:t>
      </w:r>
      <w:r w:rsidRPr="00D93384">
        <w:rPr>
          <w:rFonts w:ascii="Arial" w:hAnsi="Arial" w:cs="Arial"/>
          <w:i/>
          <w:sz w:val="22"/>
          <w:szCs w:val="22"/>
        </w:rPr>
        <w:t xml:space="preserve">British Medical Journal </w:t>
      </w:r>
      <w:r w:rsidRPr="00D93384">
        <w:rPr>
          <w:rFonts w:ascii="Arial" w:hAnsi="Arial" w:cs="Arial"/>
          <w:b/>
          <w:sz w:val="22"/>
          <w:szCs w:val="22"/>
        </w:rPr>
        <w:t>311</w:t>
      </w:r>
      <w:r w:rsidRPr="00D93384">
        <w:rPr>
          <w:rFonts w:ascii="Arial" w:hAnsi="Arial" w:cs="Arial"/>
          <w:sz w:val="22"/>
          <w:szCs w:val="22"/>
        </w:rPr>
        <w:t>:</w:t>
      </w:r>
      <w:r w:rsidRPr="00D93384">
        <w:rPr>
          <w:rFonts w:ascii="Arial" w:hAnsi="Arial" w:cs="Arial"/>
          <w:b/>
          <w:sz w:val="22"/>
          <w:szCs w:val="22"/>
        </w:rPr>
        <w:t xml:space="preserve"> </w:t>
      </w:r>
      <w:r w:rsidRPr="00D93384">
        <w:rPr>
          <w:rFonts w:ascii="Arial" w:hAnsi="Arial" w:cs="Arial"/>
          <w:sz w:val="22"/>
          <w:szCs w:val="22"/>
        </w:rPr>
        <w:t>752</w:t>
      </w:r>
    </w:p>
    <w:p w:rsidR="00D93384" w:rsidRPr="00D93384" w:rsidRDefault="00D93384" w:rsidP="009D251B">
      <w:pPr>
        <w:numPr>
          <w:ilvl w:val="0"/>
          <w:numId w:val="18"/>
        </w:numPr>
        <w:spacing w:after="120" w:line="320" w:lineRule="exact"/>
        <w:ind w:left="1418" w:hanging="284"/>
        <w:rPr>
          <w:rFonts w:ascii="Arial" w:hAnsi="Arial" w:cs="Arial"/>
          <w:sz w:val="22"/>
          <w:szCs w:val="22"/>
        </w:rPr>
      </w:pPr>
      <w:smartTag w:uri="urn:schemas-microsoft-com:office:smarttags" w:element="place">
        <w:r w:rsidRPr="00D93384">
          <w:rPr>
            <w:rFonts w:ascii="Arial" w:hAnsi="Arial" w:cs="Arial"/>
            <w:sz w:val="22"/>
            <w:szCs w:val="22"/>
          </w:rPr>
          <w:t>Downs</w:t>
        </w:r>
      </w:smartTag>
      <w:r w:rsidRPr="00D93384">
        <w:rPr>
          <w:rFonts w:ascii="Arial" w:hAnsi="Arial" w:cs="Arial"/>
          <w:sz w:val="22"/>
          <w:szCs w:val="22"/>
        </w:rPr>
        <w:t xml:space="preserve">, A.M.R.; </w:t>
      </w:r>
      <w:smartTag w:uri="urn:schemas-microsoft-com:office:smarttags" w:element="place">
        <w:r w:rsidRPr="00D93384">
          <w:rPr>
            <w:rFonts w:ascii="Arial" w:hAnsi="Arial" w:cs="Arial"/>
            <w:sz w:val="22"/>
            <w:szCs w:val="22"/>
          </w:rPr>
          <w:t>Stafford</w:t>
        </w:r>
      </w:smartTag>
      <w:r w:rsidRPr="00D93384">
        <w:rPr>
          <w:rFonts w:ascii="Arial" w:hAnsi="Arial" w:cs="Arial"/>
          <w:sz w:val="22"/>
          <w:szCs w:val="22"/>
        </w:rPr>
        <w:t xml:space="preserve">, K.A.; </w:t>
      </w:r>
      <w:smartTag w:uri="urn:schemas-microsoft-com:office:smarttags" w:element="City">
        <w:smartTag w:uri="urn:schemas-microsoft-com:office:smarttags" w:element="place">
          <w:r w:rsidRPr="00D93384">
            <w:rPr>
              <w:rFonts w:ascii="Arial" w:hAnsi="Arial" w:cs="Arial"/>
              <w:sz w:val="22"/>
              <w:szCs w:val="22"/>
            </w:rPr>
            <w:t>Harvey</w:t>
          </w:r>
        </w:smartTag>
      </w:smartTag>
      <w:r w:rsidRPr="00D93384">
        <w:rPr>
          <w:rFonts w:ascii="Arial" w:hAnsi="Arial" w:cs="Arial"/>
          <w:sz w:val="22"/>
          <w:szCs w:val="22"/>
        </w:rPr>
        <w:t xml:space="preserve">, </w:t>
      </w:r>
      <w:smartTag w:uri="urn:schemas-microsoft-com:office:smarttags" w:element="place">
        <w:r w:rsidRPr="00D93384">
          <w:rPr>
            <w:rFonts w:ascii="Arial" w:hAnsi="Arial" w:cs="Arial"/>
            <w:sz w:val="22"/>
            <w:szCs w:val="22"/>
          </w:rPr>
          <w:t>I.</w:t>
        </w:r>
      </w:smartTag>
      <w:r w:rsidRPr="00D93384">
        <w:rPr>
          <w:rFonts w:ascii="Arial" w:hAnsi="Arial" w:cs="Arial"/>
          <w:sz w:val="22"/>
          <w:szCs w:val="22"/>
        </w:rPr>
        <w:t xml:space="preserve">; Coles, G. C. (1999) Evidence for double resistance to permethrin and malathion in head lice. </w:t>
      </w:r>
      <w:r w:rsidRPr="00D93384">
        <w:rPr>
          <w:rFonts w:ascii="Arial" w:hAnsi="Arial" w:cs="Arial"/>
          <w:i/>
          <w:sz w:val="22"/>
          <w:szCs w:val="22"/>
        </w:rPr>
        <w:t xml:space="preserve">British Journal of Dermatology </w:t>
      </w:r>
      <w:r w:rsidRPr="00D93384">
        <w:rPr>
          <w:rFonts w:ascii="Arial" w:hAnsi="Arial" w:cs="Arial"/>
          <w:b/>
          <w:sz w:val="22"/>
          <w:szCs w:val="22"/>
        </w:rPr>
        <w:t>141</w:t>
      </w:r>
      <w:r w:rsidRPr="00D93384">
        <w:rPr>
          <w:rFonts w:ascii="Arial" w:hAnsi="Arial" w:cs="Arial"/>
          <w:sz w:val="22"/>
          <w:szCs w:val="22"/>
        </w:rPr>
        <w:t>: 508-511.</w:t>
      </w:r>
    </w:p>
    <w:p w:rsidR="00D93384" w:rsidRPr="00D93384" w:rsidRDefault="00D93384" w:rsidP="009D251B">
      <w:pPr>
        <w:numPr>
          <w:ilvl w:val="0"/>
          <w:numId w:val="18"/>
        </w:numPr>
        <w:spacing w:after="120" w:line="320" w:lineRule="exact"/>
        <w:ind w:left="1418" w:hanging="284"/>
        <w:rPr>
          <w:rFonts w:ascii="Arial" w:hAnsi="Arial" w:cs="Arial"/>
          <w:sz w:val="22"/>
          <w:szCs w:val="22"/>
        </w:rPr>
      </w:pPr>
      <w:r w:rsidRPr="00D93384">
        <w:rPr>
          <w:rFonts w:ascii="Arial" w:hAnsi="Arial" w:cs="Arial"/>
          <w:sz w:val="22"/>
          <w:szCs w:val="22"/>
        </w:rPr>
        <w:t xml:space="preserve">Roberts, R. J.; Casey, D.; Morgan, D. A.; Petrovic, M. (2000) Comparison of wet combing with malathion for treatment of head lice in the </w:t>
      </w:r>
      <w:smartTag w:uri="urn:schemas-microsoft-com:office:smarttags" w:element="country-region">
        <w:smartTag w:uri="urn:schemas-microsoft-com:office:smarttags" w:element="place">
          <w:r w:rsidRPr="00D93384">
            <w:rPr>
              <w:rFonts w:ascii="Arial" w:hAnsi="Arial" w:cs="Arial"/>
              <w:sz w:val="22"/>
              <w:szCs w:val="22"/>
            </w:rPr>
            <w:t>UK</w:t>
          </w:r>
        </w:smartTag>
      </w:smartTag>
      <w:r w:rsidRPr="00D93384">
        <w:rPr>
          <w:rFonts w:ascii="Arial" w:hAnsi="Arial" w:cs="Arial"/>
          <w:sz w:val="22"/>
          <w:szCs w:val="22"/>
        </w:rPr>
        <w:t xml:space="preserve">: a pragmatic randomised controlled trial. </w:t>
      </w:r>
      <w:r w:rsidRPr="00D93384">
        <w:rPr>
          <w:rFonts w:ascii="Arial" w:hAnsi="Arial" w:cs="Arial"/>
          <w:i/>
          <w:sz w:val="22"/>
          <w:szCs w:val="22"/>
        </w:rPr>
        <w:t xml:space="preserve">Lancet </w:t>
      </w:r>
      <w:r w:rsidRPr="00D93384">
        <w:rPr>
          <w:rFonts w:ascii="Arial" w:hAnsi="Arial" w:cs="Arial"/>
          <w:b/>
          <w:sz w:val="22"/>
          <w:szCs w:val="22"/>
        </w:rPr>
        <w:t>356</w:t>
      </w:r>
      <w:r w:rsidRPr="00D93384">
        <w:rPr>
          <w:rFonts w:ascii="Arial" w:hAnsi="Arial" w:cs="Arial"/>
          <w:sz w:val="22"/>
          <w:szCs w:val="22"/>
        </w:rPr>
        <w:t xml:space="preserve"> 540-544.</w:t>
      </w:r>
    </w:p>
    <w:p w:rsidR="00D93384" w:rsidRPr="00D93384" w:rsidRDefault="00D93384" w:rsidP="009D251B">
      <w:pPr>
        <w:numPr>
          <w:ilvl w:val="0"/>
          <w:numId w:val="18"/>
        </w:numPr>
        <w:spacing w:after="120" w:line="320" w:lineRule="exact"/>
        <w:ind w:left="1418" w:hanging="284"/>
        <w:rPr>
          <w:rFonts w:ascii="Arial" w:hAnsi="Arial" w:cs="Arial"/>
          <w:sz w:val="22"/>
          <w:szCs w:val="22"/>
        </w:rPr>
      </w:pPr>
      <w:r w:rsidRPr="00D93384">
        <w:rPr>
          <w:rFonts w:ascii="Arial" w:hAnsi="Arial" w:cs="Arial"/>
          <w:sz w:val="22"/>
          <w:szCs w:val="22"/>
        </w:rPr>
        <w:lastRenderedPageBreak/>
        <w:t xml:space="preserve">Hill, N. et al. (2005) Single blind, randomised, comparative study of the Bug Buster kit and over the counter pediculicide treatments against head lice in the United Kingdom. </w:t>
      </w:r>
      <w:r w:rsidRPr="00D93384">
        <w:rPr>
          <w:rFonts w:ascii="Arial" w:hAnsi="Arial" w:cs="Arial"/>
          <w:i/>
          <w:sz w:val="22"/>
          <w:szCs w:val="22"/>
        </w:rPr>
        <w:t>British Medical Journal</w:t>
      </w:r>
      <w:r w:rsidRPr="00D93384">
        <w:rPr>
          <w:rFonts w:ascii="Arial" w:hAnsi="Arial" w:cs="Arial"/>
          <w:sz w:val="22"/>
          <w:szCs w:val="22"/>
        </w:rPr>
        <w:t xml:space="preserve"> </w:t>
      </w:r>
      <w:r w:rsidRPr="00D93384">
        <w:rPr>
          <w:rFonts w:ascii="Arial" w:hAnsi="Arial" w:cs="Arial"/>
          <w:b/>
          <w:sz w:val="22"/>
          <w:szCs w:val="22"/>
        </w:rPr>
        <w:t xml:space="preserve">331: </w:t>
      </w:r>
      <w:r w:rsidRPr="00D93384">
        <w:rPr>
          <w:rFonts w:ascii="Arial" w:hAnsi="Arial" w:cs="Arial"/>
          <w:sz w:val="22"/>
          <w:szCs w:val="22"/>
        </w:rPr>
        <w:t>384 -387.</w:t>
      </w:r>
    </w:p>
    <w:p w:rsidR="00D93384" w:rsidRPr="003A7F08" w:rsidRDefault="00D93384">
      <w:pPr>
        <w:pStyle w:val="BodyTextIndent"/>
        <w:spacing w:after="120" w:line="320" w:lineRule="exact"/>
        <w:rPr>
          <w:color w:val="FF0000"/>
        </w:rPr>
        <w:sectPr w:rsidR="00D93384" w:rsidRPr="003A7F08" w:rsidSect="00DF68F7">
          <w:pgSz w:w="11906" w:h="16838" w:code="9"/>
          <w:pgMar w:top="851" w:right="1985" w:bottom="1701" w:left="1418" w:header="431" w:footer="431" w:gutter="0"/>
          <w:cols w:space="708"/>
          <w:docGrid w:linePitch="360"/>
        </w:sectPr>
      </w:pPr>
    </w:p>
    <w:p w:rsidR="00DA3372" w:rsidRPr="003A7F08" w:rsidRDefault="00DA3372">
      <w:pPr>
        <w:ind w:left="1080"/>
        <w:rPr>
          <w:rFonts w:ascii="Arial" w:hAnsi="Arial" w:cs="Arial"/>
          <w:b/>
          <w:bCs/>
          <w:color w:val="FF0000"/>
        </w:rPr>
      </w:pPr>
    </w:p>
    <w:p w:rsidR="00DA3372" w:rsidRPr="00DC38D2" w:rsidRDefault="00DA3372">
      <w:pPr>
        <w:pStyle w:val="Bodytext0"/>
        <w:ind w:left="1080"/>
        <w:rPr>
          <w:b/>
          <w:bCs/>
        </w:rPr>
      </w:pPr>
      <w:r w:rsidRPr="00DC38D2">
        <w:rPr>
          <w:b/>
          <w:bCs/>
        </w:rPr>
        <w:t xml:space="preserve">APPENDIX </w:t>
      </w:r>
      <w:r w:rsidR="00F51DEA">
        <w:rPr>
          <w:b/>
          <w:bCs/>
        </w:rPr>
        <w:t>1</w:t>
      </w:r>
      <w:r w:rsidR="00F51DEA" w:rsidRPr="00DC38D2">
        <w:rPr>
          <w:b/>
          <w:bCs/>
        </w:rPr>
        <w:t xml:space="preserve"> </w:t>
      </w:r>
      <w:r w:rsidRPr="00DC38D2">
        <w:rPr>
          <w:b/>
          <w:bCs/>
        </w:rPr>
        <w:tab/>
      </w:r>
    </w:p>
    <w:p w:rsidR="00DA3372" w:rsidRPr="00DC38D2" w:rsidRDefault="00DA3372">
      <w:pPr>
        <w:pStyle w:val="Bodytext0"/>
        <w:ind w:left="1080"/>
        <w:rPr>
          <w:b/>
          <w:bCs/>
        </w:rPr>
      </w:pPr>
    </w:p>
    <w:p w:rsidR="00DA3372" w:rsidRPr="00DC38D2" w:rsidRDefault="00DC38D2">
      <w:pPr>
        <w:pStyle w:val="Bodytext0"/>
        <w:ind w:left="1080"/>
        <w:rPr>
          <w:b/>
          <w:bCs/>
        </w:rPr>
      </w:pPr>
      <w:r w:rsidRPr="00DC38D2">
        <w:rPr>
          <w:b/>
          <w:bCs/>
        </w:rPr>
        <w:t>SAMPLE SUBJECT/GUARDIAN CONSENT/ASSENT FORMS</w:t>
      </w:r>
    </w:p>
    <w:p w:rsidR="00DA3372" w:rsidRPr="003A7F08" w:rsidRDefault="00DA3372">
      <w:pPr>
        <w:pStyle w:val="Bodytext0"/>
        <w:ind w:left="1080"/>
        <w:rPr>
          <w:b/>
          <w:bCs/>
          <w:color w:val="FF0000"/>
        </w:rPr>
      </w:pPr>
      <w:r w:rsidRPr="003A7F08">
        <w:rPr>
          <w:color w:val="FF0000"/>
        </w:rPr>
        <w:br w:type="page"/>
      </w:r>
    </w:p>
    <w:p w:rsidR="00DC38D2" w:rsidRPr="00DC38D2" w:rsidRDefault="00DC38D2">
      <w:pPr>
        <w:pStyle w:val="Bodytext0"/>
        <w:ind w:left="1080"/>
        <w:rPr>
          <w:b/>
          <w:bCs/>
        </w:rPr>
      </w:pPr>
      <w:r w:rsidRPr="00DC38D2">
        <w:rPr>
          <w:b/>
          <w:bCs/>
        </w:rPr>
        <w:t xml:space="preserve">APPENDIX </w:t>
      </w:r>
      <w:r w:rsidR="00F51DEA">
        <w:rPr>
          <w:b/>
          <w:bCs/>
        </w:rPr>
        <w:t>2</w:t>
      </w:r>
    </w:p>
    <w:p w:rsidR="00DC38D2" w:rsidRPr="00DC38D2" w:rsidRDefault="00DC38D2">
      <w:pPr>
        <w:pStyle w:val="Bodytext0"/>
        <w:ind w:left="1080"/>
        <w:rPr>
          <w:b/>
          <w:bCs/>
        </w:rPr>
      </w:pPr>
    </w:p>
    <w:p w:rsidR="00DA3372" w:rsidRPr="00DC38D2" w:rsidRDefault="009D4D9A">
      <w:pPr>
        <w:pStyle w:val="Bodytext0"/>
        <w:ind w:left="1080"/>
        <w:rPr>
          <w:b/>
          <w:bCs/>
        </w:rPr>
      </w:pPr>
      <w:r w:rsidRPr="00DC38D2">
        <w:rPr>
          <w:b/>
          <w:bCs/>
        </w:rPr>
        <w:t xml:space="preserve">SCHEDULE OF TRIAL ACTIVITIES </w:t>
      </w:r>
      <w:r w:rsidR="00F51DEA">
        <w:rPr>
          <w:b/>
          <w:bCs/>
        </w:rPr>
        <w:t xml:space="preserve"> </w:t>
      </w:r>
    </w:p>
    <w:p w:rsidR="00DA3372" w:rsidRPr="003A7F08" w:rsidRDefault="00DA3372">
      <w:pPr>
        <w:pStyle w:val="TxBrc8"/>
        <w:tabs>
          <w:tab w:val="left" w:pos="204"/>
        </w:tabs>
        <w:spacing w:after="120" w:line="320" w:lineRule="exact"/>
        <w:ind w:left="357"/>
        <w:jc w:val="left"/>
        <w:rPr>
          <w:rFonts w:ascii="Arial" w:hAnsi="Arial" w:cs="Arial"/>
          <w:b/>
          <w:bCs/>
          <w:color w:val="FF0000"/>
          <w:kern w:val="32"/>
          <w:sz w:val="28"/>
          <w:szCs w:val="32"/>
        </w:rPr>
      </w:pPr>
    </w:p>
    <w:p w:rsidR="00DA3372" w:rsidRPr="003A7F08" w:rsidRDefault="00DA3372" w:rsidP="00135C99">
      <w:pPr>
        <w:pStyle w:val="Heading1"/>
      </w:pPr>
    </w:p>
    <w:p w:rsidR="00DA3372" w:rsidRPr="003A7F08" w:rsidRDefault="00DA3372">
      <w:pPr>
        <w:spacing w:after="120" w:line="320" w:lineRule="exact"/>
        <w:ind w:left="1080"/>
        <w:rPr>
          <w:rFonts w:ascii="Arial" w:hAnsi="Arial" w:cs="Arial"/>
          <w:b/>
          <w:bCs/>
          <w:color w:val="FF0000"/>
        </w:rPr>
      </w:pPr>
      <w:r w:rsidRPr="003A7F08">
        <w:rPr>
          <w:color w:val="FF0000"/>
        </w:rPr>
        <w:br w:type="page"/>
      </w:r>
    </w:p>
    <w:p w:rsidR="00DA3372" w:rsidRPr="00DC38D2" w:rsidRDefault="00DA3372">
      <w:pPr>
        <w:spacing w:after="120" w:line="320" w:lineRule="exact"/>
        <w:ind w:left="1080"/>
        <w:jc w:val="both"/>
        <w:rPr>
          <w:rFonts w:ascii="Arial" w:hAnsi="Arial" w:cs="Arial"/>
          <w:b/>
          <w:bCs/>
        </w:rPr>
      </w:pPr>
      <w:r w:rsidRPr="00DC38D2">
        <w:rPr>
          <w:rFonts w:ascii="Arial" w:hAnsi="Arial" w:cs="Arial"/>
          <w:b/>
          <w:bCs/>
        </w:rPr>
        <w:t xml:space="preserve">APPENDIX </w:t>
      </w:r>
      <w:r w:rsidR="00F51DEA">
        <w:rPr>
          <w:rFonts w:ascii="Arial" w:hAnsi="Arial" w:cs="Arial"/>
          <w:b/>
          <w:bCs/>
        </w:rPr>
        <w:t>3</w:t>
      </w:r>
    </w:p>
    <w:p w:rsidR="00DA3372" w:rsidRPr="00DC38D2" w:rsidRDefault="00DA3372">
      <w:pPr>
        <w:spacing w:after="120" w:line="320" w:lineRule="exact"/>
        <w:ind w:left="1080"/>
        <w:jc w:val="both"/>
        <w:rPr>
          <w:rFonts w:ascii="Arial" w:hAnsi="Arial" w:cs="Arial"/>
          <w:b/>
          <w:bCs/>
        </w:rPr>
      </w:pPr>
    </w:p>
    <w:p w:rsidR="00DA3372" w:rsidRPr="00DC38D2" w:rsidRDefault="00DA3372">
      <w:pPr>
        <w:spacing w:after="120" w:line="320" w:lineRule="exact"/>
        <w:ind w:left="1080"/>
      </w:pPr>
      <w:r w:rsidRPr="00DC38D2">
        <w:rPr>
          <w:rFonts w:ascii="Arial" w:hAnsi="Arial" w:cs="Arial"/>
          <w:b/>
          <w:bCs/>
        </w:rPr>
        <w:t>SERIOUS ADVERSE EVENT FORM</w:t>
      </w:r>
    </w:p>
    <w:sectPr w:rsidR="00DA3372" w:rsidRPr="00DC38D2" w:rsidSect="00DF68F7">
      <w:footerReference w:type="default" r:id="rId15"/>
      <w:pgSz w:w="11906" w:h="16838" w:code="9"/>
      <w:pgMar w:top="851" w:right="1985" w:bottom="1701" w:left="1418" w:header="431"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5F" w:rsidRDefault="00B8675F">
      <w:r>
        <w:separator/>
      </w:r>
    </w:p>
  </w:endnote>
  <w:endnote w:type="continuationSeparator" w:id="0">
    <w:p w:rsidR="00B8675F" w:rsidRDefault="00B86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8D" w:rsidRPr="003337FC" w:rsidRDefault="0011658D" w:rsidP="00A52B48">
    <w:pPr>
      <w:pStyle w:val="Footer"/>
      <w:tabs>
        <w:tab w:val="clear" w:pos="8306"/>
        <w:tab w:val="right" w:pos="10472"/>
      </w:tabs>
      <w:rPr>
        <w:rFonts w:ascii="Arial" w:hAnsi="Arial" w:cs="Arial"/>
        <w:sz w:val="20"/>
      </w:rPr>
    </w:pPr>
    <w:r w:rsidRPr="003337FC">
      <w:rPr>
        <w:rFonts w:ascii="Arial" w:hAnsi="Arial" w:cs="Arial"/>
        <w:snapToGrid w:val="0"/>
        <w:sz w:val="20"/>
      </w:rPr>
      <w:t xml:space="preserve">EUDRACT NO: </w:t>
    </w:r>
    <w:r>
      <w:rPr>
        <w:rFonts w:ascii="Arial" w:hAnsi="Arial" w:cs="Arial"/>
        <w:sz w:val="20"/>
        <w:szCs w:val="20"/>
        <w:lang w:val="en-US"/>
      </w:rPr>
      <w:t>2007-001872-36</w:t>
    </w:r>
    <w:r w:rsidRPr="003337FC">
      <w:rPr>
        <w:rFonts w:ascii="Arial" w:hAnsi="Arial" w:cs="Arial"/>
        <w:snapToGrid w:val="0"/>
        <w:sz w:val="20"/>
      </w:rPr>
      <w:t xml:space="preserve">                                                                        Page </w:t>
    </w:r>
    <w:r w:rsidRPr="003337FC">
      <w:rPr>
        <w:rFonts w:ascii="Arial" w:hAnsi="Arial" w:cs="Arial"/>
        <w:snapToGrid w:val="0"/>
        <w:sz w:val="20"/>
      </w:rPr>
      <w:fldChar w:fldCharType="begin"/>
    </w:r>
    <w:r w:rsidRPr="003337FC">
      <w:rPr>
        <w:rFonts w:ascii="Arial" w:hAnsi="Arial" w:cs="Arial"/>
        <w:snapToGrid w:val="0"/>
        <w:sz w:val="20"/>
      </w:rPr>
      <w:instrText xml:space="preserve"> PAGE </w:instrText>
    </w:r>
    <w:r w:rsidRPr="003337FC">
      <w:rPr>
        <w:rFonts w:ascii="Arial" w:hAnsi="Arial" w:cs="Arial"/>
        <w:snapToGrid w:val="0"/>
        <w:sz w:val="20"/>
      </w:rPr>
      <w:fldChar w:fldCharType="separate"/>
    </w:r>
    <w:r w:rsidR="006D14F8">
      <w:rPr>
        <w:rFonts w:ascii="Arial" w:hAnsi="Arial" w:cs="Arial"/>
        <w:noProof/>
        <w:snapToGrid w:val="0"/>
        <w:sz w:val="20"/>
      </w:rPr>
      <w:t>1</w:t>
    </w:r>
    <w:r w:rsidRPr="003337FC">
      <w:rPr>
        <w:rFonts w:ascii="Arial" w:hAnsi="Arial" w:cs="Arial"/>
        <w:snapToGrid w:val="0"/>
        <w:sz w:val="20"/>
      </w:rPr>
      <w:fldChar w:fldCharType="end"/>
    </w:r>
    <w:r w:rsidRPr="003337FC">
      <w:rPr>
        <w:rFonts w:ascii="Arial" w:hAnsi="Arial" w:cs="Arial"/>
        <w:snapToGrid w:val="0"/>
        <w:sz w:val="20"/>
      </w:rPr>
      <w:t xml:space="preserve"> of </w:t>
    </w:r>
    <w:r>
      <w:rPr>
        <w:rStyle w:val="PageNumber"/>
        <w:rFonts w:ascii="Arial" w:hAnsi="Arial" w:cs="Arial"/>
        <w:sz w:val="20"/>
      </w:rPr>
      <w:t>45</w:t>
    </w:r>
  </w:p>
  <w:p w:rsidR="0011658D" w:rsidRPr="003337FC" w:rsidRDefault="001165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8D" w:rsidRDefault="0011658D">
    <w:pPr>
      <w:pStyle w:val="Footer"/>
      <w:rPr>
        <w:snapToGrid w:val="0"/>
        <w:sz w:val="18"/>
      </w:rPr>
    </w:pPr>
  </w:p>
  <w:p w:rsidR="0011658D" w:rsidRDefault="0011658D">
    <w:pPr>
      <w:pStyle w:val="Footer"/>
      <w:rPr>
        <w:rFonts w:ascii="Arial" w:hAnsi="Arial" w:cs="Arial"/>
        <w:sz w:val="20"/>
      </w:rPr>
    </w:pPr>
    <w:r>
      <w:rPr>
        <w:rFonts w:ascii="Arial" w:hAnsi="Arial" w:cs="Arial"/>
        <w:snapToGrid w:val="0"/>
        <w:sz w:val="20"/>
      </w:rPr>
      <w:t xml:space="preserve">Appendices </w:t>
    </w:r>
  </w:p>
  <w:p w:rsidR="0011658D" w:rsidRDefault="00116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5F" w:rsidRDefault="00B8675F">
      <w:r>
        <w:separator/>
      </w:r>
    </w:p>
  </w:footnote>
  <w:footnote w:type="continuationSeparator" w:id="0">
    <w:p w:rsidR="00B8675F" w:rsidRDefault="00B8675F">
      <w:r>
        <w:continuationSeparator/>
      </w:r>
    </w:p>
  </w:footnote>
  <w:footnote w:id="1">
    <w:p w:rsidR="0011658D" w:rsidRDefault="0011658D">
      <w:pPr>
        <w:pStyle w:val="FootnoteText"/>
      </w:pPr>
      <w:r>
        <w:rPr>
          <w:rStyle w:val="FootnoteReference"/>
        </w:rPr>
        <w:footnoteRef/>
      </w:r>
      <w:r>
        <w:t xml:space="preserve"> If no infestation is present at Screening, the subject will be ineligible for the study.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8D" w:rsidRPr="00251B2A" w:rsidRDefault="0011658D" w:rsidP="00E80E2D">
    <w:pPr>
      <w:pStyle w:val="Header"/>
      <w:tabs>
        <w:tab w:val="clear" w:pos="8640"/>
        <w:tab w:val="right" w:pos="10472"/>
      </w:tabs>
      <w:rPr>
        <w:rFonts w:ascii="Arial" w:hAnsi="Arial" w:cs="Arial"/>
        <w:sz w:val="22"/>
      </w:rPr>
    </w:pPr>
    <w:r w:rsidRPr="00251B2A">
      <w:rPr>
        <w:rFonts w:ascii="Arial" w:hAnsi="Arial" w:cs="Arial"/>
        <w:sz w:val="22"/>
      </w:rPr>
      <w:t>Trial Code: CT EP02</w:t>
    </w:r>
  </w:p>
  <w:p w:rsidR="0011658D" w:rsidRPr="00251B2A" w:rsidRDefault="0011658D" w:rsidP="00DB5475">
    <w:pPr>
      <w:pStyle w:val="Header"/>
      <w:rPr>
        <w:rFonts w:ascii="Arial" w:hAnsi="Arial" w:cs="Arial"/>
        <w:sz w:val="22"/>
      </w:rPr>
    </w:pPr>
    <w:r>
      <w:rPr>
        <w:rFonts w:ascii="Arial" w:hAnsi="Arial" w:cs="Arial"/>
        <w:sz w:val="22"/>
      </w:rPr>
      <w:t xml:space="preserve">Amendment </w:t>
    </w:r>
    <w:smartTag w:uri="urn:schemas-microsoft-com:office:smarttags" w:element="time">
      <w:smartTagPr>
        <w:attr w:name="Hour" w:val="2"/>
        <w:attr w:name="Minute" w:val="4"/>
      </w:smartTagPr>
      <w:r>
        <w:rPr>
          <w:rFonts w:ascii="Arial" w:hAnsi="Arial" w:cs="Arial"/>
          <w:sz w:val="22"/>
        </w:rPr>
        <w:t>2: 04</w:t>
      </w:r>
    </w:smartTag>
    <w:r>
      <w:rPr>
        <w:rFonts w:ascii="Arial" w:hAnsi="Arial" w:cs="Arial"/>
        <w:sz w:val="22"/>
      </w:rPr>
      <w:t xml:space="preserve"> December 2007                                                                 C</w:t>
    </w:r>
    <w:r w:rsidRPr="00251B2A">
      <w:rPr>
        <w:rFonts w:ascii="Arial" w:hAnsi="Arial" w:cs="Arial"/>
        <w:sz w:val="22"/>
      </w:rPr>
      <w:t>ONFIDENTIAL</w:t>
    </w:r>
  </w:p>
  <w:p w:rsidR="0011658D" w:rsidRPr="003A7F08" w:rsidRDefault="0011658D" w:rsidP="006D14F8">
    <w:pPr>
      <w:pStyle w:val="Header"/>
      <w:ind w:firstLineChars="947" w:firstLine="2083"/>
      <w:rPr>
        <w:rFonts w:ascii="Arial" w:hAnsi="Arial" w:cs="Arial"/>
        <w:color w:val="FF0000"/>
        <w:sz w:val="22"/>
      </w:rPr>
    </w:pPr>
  </w:p>
  <w:p w:rsidR="0011658D" w:rsidRDefault="00116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16E"/>
    <w:multiLevelType w:val="hybridMultilevel"/>
    <w:tmpl w:val="004E261C"/>
    <w:lvl w:ilvl="0" w:tplc="E980622E">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85E2764"/>
    <w:multiLevelType w:val="hybridMultilevel"/>
    <w:tmpl w:val="B2EA2D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001212"/>
    <w:multiLevelType w:val="hybridMultilevel"/>
    <w:tmpl w:val="F55A053A"/>
    <w:lvl w:ilvl="0" w:tplc="04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
    <w:nsid w:val="1EE61B42"/>
    <w:multiLevelType w:val="hybridMultilevel"/>
    <w:tmpl w:val="25E65F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0EB5219"/>
    <w:multiLevelType w:val="multilevel"/>
    <w:tmpl w:val="DB4A49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26B7CD8"/>
    <w:multiLevelType w:val="hybridMultilevel"/>
    <w:tmpl w:val="983A5B1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nsid w:val="39B771AC"/>
    <w:multiLevelType w:val="hybridMultilevel"/>
    <w:tmpl w:val="65E20F9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
    <w:nsid w:val="3EF75CF5"/>
    <w:multiLevelType w:val="hybridMultilevel"/>
    <w:tmpl w:val="ED1A8422"/>
    <w:lvl w:ilvl="0" w:tplc="04090001">
      <w:start w:val="1"/>
      <w:numFmt w:val="bullet"/>
      <w:lvlText w:val=""/>
      <w:lvlJc w:val="left"/>
      <w:pPr>
        <w:tabs>
          <w:tab w:val="num" w:pos="1862"/>
        </w:tabs>
        <w:ind w:left="1862" w:hanging="360"/>
      </w:pPr>
      <w:rPr>
        <w:rFonts w:ascii="Symbol" w:hAnsi="Symbol" w:hint="default"/>
      </w:rPr>
    </w:lvl>
    <w:lvl w:ilvl="1" w:tplc="08090003" w:tentative="1">
      <w:start w:val="1"/>
      <w:numFmt w:val="bullet"/>
      <w:lvlText w:val="o"/>
      <w:lvlJc w:val="left"/>
      <w:pPr>
        <w:tabs>
          <w:tab w:val="num" w:pos="2582"/>
        </w:tabs>
        <w:ind w:left="2582" w:hanging="360"/>
      </w:pPr>
      <w:rPr>
        <w:rFonts w:ascii="Courier New" w:hAnsi="Courier New" w:cs="Courier New" w:hint="default"/>
      </w:rPr>
    </w:lvl>
    <w:lvl w:ilvl="2" w:tplc="08090005" w:tentative="1">
      <w:start w:val="1"/>
      <w:numFmt w:val="bullet"/>
      <w:lvlText w:val=""/>
      <w:lvlJc w:val="left"/>
      <w:pPr>
        <w:tabs>
          <w:tab w:val="num" w:pos="3302"/>
        </w:tabs>
        <w:ind w:left="3302" w:hanging="360"/>
      </w:pPr>
      <w:rPr>
        <w:rFonts w:ascii="Wingdings" w:hAnsi="Wingdings" w:hint="default"/>
      </w:rPr>
    </w:lvl>
    <w:lvl w:ilvl="3" w:tplc="08090001" w:tentative="1">
      <w:start w:val="1"/>
      <w:numFmt w:val="bullet"/>
      <w:lvlText w:val=""/>
      <w:lvlJc w:val="left"/>
      <w:pPr>
        <w:tabs>
          <w:tab w:val="num" w:pos="4022"/>
        </w:tabs>
        <w:ind w:left="4022" w:hanging="360"/>
      </w:pPr>
      <w:rPr>
        <w:rFonts w:ascii="Symbol" w:hAnsi="Symbol" w:hint="default"/>
      </w:rPr>
    </w:lvl>
    <w:lvl w:ilvl="4" w:tplc="08090003" w:tentative="1">
      <w:start w:val="1"/>
      <w:numFmt w:val="bullet"/>
      <w:lvlText w:val="o"/>
      <w:lvlJc w:val="left"/>
      <w:pPr>
        <w:tabs>
          <w:tab w:val="num" w:pos="4742"/>
        </w:tabs>
        <w:ind w:left="4742" w:hanging="360"/>
      </w:pPr>
      <w:rPr>
        <w:rFonts w:ascii="Courier New" w:hAnsi="Courier New" w:cs="Courier New" w:hint="default"/>
      </w:rPr>
    </w:lvl>
    <w:lvl w:ilvl="5" w:tplc="08090005" w:tentative="1">
      <w:start w:val="1"/>
      <w:numFmt w:val="bullet"/>
      <w:lvlText w:val=""/>
      <w:lvlJc w:val="left"/>
      <w:pPr>
        <w:tabs>
          <w:tab w:val="num" w:pos="5462"/>
        </w:tabs>
        <w:ind w:left="5462" w:hanging="360"/>
      </w:pPr>
      <w:rPr>
        <w:rFonts w:ascii="Wingdings" w:hAnsi="Wingdings" w:hint="default"/>
      </w:rPr>
    </w:lvl>
    <w:lvl w:ilvl="6" w:tplc="08090001" w:tentative="1">
      <w:start w:val="1"/>
      <w:numFmt w:val="bullet"/>
      <w:lvlText w:val=""/>
      <w:lvlJc w:val="left"/>
      <w:pPr>
        <w:tabs>
          <w:tab w:val="num" w:pos="6182"/>
        </w:tabs>
        <w:ind w:left="6182" w:hanging="360"/>
      </w:pPr>
      <w:rPr>
        <w:rFonts w:ascii="Symbol" w:hAnsi="Symbol" w:hint="default"/>
      </w:rPr>
    </w:lvl>
    <w:lvl w:ilvl="7" w:tplc="08090003" w:tentative="1">
      <w:start w:val="1"/>
      <w:numFmt w:val="bullet"/>
      <w:lvlText w:val="o"/>
      <w:lvlJc w:val="left"/>
      <w:pPr>
        <w:tabs>
          <w:tab w:val="num" w:pos="6902"/>
        </w:tabs>
        <w:ind w:left="6902" w:hanging="360"/>
      </w:pPr>
      <w:rPr>
        <w:rFonts w:ascii="Courier New" w:hAnsi="Courier New" w:cs="Courier New" w:hint="default"/>
      </w:rPr>
    </w:lvl>
    <w:lvl w:ilvl="8" w:tplc="08090005" w:tentative="1">
      <w:start w:val="1"/>
      <w:numFmt w:val="bullet"/>
      <w:lvlText w:val=""/>
      <w:lvlJc w:val="left"/>
      <w:pPr>
        <w:tabs>
          <w:tab w:val="num" w:pos="7622"/>
        </w:tabs>
        <w:ind w:left="7622" w:hanging="360"/>
      </w:pPr>
      <w:rPr>
        <w:rFonts w:ascii="Wingdings" w:hAnsi="Wingdings" w:hint="default"/>
      </w:rPr>
    </w:lvl>
  </w:abstractNum>
  <w:abstractNum w:abstractNumId="8">
    <w:nsid w:val="405A6BE8"/>
    <w:multiLevelType w:val="hybridMultilevel"/>
    <w:tmpl w:val="CA7E0024"/>
    <w:lvl w:ilvl="0" w:tplc="04090001">
      <w:start w:val="1"/>
      <w:numFmt w:val="bullet"/>
      <w:lvlText w:val=""/>
      <w:lvlJc w:val="left"/>
      <w:pPr>
        <w:tabs>
          <w:tab w:val="num" w:pos="2498"/>
        </w:tabs>
        <w:ind w:left="2498" w:hanging="360"/>
      </w:pPr>
      <w:rPr>
        <w:rFonts w:ascii="Symbol" w:hAnsi="Symbol" w:hint="default"/>
      </w:rPr>
    </w:lvl>
    <w:lvl w:ilvl="1" w:tplc="04090003" w:tentative="1">
      <w:start w:val="1"/>
      <w:numFmt w:val="bullet"/>
      <w:lvlText w:val="o"/>
      <w:lvlJc w:val="left"/>
      <w:pPr>
        <w:tabs>
          <w:tab w:val="num" w:pos="3218"/>
        </w:tabs>
        <w:ind w:left="3218" w:hanging="360"/>
      </w:pPr>
      <w:rPr>
        <w:rFonts w:ascii="Courier New" w:hAnsi="Courier New" w:hint="default"/>
      </w:rPr>
    </w:lvl>
    <w:lvl w:ilvl="2" w:tplc="04090005" w:tentative="1">
      <w:start w:val="1"/>
      <w:numFmt w:val="bullet"/>
      <w:lvlText w:val=""/>
      <w:lvlJc w:val="left"/>
      <w:pPr>
        <w:tabs>
          <w:tab w:val="num" w:pos="3938"/>
        </w:tabs>
        <w:ind w:left="3938" w:hanging="360"/>
      </w:pPr>
      <w:rPr>
        <w:rFonts w:ascii="Wingdings" w:hAnsi="Wingdings" w:hint="default"/>
      </w:rPr>
    </w:lvl>
    <w:lvl w:ilvl="3" w:tplc="04090001" w:tentative="1">
      <w:start w:val="1"/>
      <w:numFmt w:val="bullet"/>
      <w:lvlText w:val=""/>
      <w:lvlJc w:val="left"/>
      <w:pPr>
        <w:tabs>
          <w:tab w:val="num" w:pos="4658"/>
        </w:tabs>
        <w:ind w:left="4658" w:hanging="360"/>
      </w:pPr>
      <w:rPr>
        <w:rFonts w:ascii="Symbol" w:hAnsi="Symbol" w:hint="default"/>
      </w:rPr>
    </w:lvl>
    <w:lvl w:ilvl="4" w:tplc="04090003" w:tentative="1">
      <w:start w:val="1"/>
      <w:numFmt w:val="bullet"/>
      <w:lvlText w:val="o"/>
      <w:lvlJc w:val="left"/>
      <w:pPr>
        <w:tabs>
          <w:tab w:val="num" w:pos="5378"/>
        </w:tabs>
        <w:ind w:left="5378" w:hanging="360"/>
      </w:pPr>
      <w:rPr>
        <w:rFonts w:ascii="Courier New" w:hAnsi="Courier New" w:hint="default"/>
      </w:rPr>
    </w:lvl>
    <w:lvl w:ilvl="5" w:tplc="04090005" w:tentative="1">
      <w:start w:val="1"/>
      <w:numFmt w:val="bullet"/>
      <w:lvlText w:val=""/>
      <w:lvlJc w:val="left"/>
      <w:pPr>
        <w:tabs>
          <w:tab w:val="num" w:pos="6098"/>
        </w:tabs>
        <w:ind w:left="6098" w:hanging="360"/>
      </w:pPr>
      <w:rPr>
        <w:rFonts w:ascii="Wingdings" w:hAnsi="Wingdings" w:hint="default"/>
      </w:rPr>
    </w:lvl>
    <w:lvl w:ilvl="6" w:tplc="04090001" w:tentative="1">
      <w:start w:val="1"/>
      <w:numFmt w:val="bullet"/>
      <w:lvlText w:val=""/>
      <w:lvlJc w:val="left"/>
      <w:pPr>
        <w:tabs>
          <w:tab w:val="num" w:pos="6818"/>
        </w:tabs>
        <w:ind w:left="6818" w:hanging="360"/>
      </w:pPr>
      <w:rPr>
        <w:rFonts w:ascii="Symbol" w:hAnsi="Symbol" w:hint="default"/>
      </w:rPr>
    </w:lvl>
    <w:lvl w:ilvl="7" w:tplc="04090003" w:tentative="1">
      <w:start w:val="1"/>
      <w:numFmt w:val="bullet"/>
      <w:lvlText w:val="o"/>
      <w:lvlJc w:val="left"/>
      <w:pPr>
        <w:tabs>
          <w:tab w:val="num" w:pos="7538"/>
        </w:tabs>
        <w:ind w:left="7538" w:hanging="360"/>
      </w:pPr>
      <w:rPr>
        <w:rFonts w:ascii="Courier New" w:hAnsi="Courier New" w:hint="default"/>
      </w:rPr>
    </w:lvl>
    <w:lvl w:ilvl="8" w:tplc="04090005" w:tentative="1">
      <w:start w:val="1"/>
      <w:numFmt w:val="bullet"/>
      <w:lvlText w:val=""/>
      <w:lvlJc w:val="left"/>
      <w:pPr>
        <w:tabs>
          <w:tab w:val="num" w:pos="8258"/>
        </w:tabs>
        <w:ind w:left="8258" w:hanging="360"/>
      </w:pPr>
      <w:rPr>
        <w:rFonts w:ascii="Wingdings" w:hAnsi="Wingdings" w:hint="default"/>
      </w:rPr>
    </w:lvl>
  </w:abstractNum>
  <w:abstractNum w:abstractNumId="9">
    <w:nsid w:val="41EE1AEE"/>
    <w:multiLevelType w:val="multilevel"/>
    <w:tmpl w:val="B382F38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A1673A8"/>
    <w:multiLevelType w:val="hybridMultilevel"/>
    <w:tmpl w:val="9EAA7302"/>
    <w:lvl w:ilvl="0" w:tplc="04090001">
      <w:start w:val="1"/>
      <w:numFmt w:val="bullet"/>
      <w:lvlText w:val=""/>
      <w:lvlJc w:val="left"/>
      <w:pPr>
        <w:tabs>
          <w:tab w:val="num" w:pos="2417"/>
        </w:tabs>
        <w:ind w:left="2417" w:hanging="360"/>
      </w:pPr>
      <w:rPr>
        <w:rFonts w:ascii="Symbol" w:hAnsi="Symbol" w:hint="default"/>
      </w:rPr>
    </w:lvl>
    <w:lvl w:ilvl="1" w:tplc="08090003">
      <w:start w:val="1"/>
      <w:numFmt w:val="bullet"/>
      <w:lvlText w:val="o"/>
      <w:lvlJc w:val="left"/>
      <w:pPr>
        <w:tabs>
          <w:tab w:val="num" w:pos="3137"/>
        </w:tabs>
        <w:ind w:left="3137" w:hanging="360"/>
      </w:pPr>
      <w:rPr>
        <w:rFonts w:ascii="Courier New" w:hAnsi="Courier New" w:cs="Courier New" w:hint="default"/>
      </w:rPr>
    </w:lvl>
    <w:lvl w:ilvl="2" w:tplc="08090005">
      <w:start w:val="1"/>
      <w:numFmt w:val="bullet"/>
      <w:lvlText w:val=""/>
      <w:lvlJc w:val="left"/>
      <w:pPr>
        <w:tabs>
          <w:tab w:val="num" w:pos="3857"/>
        </w:tabs>
        <w:ind w:left="3857" w:hanging="360"/>
      </w:pPr>
      <w:rPr>
        <w:rFonts w:ascii="Wingdings" w:hAnsi="Wingdings" w:hint="default"/>
      </w:rPr>
    </w:lvl>
    <w:lvl w:ilvl="3" w:tplc="08090001" w:tentative="1">
      <w:start w:val="1"/>
      <w:numFmt w:val="bullet"/>
      <w:lvlText w:val=""/>
      <w:lvlJc w:val="left"/>
      <w:pPr>
        <w:tabs>
          <w:tab w:val="num" w:pos="4577"/>
        </w:tabs>
        <w:ind w:left="4577" w:hanging="360"/>
      </w:pPr>
      <w:rPr>
        <w:rFonts w:ascii="Symbol" w:hAnsi="Symbol" w:hint="default"/>
      </w:rPr>
    </w:lvl>
    <w:lvl w:ilvl="4" w:tplc="08090003" w:tentative="1">
      <w:start w:val="1"/>
      <w:numFmt w:val="bullet"/>
      <w:lvlText w:val="o"/>
      <w:lvlJc w:val="left"/>
      <w:pPr>
        <w:tabs>
          <w:tab w:val="num" w:pos="5297"/>
        </w:tabs>
        <w:ind w:left="5297" w:hanging="360"/>
      </w:pPr>
      <w:rPr>
        <w:rFonts w:ascii="Courier New" w:hAnsi="Courier New" w:cs="Courier New" w:hint="default"/>
      </w:rPr>
    </w:lvl>
    <w:lvl w:ilvl="5" w:tplc="08090005" w:tentative="1">
      <w:start w:val="1"/>
      <w:numFmt w:val="bullet"/>
      <w:lvlText w:val=""/>
      <w:lvlJc w:val="left"/>
      <w:pPr>
        <w:tabs>
          <w:tab w:val="num" w:pos="6017"/>
        </w:tabs>
        <w:ind w:left="6017" w:hanging="360"/>
      </w:pPr>
      <w:rPr>
        <w:rFonts w:ascii="Wingdings" w:hAnsi="Wingdings" w:hint="default"/>
      </w:rPr>
    </w:lvl>
    <w:lvl w:ilvl="6" w:tplc="08090001" w:tentative="1">
      <w:start w:val="1"/>
      <w:numFmt w:val="bullet"/>
      <w:lvlText w:val=""/>
      <w:lvlJc w:val="left"/>
      <w:pPr>
        <w:tabs>
          <w:tab w:val="num" w:pos="6737"/>
        </w:tabs>
        <w:ind w:left="6737" w:hanging="360"/>
      </w:pPr>
      <w:rPr>
        <w:rFonts w:ascii="Symbol" w:hAnsi="Symbol" w:hint="default"/>
      </w:rPr>
    </w:lvl>
    <w:lvl w:ilvl="7" w:tplc="08090003" w:tentative="1">
      <w:start w:val="1"/>
      <w:numFmt w:val="bullet"/>
      <w:lvlText w:val="o"/>
      <w:lvlJc w:val="left"/>
      <w:pPr>
        <w:tabs>
          <w:tab w:val="num" w:pos="7457"/>
        </w:tabs>
        <w:ind w:left="7457" w:hanging="360"/>
      </w:pPr>
      <w:rPr>
        <w:rFonts w:ascii="Courier New" w:hAnsi="Courier New" w:cs="Courier New" w:hint="default"/>
      </w:rPr>
    </w:lvl>
    <w:lvl w:ilvl="8" w:tplc="08090005" w:tentative="1">
      <w:start w:val="1"/>
      <w:numFmt w:val="bullet"/>
      <w:lvlText w:val=""/>
      <w:lvlJc w:val="left"/>
      <w:pPr>
        <w:tabs>
          <w:tab w:val="num" w:pos="8177"/>
        </w:tabs>
        <w:ind w:left="8177" w:hanging="360"/>
      </w:pPr>
      <w:rPr>
        <w:rFonts w:ascii="Wingdings" w:hAnsi="Wingdings" w:hint="default"/>
      </w:rPr>
    </w:lvl>
  </w:abstractNum>
  <w:abstractNum w:abstractNumId="11">
    <w:nsid w:val="4CE64E62"/>
    <w:multiLevelType w:val="hybridMultilevel"/>
    <w:tmpl w:val="3C0C02E2"/>
    <w:lvl w:ilvl="0" w:tplc="4D0AD2BC">
      <w:start w:val="1"/>
      <w:numFmt w:val="decimal"/>
      <w:lvlText w:val="%1."/>
      <w:lvlJc w:val="left"/>
      <w:pPr>
        <w:tabs>
          <w:tab w:val="num" w:pos="2610"/>
        </w:tabs>
        <w:ind w:left="2610" w:hanging="360"/>
      </w:pPr>
      <w:rPr>
        <w:rFonts w:hint="default"/>
      </w:rPr>
    </w:lvl>
    <w:lvl w:ilvl="1" w:tplc="E12E1B80">
      <w:start w:val="1"/>
      <w:numFmt w:val="lowerLetter"/>
      <w:lvlText w:val="%2)"/>
      <w:lvlJc w:val="left"/>
      <w:pPr>
        <w:tabs>
          <w:tab w:val="num" w:pos="3330"/>
        </w:tabs>
        <w:ind w:left="3330" w:hanging="360"/>
      </w:pPr>
      <w:rPr>
        <w:rFonts w:hint="default"/>
      </w:r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2">
    <w:nsid w:val="4EC81D64"/>
    <w:multiLevelType w:val="multilevel"/>
    <w:tmpl w:val="6A26B982"/>
    <w:lvl w:ilvl="0">
      <w:start w:val="10"/>
      <w:numFmt w:val="decimal"/>
      <w:lvlText w:val="%1"/>
      <w:lvlJc w:val="left"/>
      <w:pPr>
        <w:tabs>
          <w:tab w:val="num" w:pos="2265"/>
        </w:tabs>
        <w:ind w:left="2265" w:hanging="2265"/>
      </w:pPr>
      <w:rPr>
        <w:rFonts w:hint="default"/>
      </w:rPr>
    </w:lvl>
    <w:lvl w:ilvl="1">
      <w:start w:val="3"/>
      <w:numFmt w:val="decimal"/>
      <w:lvlText w:val="%1.%2"/>
      <w:lvlJc w:val="left"/>
      <w:pPr>
        <w:tabs>
          <w:tab w:val="num" w:pos="2265"/>
        </w:tabs>
        <w:ind w:left="2265" w:hanging="2265"/>
      </w:pPr>
      <w:rPr>
        <w:rFonts w:hint="default"/>
      </w:rPr>
    </w:lvl>
    <w:lvl w:ilvl="2">
      <w:start w:val="1"/>
      <w:numFmt w:val="decimal"/>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abstractNum w:abstractNumId="13">
    <w:nsid w:val="4F232DF3"/>
    <w:multiLevelType w:val="hybridMultilevel"/>
    <w:tmpl w:val="D0EEF530"/>
    <w:lvl w:ilvl="0" w:tplc="4FF25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6817E9"/>
    <w:multiLevelType w:val="hybridMultilevel"/>
    <w:tmpl w:val="E80248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1254471"/>
    <w:multiLevelType w:val="multilevel"/>
    <w:tmpl w:val="84AAEFF0"/>
    <w:lvl w:ilvl="0">
      <w:start w:val="1"/>
      <w:numFmt w:val="decimal"/>
      <w:lvlText w:val="%1"/>
      <w:lvlJc w:val="left"/>
      <w:pPr>
        <w:tabs>
          <w:tab w:val="num" w:pos="390"/>
        </w:tabs>
        <w:ind w:left="390" w:hanging="390"/>
      </w:pPr>
      <w:rPr>
        <w:rFonts w:hint="default"/>
      </w:rPr>
    </w:lvl>
    <w:lvl w:ilvl="1">
      <w:start w:val="1"/>
      <w:numFmt w:val="decimal"/>
      <w:pStyle w:val="Emphasis"/>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0005C5"/>
    <w:multiLevelType w:val="hybridMultilevel"/>
    <w:tmpl w:val="0ED6A5C4"/>
    <w:lvl w:ilvl="0" w:tplc="04090001">
      <w:start w:val="1"/>
      <w:numFmt w:val="bullet"/>
      <w:lvlText w:val=""/>
      <w:lvlJc w:val="left"/>
      <w:pPr>
        <w:tabs>
          <w:tab w:val="num" w:pos="2403"/>
        </w:tabs>
        <w:ind w:left="2403" w:hanging="360"/>
      </w:pPr>
      <w:rPr>
        <w:rFonts w:ascii="Symbol" w:hAnsi="Symbol" w:hint="default"/>
      </w:rPr>
    </w:lvl>
    <w:lvl w:ilvl="1" w:tplc="08090003" w:tentative="1">
      <w:start w:val="1"/>
      <w:numFmt w:val="bullet"/>
      <w:lvlText w:val="o"/>
      <w:lvlJc w:val="left"/>
      <w:pPr>
        <w:tabs>
          <w:tab w:val="num" w:pos="3123"/>
        </w:tabs>
        <w:ind w:left="3123" w:hanging="360"/>
      </w:pPr>
      <w:rPr>
        <w:rFonts w:ascii="Courier New" w:hAnsi="Courier New" w:cs="Courier New" w:hint="default"/>
      </w:rPr>
    </w:lvl>
    <w:lvl w:ilvl="2" w:tplc="08090005" w:tentative="1">
      <w:start w:val="1"/>
      <w:numFmt w:val="bullet"/>
      <w:lvlText w:val=""/>
      <w:lvlJc w:val="left"/>
      <w:pPr>
        <w:tabs>
          <w:tab w:val="num" w:pos="3843"/>
        </w:tabs>
        <w:ind w:left="3843" w:hanging="360"/>
      </w:pPr>
      <w:rPr>
        <w:rFonts w:ascii="Wingdings" w:hAnsi="Wingdings" w:hint="default"/>
      </w:rPr>
    </w:lvl>
    <w:lvl w:ilvl="3" w:tplc="08090001" w:tentative="1">
      <w:start w:val="1"/>
      <w:numFmt w:val="bullet"/>
      <w:lvlText w:val=""/>
      <w:lvlJc w:val="left"/>
      <w:pPr>
        <w:tabs>
          <w:tab w:val="num" w:pos="4563"/>
        </w:tabs>
        <w:ind w:left="4563" w:hanging="360"/>
      </w:pPr>
      <w:rPr>
        <w:rFonts w:ascii="Symbol" w:hAnsi="Symbol" w:hint="default"/>
      </w:rPr>
    </w:lvl>
    <w:lvl w:ilvl="4" w:tplc="08090003" w:tentative="1">
      <w:start w:val="1"/>
      <w:numFmt w:val="bullet"/>
      <w:lvlText w:val="o"/>
      <w:lvlJc w:val="left"/>
      <w:pPr>
        <w:tabs>
          <w:tab w:val="num" w:pos="5283"/>
        </w:tabs>
        <w:ind w:left="5283" w:hanging="360"/>
      </w:pPr>
      <w:rPr>
        <w:rFonts w:ascii="Courier New" w:hAnsi="Courier New" w:cs="Courier New" w:hint="default"/>
      </w:rPr>
    </w:lvl>
    <w:lvl w:ilvl="5" w:tplc="08090005" w:tentative="1">
      <w:start w:val="1"/>
      <w:numFmt w:val="bullet"/>
      <w:lvlText w:val=""/>
      <w:lvlJc w:val="left"/>
      <w:pPr>
        <w:tabs>
          <w:tab w:val="num" w:pos="6003"/>
        </w:tabs>
        <w:ind w:left="6003" w:hanging="360"/>
      </w:pPr>
      <w:rPr>
        <w:rFonts w:ascii="Wingdings" w:hAnsi="Wingdings" w:hint="default"/>
      </w:rPr>
    </w:lvl>
    <w:lvl w:ilvl="6" w:tplc="08090001" w:tentative="1">
      <w:start w:val="1"/>
      <w:numFmt w:val="bullet"/>
      <w:lvlText w:val=""/>
      <w:lvlJc w:val="left"/>
      <w:pPr>
        <w:tabs>
          <w:tab w:val="num" w:pos="6723"/>
        </w:tabs>
        <w:ind w:left="6723" w:hanging="360"/>
      </w:pPr>
      <w:rPr>
        <w:rFonts w:ascii="Symbol" w:hAnsi="Symbol" w:hint="default"/>
      </w:rPr>
    </w:lvl>
    <w:lvl w:ilvl="7" w:tplc="08090003" w:tentative="1">
      <w:start w:val="1"/>
      <w:numFmt w:val="bullet"/>
      <w:lvlText w:val="o"/>
      <w:lvlJc w:val="left"/>
      <w:pPr>
        <w:tabs>
          <w:tab w:val="num" w:pos="7443"/>
        </w:tabs>
        <w:ind w:left="7443" w:hanging="360"/>
      </w:pPr>
      <w:rPr>
        <w:rFonts w:ascii="Courier New" w:hAnsi="Courier New" w:cs="Courier New" w:hint="default"/>
      </w:rPr>
    </w:lvl>
    <w:lvl w:ilvl="8" w:tplc="08090005" w:tentative="1">
      <w:start w:val="1"/>
      <w:numFmt w:val="bullet"/>
      <w:lvlText w:val=""/>
      <w:lvlJc w:val="left"/>
      <w:pPr>
        <w:tabs>
          <w:tab w:val="num" w:pos="8163"/>
        </w:tabs>
        <w:ind w:left="8163" w:hanging="360"/>
      </w:pPr>
      <w:rPr>
        <w:rFonts w:ascii="Wingdings" w:hAnsi="Wingdings" w:hint="default"/>
      </w:rPr>
    </w:lvl>
  </w:abstractNum>
  <w:abstractNum w:abstractNumId="17">
    <w:nsid w:val="5EFD585A"/>
    <w:multiLevelType w:val="hybridMultilevel"/>
    <w:tmpl w:val="95F66E8E"/>
    <w:lvl w:ilvl="0" w:tplc="04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8">
    <w:nsid w:val="64AF5385"/>
    <w:multiLevelType w:val="hybridMultilevel"/>
    <w:tmpl w:val="983E2CAE"/>
    <w:lvl w:ilvl="0" w:tplc="0409000F">
      <w:start w:val="1"/>
      <w:numFmt w:val="bullet"/>
      <w:lvlText w:val=""/>
      <w:lvlJc w:val="left"/>
      <w:pPr>
        <w:tabs>
          <w:tab w:val="num" w:pos="2138"/>
        </w:tabs>
        <w:ind w:left="2138" w:hanging="360"/>
      </w:pPr>
      <w:rPr>
        <w:rFonts w:ascii="Symbol" w:hAnsi="Symbol" w:hint="default"/>
      </w:rPr>
    </w:lvl>
    <w:lvl w:ilvl="1" w:tplc="04090001" w:tentative="1">
      <w:start w:val="1"/>
      <w:numFmt w:val="bullet"/>
      <w:lvlText w:val="o"/>
      <w:lvlJc w:val="left"/>
      <w:pPr>
        <w:tabs>
          <w:tab w:val="num" w:pos="2858"/>
        </w:tabs>
        <w:ind w:left="2858" w:hanging="360"/>
      </w:pPr>
      <w:rPr>
        <w:rFonts w:ascii="Courier New" w:hAnsi="Courier New" w:hint="default"/>
      </w:rPr>
    </w:lvl>
    <w:lvl w:ilvl="2" w:tplc="0409001B" w:tentative="1">
      <w:start w:val="1"/>
      <w:numFmt w:val="bullet"/>
      <w:lvlText w:val=""/>
      <w:lvlJc w:val="left"/>
      <w:pPr>
        <w:tabs>
          <w:tab w:val="num" w:pos="3578"/>
        </w:tabs>
        <w:ind w:left="3578" w:hanging="360"/>
      </w:pPr>
      <w:rPr>
        <w:rFonts w:ascii="Wingdings" w:hAnsi="Wingdings" w:hint="default"/>
      </w:rPr>
    </w:lvl>
    <w:lvl w:ilvl="3" w:tplc="0409000F" w:tentative="1">
      <w:start w:val="1"/>
      <w:numFmt w:val="bullet"/>
      <w:lvlText w:val=""/>
      <w:lvlJc w:val="left"/>
      <w:pPr>
        <w:tabs>
          <w:tab w:val="num" w:pos="4298"/>
        </w:tabs>
        <w:ind w:left="4298" w:hanging="360"/>
      </w:pPr>
      <w:rPr>
        <w:rFonts w:ascii="Symbol" w:hAnsi="Symbol" w:hint="default"/>
      </w:rPr>
    </w:lvl>
    <w:lvl w:ilvl="4" w:tplc="04090019" w:tentative="1">
      <w:start w:val="1"/>
      <w:numFmt w:val="bullet"/>
      <w:lvlText w:val="o"/>
      <w:lvlJc w:val="left"/>
      <w:pPr>
        <w:tabs>
          <w:tab w:val="num" w:pos="5018"/>
        </w:tabs>
        <w:ind w:left="5018" w:hanging="360"/>
      </w:pPr>
      <w:rPr>
        <w:rFonts w:ascii="Courier New" w:hAnsi="Courier New" w:hint="default"/>
      </w:rPr>
    </w:lvl>
    <w:lvl w:ilvl="5" w:tplc="0409001B" w:tentative="1">
      <w:start w:val="1"/>
      <w:numFmt w:val="bullet"/>
      <w:lvlText w:val=""/>
      <w:lvlJc w:val="left"/>
      <w:pPr>
        <w:tabs>
          <w:tab w:val="num" w:pos="5738"/>
        </w:tabs>
        <w:ind w:left="5738" w:hanging="360"/>
      </w:pPr>
      <w:rPr>
        <w:rFonts w:ascii="Wingdings" w:hAnsi="Wingdings" w:hint="default"/>
      </w:rPr>
    </w:lvl>
    <w:lvl w:ilvl="6" w:tplc="0409000F" w:tentative="1">
      <w:start w:val="1"/>
      <w:numFmt w:val="bullet"/>
      <w:lvlText w:val=""/>
      <w:lvlJc w:val="left"/>
      <w:pPr>
        <w:tabs>
          <w:tab w:val="num" w:pos="6458"/>
        </w:tabs>
        <w:ind w:left="6458" w:hanging="360"/>
      </w:pPr>
      <w:rPr>
        <w:rFonts w:ascii="Symbol" w:hAnsi="Symbol" w:hint="default"/>
      </w:rPr>
    </w:lvl>
    <w:lvl w:ilvl="7" w:tplc="04090019" w:tentative="1">
      <w:start w:val="1"/>
      <w:numFmt w:val="bullet"/>
      <w:lvlText w:val="o"/>
      <w:lvlJc w:val="left"/>
      <w:pPr>
        <w:tabs>
          <w:tab w:val="num" w:pos="7178"/>
        </w:tabs>
        <w:ind w:left="7178" w:hanging="360"/>
      </w:pPr>
      <w:rPr>
        <w:rFonts w:ascii="Courier New" w:hAnsi="Courier New" w:hint="default"/>
      </w:rPr>
    </w:lvl>
    <w:lvl w:ilvl="8" w:tplc="0409001B" w:tentative="1">
      <w:start w:val="1"/>
      <w:numFmt w:val="bullet"/>
      <w:lvlText w:val=""/>
      <w:lvlJc w:val="left"/>
      <w:pPr>
        <w:tabs>
          <w:tab w:val="num" w:pos="7898"/>
        </w:tabs>
        <w:ind w:left="7898" w:hanging="360"/>
      </w:pPr>
      <w:rPr>
        <w:rFonts w:ascii="Wingdings" w:hAnsi="Wingdings" w:hint="default"/>
      </w:rPr>
    </w:lvl>
  </w:abstractNum>
  <w:abstractNum w:abstractNumId="19">
    <w:nsid w:val="665F17FA"/>
    <w:multiLevelType w:val="multilevel"/>
    <w:tmpl w:val="0212D57A"/>
    <w:lvl w:ilvl="0">
      <w:start w:val="1"/>
      <w:numFmt w:val="bullet"/>
      <w:pStyle w:val="indent1"/>
      <w:lvlText w:val=""/>
      <w:lvlJc w:val="left"/>
      <w:pPr>
        <w:tabs>
          <w:tab w:val="num" w:pos="2520"/>
        </w:tabs>
        <w:ind w:left="2520" w:hanging="360"/>
      </w:pPr>
      <w:rPr>
        <w:rFonts w:ascii="Symbol" w:hAnsi="Symbol" w:hint="default"/>
      </w:rPr>
    </w:lvl>
    <w:lvl w:ilvl="1">
      <w:start w:val="2"/>
      <w:numFmt w:val="decimal"/>
      <w:isLgl/>
      <w:lvlText w:val="%1.%2"/>
      <w:lvlJc w:val="left"/>
      <w:pPr>
        <w:tabs>
          <w:tab w:val="num" w:pos="3015"/>
        </w:tabs>
        <w:ind w:left="3015" w:hanging="855"/>
      </w:pPr>
      <w:rPr>
        <w:rFonts w:hint="default"/>
      </w:rPr>
    </w:lvl>
    <w:lvl w:ilvl="2">
      <w:start w:val="1"/>
      <w:numFmt w:val="decimal"/>
      <w:isLgl/>
      <w:lvlText w:val="%1.%2.%3"/>
      <w:lvlJc w:val="left"/>
      <w:pPr>
        <w:tabs>
          <w:tab w:val="num" w:pos="3015"/>
        </w:tabs>
        <w:ind w:left="3015" w:hanging="855"/>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20">
    <w:nsid w:val="68932C96"/>
    <w:multiLevelType w:val="multilevel"/>
    <w:tmpl w:val="85AEFD96"/>
    <w:lvl w:ilvl="0">
      <w:start w:val="8"/>
      <w:numFmt w:val="decimal"/>
      <w:lvlText w:val="%1"/>
      <w:lvlJc w:val="left"/>
      <w:pPr>
        <w:tabs>
          <w:tab w:val="num" w:pos="870"/>
        </w:tabs>
        <w:ind w:left="870" w:hanging="870"/>
      </w:pPr>
      <w:rPr>
        <w:rFonts w:hint="default"/>
      </w:rPr>
    </w:lvl>
    <w:lvl w:ilvl="1">
      <w:start w:val="5"/>
      <w:numFmt w:val="decimal"/>
      <w:lvlText w:val="%1.%2"/>
      <w:lvlJc w:val="left"/>
      <w:pPr>
        <w:tabs>
          <w:tab w:val="num" w:pos="1153"/>
        </w:tabs>
        <w:ind w:left="1153" w:hanging="870"/>
      </w:pPr>
      <w:rPr>
        <w:rFonts w:hint="default"/>
      </w:rPr>
    </w:lvl>
    <w:lvl w:ilvl="2">
      <w:start w:val="2"/>
      <w:numFmt w:val="decimal"/>
      <w:lvlText w:val="%1.%2.%3"/>
      <w:lvlJc w:val="left"/>
      <w:pPr>
        <w:tabs>
          <w:tab w:val="num" w:pos="1436"/>
        </w:tabs>
        <w:ind w:left="1436" w:hanging="870"/>
      </w:pPr>
      <w:rPr>
        <w:rFonts w:hint="default"/>
      </w:rPr>
    </w:lvl>
    <w:lvl w:ilvl="3">
      <w:start w:val="1"/>
      <w:numFmt w:val="decimal"/>
      <w:lvlText w:val="%1.%2.%3.%4"/>
      <w:lvlJc w:val="left"/>
      <w:pPr>
        <w:tabs>
          <w:tab w:val="num" w:pos="1719"/>
        </w:tabs>
        <w:ind w:left="1719" w:hanging="87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68BA78DE"/>
    <w:multiLevelType w:val="hybridMultilevel"/>
    <w:tmpl w:val="84369132"/>
    <w:lvl w:ilvl="0" w:tplc="79ECCF26">
      <w:start w:val="5"/>
      <w:numFmt w:val="decimal"/>
      <w:lvlText w:val="%1."/>
      <w:lvlJc w:val="left"/>
      <w:pPr>
        <w:tabs>
          <w:tab w:val="num" w:pos="1510"/>
        </w:tabs>
        <w:ind w:left="1510" w:hanging="360"/>
      </w:pPr>
      <w:rPr>
        <w:rFonts w:hint="default"/>
      </w:rPr>
    </w:lvl>
    <w:lvl w:ilvl="1" w:tplc="08090019" w:tentative="1">
      <w:start w:val="1"/>
      <w:numFmt w:val="lowerLetter"/>
      <w:lvlText w:val="%2."/>
      <w:lvlJc w:val="left"/>
      <w:pPr>
        <w:tabs>
          <w:tab w:val="num" w:pos="2230"/>
        </w:tabs>
        <w:ind w:left="2230" w:hanging="360"/>
      </w:pPr>
    </w:lvl>
    <w:lvl w:ilvl="2" w:tplc="0809001B" w:tentative="1">
      <w:start w:val="1"/>
      <w:numFmt w:val="lowerRoman"/>
      <w:lvlText w:val="%3."/>
      <w:lvlJc w:val="right"/>
      <w:pPr>
        <w:tabs>
          <w:tab w:val="num" w:pos="2950"/>
        </w:tabs>
        <w:ind w:left="2950" w:hanging="180"/>
      </w:pPr>
    </w:lvl>
    <w:lvl w:ilvl="3" w:tplc="0809000F" w:tentative="1">
      <w:start w:val="1"/>
      <w:numFmt w:val="decimal"/>
      <w:lvlText w:val="%4."/>
      <w:lvlJc w:val="left"/>
      <w:pPr>
        <w:tabs>
          <w:tab w:val="num" w:pos="3670"/>
        </w:tabs>
        <w:ind w:left="3670" w:hanging="360"/>
      </w:pPr>
    </w:lvl>
    <w:lvl w:ilvl="4" w:tplc="08090019" w:tentative="1">
      <w:start w:val="1"/>
      <w:numFmt w:val="lowerLetter"/>
      <w:lvlText w:val="%5."/>
      <w:lvlJc w:val="left"/>
      <w:pPr>
        <w:tabs>
          <w:tab w:val="num" w:pos="4390"/>
        </w:tabs>
        <w:ind w:left="4390" w:hanging="360"/>
      </w:pPr>
    </w:lvl>
    <w:lvl w:ilvl="5" w:tplc="0809001B" w:tentative="1">
      <w:start w:val="1"/>
      <w:numFmt w:val="lowerRoman"/>
      <w:lvlText w:val="%6."/>
      <w:lvlJc w:val="right"/>
      <w:pPr>
        <w:tabs>
          <w:tab w:val="num" w:pos="5110"/>
        </w:tabs>
        <w:ind w:left="5110" w:hanging="180"/>
      </w:pPr>
    </w:lvl>
    <w:lvl w:ilvl="6" w:tplc="0809000F" w:tentative="1">
      <w:start w:val="1"/>
      <w:numFmt w:val="decimal"/>
      <w:lvlText w:val="%7."/>
      <w:lvlJc w:val="left"/>
      <w:pPr>
        <w:tabs>
          <w:tab w:val="num" w:pos="5830"/>
        </w:tabs>
        <w:ind w:left="5830" w:hanging="360"/>
      </w:pPr>
    </w:lvl>
    <w:lvl w:ilvl="7" w:tplc="08090019" w:tentative="1">
      <w:start w:val="1"/>
      <w:numFmt w:val="lowerLetter"/>
      <w:lvlText w:val="%8."/>
      <w:lvlJc w:val="left"/>
      <w:pPr>
        <w:tabs>
          <w:tab w:val="num" w:pos="6550"/>
        </w:tabs>
        <w:ind w:left="6550" w:hanging="360"/>
      </w:pPr>
    </w:lvl>
    <w:lvl w:ilvl="8" w:tplc="0809001B" w:tentative="1">
      <w:start w:val="1"/>
      <w:numFmt w:val="lowerRoman"/>
      <w:lvlText w:val="%9."/>
      <w:lvlJc w:val="right"/>
      <w:pPr>
        <w:tabs>
          <w:tab w:val="num" w:pos="7270"/>
        </w:tabs>
        <w:ind w:left="7270" w:hanging="180"/>
      </w:pPr>
    </w:lvl>
  </w:abstractNum>
  <w:abstractNum w:abstractNumId="22">
    <w:nsid w:val="72BB49E5"/>
    <w:multiLevelType w:val="hybridMultilevel"/>
    <w:tmpl w:val="07E091A2"/>
    <w:lvl w:ilvl="0" w:tplc="1FF0A82A">
      <w:start w:val="5"/>
      <w:numFmt w:val="decimal"/>
      <w:lvlText w:val="%1."/>
      <w:lvlJc w:val="left"/>
      <w:pPr>
        <w:tabs>
          <w:tab w:val="num" w:pos="1539"/>
        </w:tabs>
        <w:ind w:left="1539" w:hanging="405"/>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3">
    <w:nsid w:val="7534305E"/>
    <w:multiLevelType w:val="hybridMultilevel"/>
    <w:tmpl w:val="7BB66C2E"/>
    <w:lvl w:ilvl="0" w:tplc="04090001">
      <w:start w:val="1"/>
      <w:numFmt w:val="bullet"/>
      <w:lvlText w:val=""/>
      <w:lvlJc w:val="left"/>
      <w:pPr>
        <w:tabs>
          <w:tab w:val="num" w:pos="2417"/>
        </w:tabs>
        <w:ind w:left="2417"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nsid w:val="772507AF"/>
    <w:multiLevelType w:val="hybridMultilevel"/>
    <w:tmpl w:val="DB4A496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607631"/>
    <w:multiLevelType w:val="hybridMultilevel"/>
    <w:tmpl w:val="04B6F9D4"/>
    <w:lvl w:ilvl="0" w:tplc="04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6">
    <w:nsid w:val="7A1F4491"/>
    <w:multiLevelType w:val="multilevel"/>
    <w:tmpl w:val="43C67F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6"/>
  </w:num>
  <w:num w:numId="2">
    <w:abstractNumId w:val="15"/>
  </w:num>
  <w:num w:numId="3">
    <w:abstractNumId w:val="19"/>
  </w:num>
  <w:num w:numId="4">
    <w:abstractNumId w:val="6"/>
  </w:num>
  <w:num w:numId="5">
    <w:abstractNumId w:val="5"/>
  </w:num>
  <w:num w:numId="6">
    <w:abstractNumId w:val="8"/>
  </w:num>
  <w:num w:numId="7">
    <w:abstractNumId w:val="18"/>
  </w:num>
  <w:num w:numId="8">
    <w:abstractNumId w:val="20"/>
  </w:num>
  <w:num w:numId="9">
    <w:abstractNumId w:val="3"/>
  </w:num>
  <w:num w:numId="10">
    <w:abstractNumId w:val="13"/>
  </w:num>
  <w:num w:numId="11">
    <w:abstractNumId w:val="7"/>
  </w:num>
  <w:num w:numId="12">
    <w:abstractNumId w:val="16"/>
  </w:num>
  <w:num w:numId="13">
    <w:abstractNumId w:val="11"/>
  </w:num>
  <w:num w:numId="14">
    <w:abstractNumId w:val="23"/>
  </w:num>
  <w:num w:numId="15">
    <w:abstractNumId w:val="2"/>
  </w:num>
  <w:num w:numId="16">
    <w:abstractNumId w:val="9"/>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4"/>
  </w:num>
  <w:num w:numId="21">
    <w:abstractNumId w:val="4"/>
  </w:num>
  <w:num w:numId="22">
    <w:abstractNumId w:val="10"/>
  </w:num>
  <w:num w:numId="23">
    <w:abstractNumId w:val="25"/>
  </w:num>
  <w:num w:numId="24">
    <w:abstractNumId w:val="22"/>
  </w:num>
  <w:num w:numId="25">
    <w:abstractNumId w:val="21"/>
  </w:num>
  <w:num w:numId="26">
    <w:abstractNumId w:val="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1F08"/>
  <w:defaultTabStop w:val="50"/>
  <w:drawingGridHorizontalSpacing w:val="187"/>
  <w:noPunctuationKerning/>
  <w:characterSpacingControl w:val="doNotCompress"/>
  <w:footnotePr>
    <w:footnote w:id="-1"/>
    <w:footnote w:id="0"/>
  </w:footnotePr>
  <w:endnotePr>
    <w:endnote w:id="-1"/>
    <w:endnote w:id="0"/>
  </w:endnotePr>
  <w:compat/>
  <w:rsids>
    <w:rsidRoot w:val="00DA3372"/>
    <w:rsid w:val="00007E42"/>
    <w:rsid w:val="00016F93"/>
    <w:rsid w:val="000173B4"/>
    <w:rsid w:val="000216DE"/>
    <w:rsid w:val="00021C24"/>
    <w:rsid w:val="000250CB"/>
    <w:rsid w:val="00031C62"/>
    <w:rsid w:val="00032E20"/>
    <w:rsid w:val="000340AD"/>
    <w:rsid w:val="000347AF"/>
    <w:rsid w:val="00037C40"/>
    <w:rsid w:val="00043316"/>
    <w:rsid w:val="00044DA4"/>
    <w:rsid w:val="000520D1"/>
    <w:rsid w:val="000538CE"/>
    <w:rsid w:val="00060B65"/>
    <w:rsid w:val="00063C4D"/>
    <w:rsid w:val="0006514A"/>
    <w:rsid w:val="00065A19"/>
    <w:rsid w:val="00066A39"/>
    <w:rsid w:val="000674CE"/>
    <w:rsid w:val="00072C9C"/>
    <w:rsid w:val="000755C9"/>
    <w:rsid w:val="000767BB"/>
    <w:rsid w:val="00082C3C"/>
    <w:rsid w:val="00083102"/>
    <w:rsid w:val="00086296"/>
    <w:rsid w:val="000A2882"/>
    <w:rsid w:val="000A67CA"/>
    <w:rsid w:val="000B1304"/>
    <w:rsid w:val="000B17AE"/>
    <w:rsid w:val="000C27CA"/>
    <w:rsid w:val="000C317F"/>
    <w:rsid w:val="000C42BD"/>
    <w:rsid w:val="000D088A"/>
    <w:rsid w:val="000D0A9A"/>
    <w:rsid w:val="000D375C"/>
    <w:rsid w:val="000D7005"/>
    <w:rsid w:val="000E1CFA"/>
    <w:rsid w:val="000E2AA0"/>
    <w:rsid w:val="000E4222"/>
    <w:rsid w:val="000F176A"/>
    <w:rsid w:val="000F1C3C"/>
    <w:rsid w:val="000F1D9E"/>
    <w:rsid w:val="000F445A"/>
    <w:rsid w:val="000F5B6B"/>
    <w:rsid w:val="000F6E48"/>
    <w:rsid w:val="00100182"/>
    <w:rsid w:val="0010045F"/>
    <w:rsid w:val="00101220"/>
    <w:rsid w:val="0010322A"/>
    <w:rsid w:val="0010597D"/>
    <w:rsid w:val="00106CB8"/>
    <w:rsid w:val="00111BB9"/>
    <w:rsid w:val="001153E9"/>
    <w:rsid w:val="0011658D"/>
    <w:rsid w:val="00117C58"/>
    <w:rsid w:val="0012231E"/>
    <w:rsid w:val="0013291A"/>
    <w:rsid w:val="00134345"/>
    <w:rsid w:val="00134A6D"/>
    <w:rsid w:val="00135C99"/>
    <w:rsid w:val="00141A07"/>
    <w:rsid w:val="001427D7"/>
    <w:rsid w:val="00152B50"/>
    <w:rsid w:val="001539F7"/>
    <w:rsid w:val="00154999"/>
    <w:rsid w:val="001611B7"/>
    <w:rsid w:val="0016183E"/>
    <w:rsid w:val="00170E2A"/>
    <w:rsid w:val="00172F02"/>
    <w:rsid w:val="00175AC2"/>
    <w:rsid w:val="00180438"/>
    <w:rsid w:val="00180C62"/>
    <w:rsid w:val="00182644"/>
    <w:rsid w:val="001878C6"/>
    <w:rsid w:val="001878F0"/>
    <w:rsid w:val="001A0012"/>
    <w:rsid w:val="001A0052"/>
    <w:rsid w:val="001A4537"/>
    <w:rsid w:val="001A54B2"/>
    <w:rsid w:val="001A7A58"/>
    <w:rsid w:val="001B6973"/>
    <w:rsid w:val="001B6B59"/>
    <w:rsid w:val="001B7C59"/>
    <w:rsid w:val="001C1CB9"/>
    <w:rsid w:val="001C2903"/>
    <w:rsid w:val="001C4058"/>
    <w:rsid w:val="001C5E08"/>
    <w:rsid w:val="001D6E4F"/>
    <w:rsid w:val="001D7D13"/>
    <w:rsid w:val="001E3047"/>
    <w:rsid w:val="001F0566"/>
    <w:rsid w:val="001F5EB0"/>
    <w:rsid w:val="00202396"/>
    <w:rsid w:val="00203450"/>
    <w:rsid w:val="002042D7"/>
    <w:rsid w:val="00206FC9"/>
    <w:rsid w:val="00211C77"/>
    <w:rsid w:val="002120CF"/>
    <w:rsid w:val="0021393E"/>
    <w:rsid w:val="002157D8"/>
    <w:rsid w:val="00216E2E"/>
    <w:rsid w:val="00221B84"/>
    <w:rsid w:val="00224B50"/>
    <w:rsid w:val="0022726B"/>
    <w:rsid w:val="0023514F"/>
    <w:rsid w:val="00236DEA"/>
    <w:rsid w:val="002372A3"/>
    <w:rsid w:val="00241861"/>
    <w:rsid w:val="00241C57"/>
    <w:rsid w:val="002455D2"/>
    <w:rsid w:val="00251B2A"/>
    <w:rsid w:val="00253A4B"/>
    <w:rsid w:val="00257085"/>
    <w:rsid w:val="0026554C"/>
    <w:rsid w:val="002711D3"/>
    <w:rsid w:val="002713AC"/>
    <w:rsid w:val="00271B38"/>
    <w:rsid w:val="002726C5"/>
    <w:rsid w:val="00274425"/>
    <w:rsid w:val="00274806"/>
    <w:rsid w:val="00275E53"/>
    <w:rsid w:val="0027745D"/>
    <w:rsid w:val="00277A0E"/>
    <w:rsid w:val="00280F5E"/>
    <w:rsid w:val="0029356B"/>
    <w:rsid w:val="002935EC"/>
    <w:rsid w:val="00293E7C"/>
    <w:rsid w:val="00293F01"/>
    <w:rsid w:val="002951D1"/>
    <w:rsid w:val="002A2785"/>
    <w:rsid w:val="002A3C57"/>
    <w:rsid w:val="002A564F"/>
    <w:rsid w:val="002B0C17"/>
    <w:rsid w:val="002B50D7"/>
    <w:rsid w:val="002B56F5"/>
    <w:rsid w:val="002C36DA"/>
    <w:rsid w:val="002C5F50"/>
    <w:rsid w:val="002D3FB3"/>
    <w:rsid w:val="002D6669"/>
    <w:rsid w:val="002D7921"/>
    <w:rsid w:val="002E38FF"/>
    <w:rsid w:val="002F7B0F"/>
    <w:rsid w:val="002F7E6B"/>
    <w:rsid w:val="00310341"/>
    <w:rsid w:val="003104BC"/>
    <w:rsid w:val="0031432D"/>
    <w:rsid w:val="0031558F"/>
    <w:rsid w:val="00323D13"/>
    <w:rsid w:val="003242B3"/>
    <w:rsid w:val="00325029"/>
    <w:rsid w:val="0032530A"/>
    <w:rsid w:val="00327E48"/>
    <w:rsid w:val="003337FC"/>
    <w:rsid w:val="00334317"/>
    <w:rsid w:val="00335454"/>
    <w:rsid w:val="00335BA4"/>
    <w:rsid w:val="003362AF"/>
    <w:rsid w:val="00337F04"/>
    <w:rsid w:val="00341EB3"/>
    <w:rsid w:val="0035165E"/>
    <w:rsid w:val="00354B06"/>
    <w:rsid w:val="00355225"/>
    <w:rsid w:val="00361B05"/>
    <w:rsid w:val="00366D86"/>
    <w:rsid w:val="003670CE"/>
    <w:rsid w:val="00367F46"/>
    <w:rsid w:val="00374EE2"/>
    <w:rsid w:val="00375A2B"/>
    <w:rsid w:val="003764E0"/>
    <w:rsid w:val="00376709"/>
    <w:rsid w:val="003835B2"/>
    <w:rsid w:val="00383637"/>
    <w:rsid w:val="00383718"/>
    <w:rsid w:val="00383B43"/>
    <w:rsid w:val="0039137F"/>
    <w:rsid w:val="00391FA6"/>
    <w:rsid w:val="003939E7"/>
    <w:rsid w:val="0039459E"/>
    <w:rsid w:val="00394CA2"/>
    <w:rsid w:val="003A1A16"/>
    <w:rsid w:val="003A24B5"/>
    <w:rsid w:val="003A775E"/>
    <w:rsid w:val="003A7F08"/>
    <w:rsid w:val="003B061E"/>
    <w:rsid w:val="003B3CC2"/>
    <w:rsid w:val="003B684C"/>
    <w:rsid w:val="003B6CD1"/>
    <w:rsid w:val="003B7CA6"/>
    <w:rsid w:val="003C3B52"/>
    <w:rsid w:val="003C6813"/>
    <w:rsid w:val="003D4F63"/>
    <w:rsid w:val="003D5382"/>
    <w:rsid w:val="003D5EE1"/>
    <w:rsid w:val="003D7C78"/>
    <w:rsid w:val="003E0191"/>
    <w:rsid w:val="003E1588"/>
    <w:rsid w:val="003E1E59"/>
    <w:rsid w:val="003E692A"/>
    <w:rsid w:val="003E7040"/>
    <w:rsid w:val="003F0345"/>
    <w:rsid w:val="003F0BDC"/>
    <w:rsid w:val="003F389A"/>
    <w:rsid w:val="003F49CA"/>
    <w:rsid w:val="003F7D80"/>
    <w:rsid w:val="00404488"/>
    <w:rsid w:val="00404569"/>
    <w:rsid w:val="0040613D"/>
    <w:rsid w:val="00407807"/>
    <w:rsid w:val="00414185"/>
    <w:rsid w:val="00414FA2"/>
    <w:rsid w:val="00421200"/>
    <w:rsid w:val="00425B29"/>
    <w:rsid w:val="00430755"/>
    <w:rsid w:val="00431B5C"/>
    <w:rsid w:val="00435692"/>
    <w:rsid w:val="0043570F"/>
    <w:rsid w:val="00445375"/>
    <w:rsid w:val="00445FA4"/>
    <w:rsid w:val="00447966"/>
    <w:rsid w:val="00450898"/>
    <w:rsid w:val="00460388"/>
    <w:rsid w:val="00460ACD"/>
    <w:rsid w:val="00463A0D"/>
    <w:rsid w:val="00463CBD"/>
    <w:rsid w:val="00465EBB"/>
    <w:rsid w:val="004707F9"/>
    <w:rsid w:val="004723D2"/>
    <w:rsid w:val="0047354F"/>
    <w:rsid w:val="00475C87"/>
    <w:rsid w:val="00480231"/>
    <w:rsid w:val="0048069D"/>
    <w:rsid w:val="004838AE"/>
    <w:rsid w:val="00483AAE"/>
    <w:rsid w:val="004900E4"/>
    <w:rsid w:val="00493EC3"/>
    <w:rsid w:val="00494E69"/>
    <w:rsid w:val="0049796C"/>
    <w:rsid w:val="004B229B"/>
    <w:rsid w:val="004B267B"/>
    <w:rsid w:val="004B27E3"/>
    <w:rsid w:val="004B3856"/>
    <w:rsid w:val="004B4361"/>
    <w:rsid w:val="004B6C6A"/>
    <w:rsid w:val="004C1CF9"/>
    <w:rsid w:val="004C3DC2"/>
    <w:rsid w:val="004D1098"/>
    <w:rsid w:val="004D66AB"/>
    <w:rsid w:val="004E3439"/>
    <w:rsid w:val="004E409A"/>
    <w:rsid w:val="004E4C28"/>
    <w:rsid w:val="004E70FC"/>
    <w:rsid w:val="004F7807"/>
    <w:rsid w:val="00501A47"/>
    <w:rsid w:val="005023B5"/>
    <w:rsid w:val="005057AF"/>
    <w:rsid w:val="0051498A"/>
    <w:rsid w:val="0052023B"/>
    <w:rsid w:val="0052083D"/>
    <w:rsid w:val="00527973"/>
    <w:rsid w:val="00527F1B"/>
    <w:rsid w:val="00533B4E"/>
    <w:rsid w:val="00534912"/>
    <w:rsid w:val="00541453"/>
    <w:rsid w:val="005448FB"/>
    <w:rsid w:val="00550E22"/>
    <w:rsid w:val="00552AEE"/>
    <w:rsid w:val="005570BA"/>
    <w:rsid w:val="00557484"/>
    <w:rsid w:val="00561545"/>
    <w:rsid w:val="005652EE"/>
    <w:rsid w:val="00565349"/>
    <w:rsid w:val="00565812"/>
    <w:rsid w:val="00565A30"/>
    <w:rsid w:val="00571BA7"/>
    <w:rsid w:val="00572480"/>
    <w:rsid w:val="00575CCE"/>
    <w:rsid w:val="005767EA"/>
    <w:rsid w:val="00576A19"/>
    <w:rsid w:val="00581990"/>
    <w:rsid w:val="00582F54"/>
    <w:rsid w:val="00585182"/>
    <w:rsid w:val="005856F4"/>
    <w:rsid w:val="0058635D"/>
    <w:rsid w:val="00596171"/>
    <w:rsid w:val="00597D9B"/>
    <w:rsid w:val="005A1F73"/>
    <w:rsid w:val="005B193E"/>
    <w:rsid w:val="005B35DA"/>
    <w:rsid w:val="005B4C1B"/>
    <w:rsid w:val="005C0E22"/>
    <w:rsid w:val="005D3FC9"/>
    <w:rsid w:val="005D75B4"/>
    <w:rsid w:val="005D79D3"/>
    <w:rsid w:val="005D7F4A"/>
    <w:rsid w:val="005E613B"/>
    <w:rsid w:val="005E7393"/>
    <w:rsid w:val="005E76DF"/>
    <w:rsid w:val="005F4B92"/>
    <w:rsid w:val="006005ED"/>
    <w:rsid w:val="00600C77"/>
    <w:rsid w:val="006030EA"/>
    <w:rsid w:val="00604B66"/>
    <w:rsid w:val="00606DEA"/>
    <w:rsid w:val="00610B5D"/>
    <w:rsid w:val="0061329D"/>
    <w:rsid w:val="0062366C"/>
    <w:rsid w:val="00624EBF"/>
    <w:rsid w:val="00630A96"/>
    <w:rsid w:val="00633DCD"/>
    <w:rsid w:val="006359BC"/>
    <w:rsid w:val="0064162D"/>
    <w:rsid w:val="00643749"/>
    <w:rsid w:val="00645D8D"/>
    <w:rsid w:val="006478DC"/>
    <w:rsid w:val="006501B5"/>
    <w:rsid w:val="00654FE1"/>
    <w:rsid w:val="00655435"/>
    <w:rsid w:val="00656C06"/>
    <w:rsid w:val="0066175E"/>
    <w:rsid w:val="00661C25"/>
    <w:rsid w:val="00663CDB"/>
    <w:rsid w:val="00667AA9"/>
    <w:rsid w:val="00671549"/>
    <w:rsid w:val="006722B9"/>
    <w:rsid w:val="0067247C"/>
    <w:rsid w:val="00672AC3"/>
    <w:rsid w:val="0067315D"/>
    <w:rsid w:val="00680E5D"/>
    <w:rsid w:val="00680E87"/>
    <w:rsid w:val="00685A0B"/>
    <w:rsid w:val="0068651F"/>
    <w:rsid w:val="00692557"/>
    <w:rsid w:val="0069407E"/>
    <w:rsid w:val="006968FD"/>
    <w:rsid w:val="00697393"/>
    <w:rsid w:val="006975F9"/>
    <w:rsid w:val="006A5AD7"/>
    <w:rsid w:val="006B14BE"/>
    <w:rsid w:val="006B2259"/>
    <w:rsid w:val="006B5889"/>
    <w:rsid w:val="006C1449"/>
    <w:rsid w:val="006C2300"/>
    <w:rsid w:val="006C55AA"/>
    <w:rsid w:val="006D14F8"/>
    <w:rsid w:val="006D37BD"/>
    <w:rsid w:val="006D42F6"/>
    <w:rsid w:val="006D5BBA"/>
    <w:rsid w:val="006D70A2"/>
    <w:rsid w:val="006E1D96"/>
    <w:rsid w:val="006E259A"/>
    <w:rsid w:val="006F2FA6"/>
    <w:rsid w:val="006F40BB"/>
    <w:rsid w:val="006F41A5"/>
    <w:rsid w:val="007009B9"/>
    <w:rsid w:val="007030D4"/>
    <w:rsid w:val="00703C3A"/>
    <w:rsid w:val="00704EFD"/>
    <w:rsid w:val="00706BCC"/>
    <w:rsid w:val="00707308"/>
    <w:rsid w:val="00707D57"/>
    <w:rsid w:val="007100D7"/>
    <w:rsid w:val="00711179"/>
    <w:rsid w:val="00713ECD"/>
    <w:rsid w:val="00716F3D"/>
    <w:rsid w:val="00725800"/>
    <w:rsid w:val="00725BBF"/>
    <w:rsid w:val="00727017"/>
    <w:rsid w:val="007273D8"/>
    <w:rsid w:val="007317AD"/>
    <w:rsid w:val="007348AB"/>
    <w:rsid w:val="00735723"/>
    <w:rsid w:val="0073585E"/>
    <w:rsid w:val="0074067D"/>
    <w:rsid w:val="00745124"/>
    <w:rsid w:val="007508A5"/>
    <w:rsid w:val="00751093"/>
    <w:rsid w:val="007602A1"/>
    <w:rsid w:val="00764034"/>
    <w:rsid w:val="00773AD8"/>
    <w:rsid w:val="00781727"/>
    <w:rsid w:val="00782176"/>
    <w:rsid w:val="00782D28"/>
    <w:rsid w:val="007841A6"/>
    <w:rsid w:val="00790059"/>
    <w:rsid w:val="00793B61"/>
    <w:rsid w:val="007942EF"/>
    <w:rsid w:val="007975F8"/>
    <w:rsid w:val="007B3982"/>
    <w:rsid w:val="007B57E7"/>
    <w:rsid w:val="007B5990"/>
    <w:rsid w:val="007C046A"/>
    <w:rsid w:val="007C0860"/>
    <w:rsid w:val="007C2654"/>
    <w:rsid w:val="007C5FBE"/>
    <w:rsid w:val="007D0077"/>
    <w:rsid w:val="007D532F"/>
    <w:rsid w:val="007D5AB7"/>
    <w:rsid w:val="007E3735"/>
    <w:rsid w:val="007F071C"/>
    <w:rsid w:val="007F0A19"/>
    <w:rsid w:val="007F4678"/>
    <w:rsid w:val="007F5999"/>
    <w:rsid w:val="00802AEC"/>
    <w:rsid w:val="008033C5"/>
    <w:rsid w:val="00803492"/>
    <w:rsid w:val="008038AE"/>
    <w:rsid w:val="0081587D"/>
    <w:rsid w:val="008268B3"/>
    <w:rsid w:val="00835050"/>
    <w:rsid w:val="00836EB2"/>
    <w:rsid w:val="008406D3"/>
    <w:rsid w:val="0084201D"/>
    <w:rsid w:val="00842E05"/>
    <w:rsid w:val="008435B6"/>
    <w:rsid w:val="00844B2B"/>
    <w:rsid w:val="00852E19"/>
    <w:rsid w:val="0085468F"/>
    <w:rsid w:val="008567D9"/>
    <w:rsid w:val="00860810"/>
    <w:rsid w:val="00860FF1"/>
    <w:rsid w:val="00863B81"/>
    <w:rsid w:val="008655B8"/>
    <w:rsid w:val="00865CF1"/>
    <w:rsid w:val="0087277C"/>
    <w:rsid w:val="00874D10"/>
    <w:rsid w:val="008824C2"/>
    <w:rsid w:val="008848AE"/>
    <w:rsid w:val="00886414"/>
    <w:rsid w:val="0089252B"/>
    <w:rsid w:val="00896EDD"/>
    <w:rsid w:val="008A35D1"/>
    <w:rsid w:val="008B0CA1"/>
    <w:rsid w:val="008B3C72"/>
    <w:rsid w:val="008C08C1"/>
    <w:rsid w:val="008D3E7F"/>
    <w:rsid w:val="008E04CF"/>
    <w:rsid w:val="008E1425"/>
    <w:rsid w:val="008E43A5"/>
    <w:rsid w:val="008E46B9"/>
    <w:rsid w:val="008E539C"/>
    <w:rsid w:val="008E6FAA"/>
    <w:rsid w:val="008E75DB"/>
    <w:rsid w:val="00900DC0"/>
    <w:rsid w:val="009018C3"/>
    <w:rsid w:val="00906B6C"/>
    <w:rsid w:val="00913006"/>
    <w:rsid w:val="00913A0B"/>
    <w:rsid w:val="00914866"/>
    <w:rsid w:val="00915E31"/>
    <w:rsid w:val="0093073C"/>
    <w:rsid w:val="00930F32"/>
    <w:rsid w:val="00935245"/>
    <w:rsid w:val="00940269"/>
    <w:rsid w:val="00944D26"/>
    <w:rsid w:val="009450E9"/>
    <w:rsid w:val="0095071E"/>
    <w:rsid w:val="009518ED"/>
    <w:rsid w:val="009565B2"/>
    <w:rsid w:val="00956A5F"/>
    <w:rsid w:val="0096457A"/>
    <w:rsid w:val="00965ECF"/>
    <w:rsid w:val="0096613C"/>
    <w:rsid w:val="00971835"/>
    <w:rsid w:val="009736FD"/>
    <w:rsid w:val="009753A4"/>
    <w:rsid w:val="0097602E"/>
    <w:rsid w:val="00976896"/>
    <w:rsid w:val="00980217"/>
    <w:rsid w:val="00983936"/>
    <w:rsid w:val="00984600"/>
    <w:rsid w:val="00984C7F"/>
    <w:rsid w:val="009856D9"/>
    <w:rsid w:val="00997916"/>
    <w:rsid w:val="009A48EA"/>
    <w:rsid w:val="009A542C"/>
    <w:rsid w:val="009A59BF"/>
    <w:rsid w:val="009A614D"/>
    <w:rsid w:val="009B0660"/>
    <w:rsid w:val="009B11EB"/>
    <w:rsid w:val="009B13AE"/>
    <w:rsid w:val="009C1013"/>
    <w:rsid w:val="009C117B"/>
    <w:rsid w:val="009C1B69"/>
    <w:rsid w:val="009D113F"/>
    <w:rsid w:val="009D251B"/>
    <w:rsid w:val="009D4D9A"/>
    <w:rsid w:val="009E06E0"/>
    <w:rsid w:val="009E4C6B"/>
    <w:rsid w:val="009E6579"/>
    <w:rsid w:val="009E74D0"/>
    <w:rsid w:val="009F060E"/>
    <w:rsid w:val="009F4768"/>
    <w:rsid w:val="009F71F4"/>
    <w:rsid w:val="00A0500B"/>
    <w:rsid w:val="00A0636A"/>
    <w:rsid w:val="00A12145"/>
    <w:rsid w:val="00A15DF4"/>
    <w:rsid w:val="00A1721C"/>
    <w:rsid w:val="00A226DE"/>
    <w:rsid w:val="00A2394C"/>
    <w:rsid w:val="00A2421C"/>
    <w:rsid w:val="00A25EB8"/>
    <w:rsid w:val="00A27383"/>
    <w:rsid w:val="00A30CAE"/>
    <w:rsid w:val="00A330FB"/>
    <w:rsid w:val="00A339C1"/>
    <w:rsid w:val="00A35AA3"/>
    <w:rsid w:val="00A35F52"/>
    <w:rsid w:val="00A4064C"/>
    <w:rsid w:val="00A40866"/>
    <w:rsid w:val="00A40E3A"/>
    <w:rsid w:val="00A4202F"/>
    <w:rsid w:val="00A50029"/>
    <w:rsid w:val="00A501F8"/>
    <w:rsid w:val="00A52B48"/>
    <w:rsid w:val="00A53BEF"/>
    <w:rsid w:val="00A547F2"/>
    <w:rsid w:val="00A557BF"/>
    <w:rsid w:val="00A619FB"/>
    <w:rsid w:val="00A64D8A"/>
    <w:rsid w:val="00A66811"/>
    <w:rsid w:val="00A671DB"/>
    <w:rsid w:val="00A7066A"/>
    <w:rsid w:val="00A708B0"/>
    <w:rsid w:val="00A7182C"/>
    <w:rsid w:val="00A7310D"/>
    <w:rsid w:val="00A760DB"/>
    <w:rsid w:val="00A82E68"/>
    <w:rsid w:val="00A83F5B"/>
    <w:rsid w:val="00A87056"/>
    <w:rsid w:val="00A9377D"/>
    <w:rsid w:val="00A97A9F"/>
    <w:rsid w:val="00AA2997"/>
    <w:rsid w:val="00AA462F"/>
    <w:rsid w:val="00AB518D"/>
    <w:rsid w:val="00AB5AB3"/>
    <w:rsid w:val="00AB630E"/>
    <w:rsid w:val="00AB76F3"/>
    <w:rsid w:val="00AB7BBC"/>
    <w:rsid w:val="00AC51E4"/>
    <w:rsid w:val="00AC75BC"/>
    <w:rsid w:val="00AC75C8"/>
    <w:rsid w:val="00AD405B"/>
    <w:rsid w:val="00AD5F06"/>
    <w:rsid w:val="00AE12C1"/>
    <w:rsid w:val="00AF4C0D"/>
    <w:rsid w:val="00AF6E04"/>
    <w:rsid w:val="00AF6EFB"/>
    <w:rsid w:val="00B000FC"/>
    <w:rsid w:val="00B053E9"/>
    <w:rsid w:val="00B0604A"/>
    <w:rsid w:val="00B0612C"/>
    <w:rsid w:val="00B11FFF"/>
    <w:rsid w:val="00B15BE5"/>
    <w:rsid w:val="00B21860"/>
    <w:rsid w:val="00B21B40"/>
    <w:rsid w:val="00B21E17"/>
    <w:rsid w:val="00B22A03"/>
    <w:rsid w:val="00B238C1"/>
    <w:rsid w:val="00B23C2A"/>
    <w:rsid w:val="00B24FE9"/>
    <w:rsid w:val="00B31CE1"/>
    <w:rsid w:val="00B354FC"/>
    <w:rsid w:val="00B43C10"/>
    <w:rsid w:val="00B44D12"/>
    <w:rsid w:val="00B45D9A"/>
    <w:rsid w:val="00B525D1"/>
    <w:rsid w:val="00B52A83"/>
    <w:rsid w:val="00B537D5"/>
    <w:rsid w:val="00B6301A"/>
    <w:rsid w:val="00B661DF"/>
    <w:rsid w:val="00B747E7"/>
    <w:rsid w:val="00B75DA3"/>
    <w:rsid w:val="00B81D8D"/>
    <w:rsid w:val="00B8309D"/>
    <w:rsid w:val="00B83BC4"/>
    <w:rsid w:val="00B8675F"/>
    <w:rsid w:val="00B87537"/>
    <w:rsid w:val="00B87FE5"/>
    <w:rsid w:val="00B92366"/>
    <w:rsid w:val="00B9710B"/>
    <w:rsid w:val="00BA3BA7"/>
    <w:rsid w:val="00BA7184"/>
    <w:rsid w:val="00BB0AFF"/>
    <w:rsid w:val="00BB11EA"/>
    <w:rsid w:val="00BB5EB6"/>
    <w:rsid w:val="00BB67B8"/>
    <w:rsid w:val="00BB6A68"/>
    <w:rsid w:val="00BC052A"/>
    <w:rsid w:val="00BC13E5"/>
    <w:rsid w:val="00BC4B82"/>
    <w:rsid w:val="00BC754E"/>
    <w:rsid w:val="00BD3E27"/>
    <w:rsid w:val="00BE57BC"/>
    <w:rsid w:val="00BE5F8A"/>
    <w:rsid w:val="00BE7F1E"/>
    <w:rsid w:val="00BF0075"/>
    <w:rsid w:val="00BF2104"/>
    <w:rsid w:val="00BF378C"/>
    <w:rsid w:val="00BF4093"/>
    <w:rsid w:val="00BF4D1D"/>
    <w:rsid w:val="00BF5EB5"/>
    <w:rsid w:val="00C00001"/>
    <w:rsid w:val="00C0143B"/>
    <w:rsid w:val="00C034C7"/>
    <w:rsid w:val="00C06400"/>
    <w:rsid w:val="00C154F2"/>
    <w:rsid w:val="00C20B60"/>
    <w:rsid w:val="00C2350F"/>
    <w:rsid w:val="00C313B6"/>
    <w:rsid w:val="00C46C67"/>
    <w:rsid w:val="00C50598"/>
    <w:rsid w:val="00C50EBC"/>
    <w:rsid w:val="00C51778"/>
    <w:rsid w:val="00C63480"/>
    <w:rsid w:val="00C63AD0"/>
    <w:rsid w:val="00C6570C"/>
    <w:rsid w:val="00C65C46"/>
    <w:rsid w:val="00C6734E"/>
    <w:rsid w:val="00C67B4D"/>
    <w:rsid w:val="00C67BDC"/>
    <w:rsid w:val="00C700E9"/>
    <w:rsid w:val="00C73296"/>
    <w:rsid w:val="00C75747"/>
    <w:rsid w:val="00C75A40"/>
    <w:rsid w:val="00C77972"/>
    <w:rsid w:val="00C82423"/>
    <w:rsid w:val="00C90561"/>
    <w:rsid w:val="00C97863"/>
    <w:rsid w:val="00CB17B6"/>
    <w:rsid w:val="00CB2E80"/>
    <w:rsid w:val="00CB380E"/>
    <w:rsid w:val="00CC3E53"/>
    <w:rsid w:val="00CD0ED5"/>
    <w:rsid w:val="00CD3F6C"/>
    <w:rsid w:val="00CF62E5"/>
    <w:rsid w:val="00CF6454"/>
    <w:rsid w:val="00CF7F76"/>
    <w:rsid w:val="00D028A0"/>
    <w:rsid w:val="00D0516D"/>
    <w:rsid w:val="00D07769"/>
    <w:rsid w:val="00D10C7E"/>
    <w:rsid w:val="00D163C1"/>
    <w:rsid w:val="00D262F7"/>
    <w:rsid w:val="00D26C65"/>
    <w:rsid w:val="00D27F44"/>
    <w:rsid w:val="00D30A57"/>
    <w:rsid w:val="00D312BA"/>
    <w:rsid w:val="00D33392"/>
    <w:rsid w:val="00D47358"/>
    <w:rsid w:val="00D478D9"/>
    <w:rsid w:val="00D511B8"/>
    <w:rsid w:val="00D51B85"/>
    <w:rsid w:val="00D51D2F"/>
    <w:rsid w:val="00D547D7"/>
    <w:rsid w:val="00D551F1"/>
    <w:rsid w:val="00D55E6C"/>
    <w:rsid w:val="00D60505"/>
    <w:rsid w:val="00D61886"/>
    <w:rsid w:val="00D620C7"/>
    <w:rsid w:val="00D628E4"/>
    <w:rsid w:val="00D65BB5"/>
    <w:rsid w:val="00D71A6F"/>
    <w:rsid w:val="00D733F6"/>
    <w:rsid w:val="00D738A4"/>
    <w:rsid w:val="00D77D4A"/>
    <w:rsid w:val="00D8015E"/>
    <w:rsid w:val="00D84120"/>
    <w:rsid w:val="00D84501"/>
    <w:rsid w:val="00D92830"/>
    <w:rsid w:val="00D92B75"/>
    <w:rsid w:val="00D92BA3"/>
    <w:rsid w:val="00D93384"/>
    <w:rsid w:val="00D95763"/>
    <w:rsid w:val="00D95EB0"/>
    <w:rsid w:val="00DA3372"/>
    <w:rsid w:val="00DA33FC"/>
    <w:rsid w:val="00DA3F76"/>
    <w:rsid w:val="00DA6E0E"/>
    <w:rsid w:val="00DB208E"/>
    <w:rsid w:val="00DB5475"/>
    <w:rsid w:val="00DB5B1A"/>
    <w:rsid w:val="00DC065E"/>
    <w:rsid w:val="00DC1DE2"/>
    <w:rsid w:val="00DC38D2"/>
    <w:rsid w:val="00DC3AA4"/>
    <w:rsid w:val="00DC48E7"/>
    <w:rsid w:val="00DC50D9"/>
    <w:rsid w:val="00DC5E34"/>
    <w:rsid w:val="00DC7DA9"/>
    <w:rsid w:val="00DD03E7"/>
    <w:rsid w:val="00DD2035"/>
    <w:rsid w:val="00DD4326"/>
    <w:rsid w:val="00DD4E5F"/>
    <w:rsid w:val="00DD761E"/>
    <w:rsid w:val="00DE1A14"/>
    <w:rsid w:val="00DE4617"/>
    <w:rsid w:val="00DF09E6"/>
    <w:rsid w:val="00DF5AE0"/>
    <w:rsid w:val="00DF68F7"/>
    <w:rsid w:val="00DF7C55"/>
    <w:rsid w:val="00E01BB7"/>
    <w:rsid w:val="00E01EBB"/>
    <w:rsid w:val="00E03C85"/>
    <w:rsid w:val="00E0731C"/>
    <w:rsid w:val="00E07EF6"/>
    <w:rsid w:val="00E109C1"/>
    <w:rsid w:val="00E16505"/>
    <w:rsid w:val="00E20EFA"/>
    <w:rsid w:val="00E21449"/>
    <w:rsid w:val="00E24B1E"/>
    <w:rsid w:val="00E25D83"/>
    <w:rsid w:val="00E32D3C"/>
    <w:rsid w:val="00E37F04"/>
    <w:rsid w:val="00E41E6E"/>
    <w:rsid w:val="00E423E2"/>
    <w:rsid w:val="00E449C9"/>
    <w:rsid w:val="00E508C6"/>
    <w:rsid w:val="00E52B40"/>
    <w:rsid w:val="00E5311F"/>
    <w:rsid w:val="00E53336"/>
    <w:rsid w:val="00E53DFA"/>
    <w:rsid w:val="00E54B6E"/>
    <w:rsid w:val="00E55874"/>
    <w:rsid w:val="00E559C7"/>
    <w:rsid w:val="00E601AE"/>
    <w:rsid w:val="00E66C56"/>
    <w:rsid w:val="00E71EB9"/>
    <w:rsid w:val="00E73E3D"/>
    <w:rsid w:val="00E7562F"/>
    <w:rsid w:val="00E80E2D"/>
    <w:rsid w:val="00E92982"/>
    <w:rsid w:val="00E92A64"/>
    <w:rsid w:val="00E945D0"/>
    <w:rsid w:val="00E96576"/>
    <w:rsid w:val="00EA2D40"/>
    <w:rsid w:val="00EA44DE"/>
    <w:rsid w:val="00EA6D45"/>
    <w:rsid w:val="00EA7A74"/>
    <w:rsid w:val="00EB2CFC"/>
    <w:rsid w:val="00EB524C"/>
    <w:rsid w:val="00EB7653"/>
    <w:rsid w:val="00EC0C43"/>
    <w:rsid w:val="00EC2BF4"/>
    <w:rsid w:val="00EC3D5B"/>
    <w:rsid w:val="00EC529C"/>
    <w:rsid w:val="00EC5F8D"/>
    <w:rsid w:val="00EC666A"/>
    <w:rsid w:val="00ED1969"/>
    <w:rsid w:val="00ED3CCA"/>
    <w:rsid w:val="00ED5C7E"/>
    <w:rsid w:val="00EE13FF"/>
    <w:rsid w:val="00EE2AE6"/>
    <w:rsid w:val="00EE2D11"/>
    <w:rsid w:val="00EE3E22"/>
    <w:rsid w:val="00EE443D"/>
    <w:rsid w:val="00EE6D57"/>
    <w:rsid w:val="00EE6D62"/>
    <w:rsid w:val="00EF4102"/>
    <w:rsid w:val="00EF59DC"/>
    <w:rsid w:val="00F004F2"/>
    <w:rsid w:val="00F022F0"/>
    <w:rsid w:val="00F21F1B"/>
    <w:rsid w:val="00F24C86"/>
    <w:rsid w:val="00F31375"/>
    <w:rsid w:val="00F31F47"/>
    <w:rsid w:val="00F33677"/>
    <w:rsid w:val="00F37A8D"/>
    <w:rsid w:val="00F41EF6"/>
    <w:rsid w:val="00F46C29"/>
    <w:rsid w:val="00F506E1"/>
    <w:rsid w:val="00F51DEA"/>
    <w:rsid w:val="00F56722"/>
    <w:rsid w:val="00F57164"/>
    <w:rsid w:val="00F616C5"/>
    <w:rsid w:val="00F61D80"/>
    <w:rsid w:val="00F62EC2"/>
    <w:rsid w:val="00F62EC5"/>
    <w:rsid w:val="00F633F3"/>
    <w:rsid w:val="00F638EE"/>
    <w:rsid w:val="00F66B6B"/>
    <w:rsid w:val="00F86935"/>
    <w:rsid w:val="00F90667"/>
    <w:rsid w:val="00FA1B06"/>
    <w:rsid w:val="00FA3D88"/>
    <w:rsid w:val="00FA5411"/>
    <w:rsid w:val="00FA59C7"/>
    <w:rsid w:val="00FB00D2"/>
    <w:rsid w:val="00FB0BCF"/>
    <w:rsid w:val="00FB3ECC"/>
    <w:rsid w:val="00FB4FA9"/>
    <w:rsid w:val="00FB59C3"/>
    <w:rsid w:val="00FB69D1"/>
    <w:rsid w:val="00FC2EC2"/>
    <w:rsid w:val="00FC348E"/>
    <w:rsid w:val="00FD088F"/>
    <w:rsid w:val="00FD3DDB"/>
    <w:rsid w:val="00FD5FFD"/>
    <w:rsid w:val="00FE0E13"/>
    <w:rsid w:val="00FE1826"/>
    <w:rsid w:val="00FE69E0"/>
    <w:rsid w:val="00FE76A9"/>
    <w:rsid w:val="00FF18FC"/>
    <w:rsid w:val="00FF5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E2"/>
    <w:rPr>
      <w:sz w:val="24"/>
      <w:szCs w:val="24"/>
      <w:lang w:val="en-GB"/>
    </w:rPr>
  </w:style>
  <w:style w:type="paragraph" w:styleId="Heading1">
    <w:name w:val="heading 1"/>
    <w:basedOn w:val="Normal"/>
    <w:next w:val="Normal"/>
    <w:autoRedefine/>
    <w:qFormat/>
    <w:rsid w:val="00135C99"/>
    <w:pPr>
      <w:keepNext/>
      <w:tabs>
        <w:tab w:val="left" w:pos="1122"/>
      </w:tabs>
      <w:spacing w:after="120" w:line="320" w:lineRule="exact"/>
      <w:ind w:left="1174" w:hanging="1123"/>
      <w:jc w:val="both"/>
      <w:outlineLvl w:val="0"/>
    </w:pPr>
    <w:rPr>
      <w:rFonts w:ascii="Arial" w:hAnsi="Arial" w:cs="Arial"/>
      <w:b/>
      <w:bCs/>
      <w:kern w:val="32"/>
      <w:sz w:val="22"/>
      <w:szCs w:val="22"/>
    </w:rPr>
  </w:style>
  <w:style w:type="paragraph" w:styleId="Heading2">
    <w:name w:val="heading 2"/>
    <w:basedOn w:val="Normal"/>
    <w:next w:val="Normal"/>
    <w:autoRedefine/>
    <w:qFormat/>
    <w:rsid w:val="00A53BEF"/>
    <w:pPr>
      <w:keepNext/>
      <w:tabs>
        <w:tab w:val="left" w:pos="1122"/>
      </w:tabs>
      <w:spacing w:after="120" w:line="320" w:lineRule="exact"/>
      <w:ind w:leftChars="-2" w:left="1" w:hangingChars="1" w:hanging="2"/>
      <w:jc w:val="both"/>
      <w:outlineLvl w:val="1"/>
    </w:pPr>
    <w:rPr>
      <w:rFonts w:ascii="Arial" w:hAnsi="Arial" w:cs="Arial"/>
      <w:b/>
      <w:bCs/>
      <w:iCs/>
      <w:caps/>
      <w:noProof/>
      <w:sz w:val="22"/>
      <w:szCs w:val="22"/>
    </w:rPr>
  </w:style>
  <w:style w:type="paragraph" w:styleId="Heading3">
    <w:name w:val="heading 3"/>
    <w:basedOn w:val="Normal"/>
    <w:next w:val="Normal"/>
    <w:qFormat/>
    <w:pPr>
      <w:keepNext/>
      <w:numPr>
        <w:ilvl w:val="2"/>
        <w:numId w:val="1"/>
      </w:numPr>
      <w:spacing w:after="120" w:line="320" w:lineRule="exact"/>
      <w:ind w:left="567" w:firstLine="0"/>
      <w:outlineLvl w:val="2"/>
    </w:pPr>
    <w:rPr>
      <w:rFonts w:ascii="Arial" w:hAnsi="Arial" w:cs="Arial"/>
      <w:b/>
      <w:bCs/>
      <w:sz w:val="22"/>
      <w:szCs w:val="26"/>
    </w:rPr>
  </w:style>
  <w:style w:type="paragraph" w:styleId="Heading4">
    <w:name w:val="heading 4"/>
    <w:basedOn w:val="Normal"/>
    <w:next w:val="Normal"/>
    <w:autoRedefine/>
    <w:qFormat/>
    <w:pPr>
      <w:keepNext/>
      <w:tabs>
        <w:tab w:val="left" w:pos="1134"/>
        <w:tab w:val="left" w:pos="1620"/>
      </w:tabs>
      <w:spacing w:after="120" w:line="320" w:lineRule="exact"/>
      <w:ind w:left="540"/>
      <w:outlineLvl w:val="3"/>
    </w:pPr>
    <w:rPr>
      <w:rFonts w:ascii="Arial" w:hAnsi="Arial"/>
      <w:b/>
      <w:bCs/>
      <w:caps/>
      <w:sz w:val="22"/>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2">
    <w:name w:val="Indent2"/>
    <w:basedOn w:val="Normal"/>
    <w:pPr>
      <w:ind w:left="1418"/>
      <w:jc w:val="both"/>
    </w:pPr>
    <w:rPr>
      <w:rFonts w:ascii="Arial" w:hAnsi="Arial"/>
    </w:rPr>
  </w:style>
  <w:style w:type="character" w:styleId="CommentReference">
    <w:name w:val="annotation reference"/>
    <w:basedOn w:val="DefaultParagraphFont"/>
    <w:semiHidden/>
    <w:rPr>
      <w:sz w:val="16"/>
    </w:rPr>
  </w:style>
  <w:style w:type="paragraph" w:styleId="CommentText">
    <w:name w:val="annotation text"/>
    <w:basedOn w:val="Normal"/>
    <w:semiHidden/>
    <w:rPr>
      <w:rFonts w:ascii="Arial" w:hAnsi="Arial"/>
    </w:rPr>
  </w:style>
  <w:style w:type="paragraph" w:styleId="BodyTextIndent">
    <w:name w:val="Body Text Indent"/>
    <w:basedOn w:val="Normal"/>
    <w:pPr>
      <w:widowControl w:val="0"/>
      <w:tabs>
        <w:tab w:val="left" w:pos="1440"/>
      </w:tabs>
      <w:ind w:left="1418"/>
      <w:jc w:val="both"/>
    </w:pPr>
    <w:rPr>
      <w:rFonts w:ascii="Arial" w:hAnsi="Arial"/>
      <w:sz w:val="22"/>
    </w:rPr>
  </w:style>
  <w:style w:type="paragraph" w:styleId="BodyText2">
    <w:name w:val="Body Text 2"/>
    <w:basedOn w:val="Normal"/>
    <w:rPr>
      <w:rFonts w:ascii="Garamond" w:hAnsi="Garamond"/>
    </w:rPr>
  </w:style>
  <w:style w:type="paragraph" w:styleId="TOC1">
    <w:name w:val="toc 1"/>
    <w:basedOn w:val="Normal"/>
    <w:next w:val="Normal"/>
    <w:autoRedefine/>
    <w:semiHidden/>
    <w:rsid w:val="005767EA"/>
    <w:pPr>
      <w:tabs>
        <w:tab w:val="left" w:pos="748"/>
        <w:tab w:val="center" w:pos="9350"/>
      </w:tabs>
      <w:spacing w:before="60"/>
      <w:ind w:left="748" w:rightChars="-521" w:right="-1250" w:hangingChars="340" w:hanging="748"/>
    </w:pPr>
    <w:rPr>
      <w:rFonts w:ascii="Arial" w:hAnsi="Arial" w:cs="Arial"/>
      <w:b/>
      <w:bCs/>
      <w:caps/>
      <w:noProof/>
      <w:sz w:val="22"/>
      <w:szCs w:val="22"/>
    </w:rPr>
  </w:style>
  <w:style w:type="paragraph" w:styleId="TOC2">
    <w:name w:val="toc 2"/>
    <w:basedOn w:val="Normal"/>
    <w:next w:val="Normal"/>
    <w:autoRedefine/>
    <w:semiHidden/>
    <w:rsid w:val="00835050"/>
    <w:pPr>
      <w:tabs>
        <w:tab w:val="left" w:pos="748"/>
        <w:tab w:val="center" w:pos="9163"/>
        <w:tab w:val="center" w:pos="9350"/>
      </w:tabs>
      <w:spacing w:before="60"/>
      <w:ind w:rightChars="-849" w:right="-485" w:firstLineChars="5" w:firstLine="3"/>
    </w:pPr>
    <w:rPr>
      <w:rFonts w:ascii="Arial" w:hAnsi="Arial" w:cs="Arial"/>
      <w:iCs/>
      <w:caps/>
      <w:noProof/>
      <w:sz w:val="22"/>
      <w:szCs w:val="22"/>
    </w:rPr>
  </w:style>
  <w:style w:type="paragraph" w:styleId="TOC3">
    <w:name w:val="toc 3"/>
    <w:basedOn w:val="Normal"/>
    <w:next w:val="Normal"/>
    <w:autoRedefine/>
    <w:semiHidden/>
    <w:rsid w:val="00D61886"/>
    <w:pPr>
      <w:tabs>
        <w:tab w:val="left" w:pos="748"/>
        <w:tab w:val="center" w:pos="9163"/>
      </w:tabs>
      <w:spacing w:before="60"/>
      <w:ind w:rightChars="-800" w:right="-457" w:firstLineChars="5" w:firstLine="3"/>
      <w:jc w:val="both"/>
    </w:pPr>
    <w:rPr>
      <w:rFonts w:ascii="Arial" w:hAnsi="Arial" w:cs="Arial"/>
      <w:noProof/>
      <w:sz w:val="22"/>
      <w:szCs w:val="22"/>
    </w:rPr>
  </w:style>
  <w:style w:type="paragraph" w:styleId="TOC4">
    <w:name w:val="toc 4"/>
    <w:basedOn w:val="Normal"/>
    <w:next w:val="Normal"/>
    <w:autoRedefine/>
    <w:semiHidden/>
    <w:rsid w:val="00E16505"/>
    <w:pPr>
      <w:tabs>
        <w:tab w:val="left" w:pos="1870"/>
        <w:tab w:val="right" w:leader="dot" w:pos="9231"/>
      </w:tabs>
      <w:ind w:leftChars="499" w:left="1865" w:hangingChars="600" w:hanging="933"/>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BodyText3">
    <w:name w:val="Body Text 3"/>
    <w:basedOn w:val="Normal"/>
    <w:pPr>
      <w:tabs>
        <w:tab w:val="left" w:pos="1890"/>
      </w:tabs>
    </w:pPr>
    <w:rPr>
      <w:rFonts w:ascii="Arial" w:hAnsi="Arial"/>
      <w:color w:val="000000"/>
      <w:spacing w:val="-2"/>
    </w:rPr>
  </w:style>
  <w:style w:type="paragraph" w:styleId="BodyTextIndent2">
    <w:name w:val="Body Text Indent 2"/>
    <w:basedOn w:val="Normal"/>
    <w:pPr>
      <w:tabs>
        <w:tab w:val="left" w:pos="720"/>
        <w:tab w:val="left" w:pos="1440"/>
      </w:tabs>
      <w:ind w:left="720" w:hanging="720"/>
    </w:pPr>
    <w:rPr>
      <w:rFonts w:ascii="Garamond" w:hAnsi="Garamond"/>
    </w:rPr>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Style1">
    <w:name w:val="Style1"/>
    <w:basedOn w:val="BodyTextIndent"/>
    <w:pPr>
      <w:widowControl/>
      <w:numPr>
        <w:ilvl w:val="1"/>
        <w:numId w:val="2"/>
      </w:numPr>
      <w:tabs>
        <w:tab w:val="left" w:pos="2880"/>
      </w:tabs>
      <w:jc w:val="left"/>
    </w:pPr>
    <w:rPr>
      <w:b/>
      <w:sz w:val="20"/>
    </w:rPr>
  </w:style>
  <w:style w:type="paragraph" w:customStyle="1" w:styleId="Style6">
    <w:name w:val="Style6"/>
    <w:basedOn w:val="Normal"/>
    <w:pPr>
      <w:tabs>
        <w:tab w:val="left" w:pos="720"/>
        <w:tab w:val="left" w:pos="1440"/>
        <w:tab w:val="right" w:pos="8222"/>
      </w:tabs>
      <w:suppressAutoHyphens/>
      <w:ind w:left="1418"/>
      <w:jc w:val="both"/>
    </w:pPr>
    <w:rPr>
      <w:spacing w:val="-2"/>
      <w:sz w:val="22"/>
    </w:rPr>
  </w:style>
  <w:style w:type="paragraph" w:customStyle="1" w:styleId="indent20">
    <w:name w:val="indent 2"/>
    <w:basedOn w:val="Normal"/>
    <w:pPr>
      <w:ind w:left="1418"/>
      <w:jc w:val="both"/>
    </w:pPr>
    <w:rPr>
      <w:rFonts w:ascii="Garmond (W1)" w:hAnsi="Garmond (W1)"/>
    </w:rPr>
  </w:style>
  <w:style w:type="paragraph" w:customStyle="1" w:styleId="indent1">
    <w:name w:val="indent1"/>
    <w:basedOn w:val="Normal"/>
    <w:pPr>
      <w:numPr>
        <w:numId w:val="3"/>
      </w:numPr>
    </w:pPr>
  </w:style>
  <w:style w:type="paragraph" w:styleId="BodyTextIndent3">
    <w:name w:val="Body Text Indent 3"/>
    <w:basedOn w:val="Normal"/>
    <w:pPr>
      <w:ind w:left="774"/>
    </w:pPr>
  </w:style>
  <w:style w:type="paragraph" w:styleId="Footer">
    <w:name w:val="footer"/>
    <w:basedOn w:val="Normal"/>
    <w:pPr>
      <w:tabs>
        <w:tab w:val="center" w:pos="4153"/>
        <w:tab w:val="right" w:pos="8306"/>
      </w:tabs>
    </w:pPr>
  </w:style>
  <w:style w:type="paragraph" w:customStyle="1" w:styleId="fontdqcopy">
    <w:name w:val="fontdqcopy"/>
    <w:basedOn w:val="Normal"/>
    <w:pPr>
      <w:spacing w:before="100" w:beforeAutospacing="1" w:after="100" w:afterAutospacing="1"/>
    </w:pPr>
    <w:rPr>
      <w:rFonts w:ascii="Verdana" w:hAnsi="Verdana"/>
      <w:color w:val="006666"/>
      <w:sz w:val="18"/>
      <w:szCs w:val="18"/>
    </w:rPr>
  </w:style>
  <w:style w:type="character" w:customStyle="1" w:styleId="fontdqheadline3">
    <w:name w:val="fontdqheadline3"/>
    <w:basedOn w:val="DefaultParagraphFont"/>
    <w:rPr>
      <w:rFonts w:ascii="Verdana" w:hAnsi="Verdana" w:hint="default"/>
      <w:b/>
      <w:bCs/>
      <w:color w:val="006666"/>
      <w:sz w:val="18"/>
      <w:szCs w:val="18"/>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color w:val="000000"/>
    </w:rPr>
  </w:style>
  <w:style w:type="paragraph" w:customStyle="1" w:styleId="TxBrc1">
    <w:name w:val="TxBr_c1"/>
    <w:basedOn w:val="Normal"/>
    <w:pPr>
      <w:widowControl w:val="0"/>
      <w:autoSpaceDE w:val="0"/>
      <w:autoSpaceDN w:val="0"/>
      <w:adjustRightInd w:val="0"/>
      <w:spacing w:line="240" w:lineRule="atLeast"/>
      <w:jc w:val="center"/>
    </w:pPr>
    <w:rPr>
      <w:sz w:val="20"/>
      <w:lang w:val="en-US"/>
    </w:rPr>
  </w:style>
  <w:style w:type="paragraph" w:customStyle="1" w:styleId="TxBrp2">
    <w:name w:val="TxBr_p2"/>
    <w:basedOn w:val="Normal"/>
    <w:pPr>
      <w:widowControl w:val="0"/>
      <w:tabs>
        <w:tab w:val="left" w:pos="204"/>
      </w:tabs>
      <w:autoSpaceDE w:val="0"/>
      <w:autoSpaceDN w:val="0"/>
      <w:adjustRightInd w:val="0"/>
      <w:spacing w:line="221" w:lineRule="atLeast"/>
      <w:jc w:val="both"/>
    </w:pPr>
    <w:rPr>
      <w:sz w:val="20"/>
      <w:lang w:val="en-US"/>
    </w:rPr>
  </w:style>
  <w:style w:type="paragraph" w:customStyle="1" w:styleId="TxBrp3">
    <w:name w:val="TxBr_p3"/>
    <w:basedOn w:val="Normal"/>
    <w:pPr>
      <w:widowControl w:val="0"/>
      <w:tabs>
        <w:tab w:val="left" w:pos="436"/>
      </w:tabs>
      <w:autoSpaceDE w:val="0"/>
      <w:autoSpaceDN w:val="0"/>
      <w:adjustRightInd w:val="0"/>
      <w:spacing w:line="221" w:lineRule="atLeast"/>
      <w:ind w:left="1446" w:hanging="436"/>
      <w:jc w:val="both"/>
    </w:pPr>
    <w:rPr>
      <w:sz w:val="20"/>
      <w:lang w:val="en-US"/>
    </w:rPr>
  </w:style>
  <w:style w:type="paragraph" w:customStyle="1" w:styleId="TxBrp1">
    <w:name w:val="TxBr_p1"/>
    <w:basedOn w:val="Normal"/>
    <w:pPr>
      <w:widowControl w:val="0"/>
      <w:tabs>
        <w:tab w:val="left" w:pos="204"/>
      </w:tabs>
      <w:autoSpaceDE w:val="0"/>
      <w:autoSpaceDN w:val="0"/>
      <w:adjustRightInd w:val="0"/>
      <w:spacing w:line="240" w:lineRule="atLeast"/>
      <w:jc w:val="both"/>
    </w:pPr>
    <w:rPr>
      <w:sz w:val="20"/>
      <w:lang w:val="en-US"/>
    </w:rPr>
  </w:style>
  <w:style w:type="paragraph" w:customStyle="1" w:styleId="TxBrp4">
    <w:name w:val="TxBr_p4"/>
    <w:basedOn w:val="Normal"/>
    <w:pPr>
      <w:widowControl w:val="0"/>
      <w:tabs>
        <w:tab w:val="left" w:pos="442"/>
      </w:tabs>
      <w:autoSpaceDE w:val="0"/>
      <w:autoSpaceDN w:val="0"/>
      <w:adjustRightInd w:val="0"/>
      <w:spacing w:line="215" w:lineRule="atLeast"/>
      <w:ind w:left="1417"/>
      <w:jc w:val="both"/>
    </w:pPr>
    <w:rPr>
      <w:sz w:val="20"/>
      <w:lang w:val="en-US"/>
    </w:rPr>
  </w:style>
  <w:style w:type="paragraph" w:customStyle="1" w:styleId="TxBrp5">
    <w:name w:val="TxBr_p5"/>
    <w:basedOn w:val="Normal"/>
    <w:pPr>
      <w:widowControl w:val="0"/>
      <w:tabs>
        <w:tab w:val="left" w:pos="204"/>
      </w:tabs>
      <w:autoSpaceDE w:val="0"/>
      <w:autoSpaceDN w:val="0"/>
      <w:adjustRightInd w:val="0"/>
      <w:spacing w:line="240" w:lineRule="atLeast"/>
      <w:jc w:val="both"/>
    </w:pPr>
    <w:rPr>
      <w:sz w:val="20"/>
      <w:lang w:val="en-US"/>
    </w:rPr>
  </w:style>
  <w:style w:type="paragraph" w:customStyle="1" w:styleId="TxBrp6">
    <w:name w:val="TxBr_p6"/>
    <w:basedOn w:val="Normal"/>
    <w:pPr>
      <w:widowControl w:val="0"/>
      <w:tabs>
        <w:tab w:val="left" w:pos="204"/>
      </w:tabs>
      <w:autoSpaceDE w:val="0"/>
      <w:autoSpaceDN w:val="0"/>
      <w:adjustRightInd w:val="0"/>
      <w:spacing w:line="240" w:lineRule="atLeast"/>
      <w:jc w:val="both"/>
    </w:pPr>
    <w:rPr>
      <w:sz w:val="20"/>
      <w:lang w:val="en-US"/>
    </w:rPr>
  </w:style>
  <w:style w:type="paragraph" w:customStyle="1" w:styleId="TxBrc7">
    <w:name w:val="TxBr_c7"/>
    <w:basedOn w:val="Normal"/>
    <w:pPr>
      <w:widowControl w:val="0"/>
      <w:autoSpaceDE w:val="0"/>
      <w:autoSpaceDN w:val="0"/>
      <w:adjustRightInd w:val="0"/>
      <w:spacing w:line="240" w:lineRule="atLeast"/>
      <w:jc w:val="center"/>
    </w:pPr>
    <w:rPr>
      <w:sz w:val="20"/>
      <w:lang w:val="en-US"/>
    </w:rPr>
  </w:style>
  <w:style w:type="paragraph" w:customStyle="1" w:styleId="TxBrc8">
    <w:name w:val="TxBr_c8"/>
    <w:basedOn w:val="Normal"/>
    <w:pPr>
      <w:widowControl w:val="0"/>
      <w:autoSpaceDE w:val="0"/>
      <w:autoSpaceDN w:val="0"/>
      <w:adjustRightInd w:val="0"/>
      <w:spacing w:line="240" w:lineRule="atLeast"/>
      <w:jc w:val="center"/>
    </w:pPr>
    <w:rPr>
      <w:sz w:val="20"/>
      <w:lang w:val="en-US"/>
    </w:rPr>
  </w:style>
  <w:style w:type="paragraph" w:customStyle="1" w:styleId="body">
    <w:name w:val="body"/>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foot">
    <w:name w:val="foot"/>
    <w:basedOn w:val="Normal"/>
    <w:pPr>
      <w:spacing w:before="100" w:beforeAutospacing="1" w:after="100" w:afterAutospacing="1"/>
    </w:pPr>
    <w:rPr>
      <w:rFonts w:ascii="Verdana" w:eastAsia="Arial Unicode MS" w:hAnsi="Verdana" w:cs="Arial Unicode MS"/>
      <w:color w:val="000000"/>
      <w:sz w:val="16"/>
      <w:szCs w:val="16"/>
    </w:rPr>
  </w:style>
  <w:style w:type="paragraph" w:customStyle="1" w:styleId="subhead">
    <w:name w:val="subhead"/>
    <w:basedOn w:val="Normal"/>
    <w:pPr>
      <w:spacing w:before="100" w:beforeAutospacing="1" w:after="100" w:afterAutospacing="1"/>
    </w:pPr>
    <w:rPr>
      <w:rFonts w:ascii="Verdana" w:eastAsia="Arial Unicode MS" w:hAnsi="Verdana" w:cs="Arial Unicode MS"/>
      <w:b/>
      <w:bCs/>
      <w:color w:val="003366"/>
      <w:sz w:val="22"/>
      <w:szCs w:val="22"/>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Times New Roman" w:hAnsi="Times New Roman"/>
      <w:b/>
      <w:bCs/>
      <w:sz w:val="20"/>
      <w:szCs w:val="20"/>
    </w:rPr>
  </w:style>
  <w:style w:type="paragraph" w:customStyle="1" w:styleId="Bodytext0">
    <w:name w:val="Body text"/>
    <w:basedOn w:val="Normal"/>
    <w:pPr>
      <w:spacing w:after="120" w:line="320" w:lineRule="exact"/>
      <w:ind w:left="851"/>
      <w:jc w:val="both"/>
    </w:pPr>
    <w:rPr>
      <w:rFonts w:ascii="Arial" w:hAnsi="Arial"/>
      <w:szCs w:val="20"/>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customStyle="1" w:styleId="txbrc80">
    <w:name w:val="txbrc8"/>
    <w:basedOn w:val="Normal"/>
    <w:pPr>
      <w:autoSpaceDE w:val="0"/>
      <w:autoSpaceDN w:val="0"/>
      <w:spacing w:line="240" w:lineRule="atLeast"/>
      <w:jc w:val="center"/>
    </w:pPr>
    <w:rPr>
      <w:sz w:val="20"/>
      <w:szCs w:val="20"/>
      <w:lang w:eastAsia="en-GB"/>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igureCaption">
    <w:name w:val="Figure Caption"/>
    <w:rPr>
      <w:rFonts w:ascii="Arial" w:hAnsi="Arial"/>
      <w:b/>
      <w:caps/>
      <w:sz w:val="22"/>
      <w:lang w:val="en-GB"/>
    </w:rPr>
  </w:style>
  <w:style w:type="paragraph" w:customStyle="1" w:styleId="IBBody">
    <w:name w:val="IB Body"/>
    <w:basedOn w:val="Normal"/>
    <w:pPr>
      <w:ind w:left="709"/>
      <w:jc w:val="both"/>
    </w:pPr>
    <w:rPr>
      <w:rFonts w:ascii="Arial" w:hAnsi="Arial" w:cs="Arial"/>
      <w:sz w:val="22"/>
    </w:rPr>
  </w:style>
  <w:style w:type="paragraph" w:styleId="Normal0">
    <w:name w:val="Normal"/>
    <w:basedOn w:val="Normal"/>
    <w:next w:val="Normal"/>
    <w:autoRedefine/>
    <w:rsid w:val="009D251B"/>
    <w:pPr>
      <w:spacing w:before="120" w:line="320" w:lineRule="exact"/>
      <w:ind w:left="1134"/>
      <w:jc w:val="both"/>
    </w:pPr>
    <w:rPr>
      <w:rFonts w:ascii="Arial" w:hAnsi="Arial"/>
      <w:sz w:val="22"/>
    </w:rPr>
  </w:style>
  <w:style w:type="paragraph" w:customStyle="1" w:styleId="TOC10">
    <w:name w:val="TOC1"/>
    <w:basedOn w:val="TOC2"/>
    <w:rsid w:val="00203450"/>
    <w:pPr>
      <w:tabs>
        <w:tab w:val="left" w:pos="720"/>
        <w:tab w:val="right" w:leader="dot" w:pos="9231"/>
      </w:tabs>
    </w:pPr>
  </w:style>
  <w:style w:type="paragraph" w:customStyle="1" w:styleId="DefinitionTerm">
    <w:name w:val="Definition Term"/>
    <w:basedOn w:val="Normal"/>
    <w:next w:val="Normal"/>
    <w:rsid w:val="00E0731C"/>
    <w:rPr>
      <w:lang w:val="en-US" w:eastAsia="fr-FR"/>
    </w:rPr>
  </w:style>
  <w:style w:type="paragraph" w:customStyle="1" w:styleId="StyleHeading2Before6ptAfter0pt">
    <w:name w:val="Style Heading 2 + Before:  6 pt After:  0 pt"/>
    <w:basedOn w:val="Heading2"/>
    <w:rsid w:val="0089252B"/>
    <w:pPr>
      <w:spacing w:before="120" w:after="0"/>
      <w:ind w:left="2000" w:hangingChars="2000" w:hanging="2000"/>
    </w:pPr>
    <w:rPr>
      <w:rFonts w:cs="Times New Roman"/>
      <w:iCs w:val="0"/>
      <w:szCs w:val="20"/>
    </w:rPr>
  </w:style>
  <w:style w:type="paragraph" w:customStyle="1" w:styleId="StyleTOC1Left0ch">
    <w:name w:val="Style TOC 1 + Left  0 ch"/>
    <w:basedOn w:val="TOC1"/>
    <w:rsid w:val="00836EB2"/>
    <w:pPr>
      <w:ind w:left="435" w:hanging="435"/>
    </w:pPr>
    <w:rPr>
      <w:rFonts w:ascii="Arial Black" w:hAnsi="Arial Black" w:cs="Times New Roman"/>
      <w:caps w:val="0"/>
      <w:szCs w:val="20"/>
    </w:rPr>
  </w:style>
</w:styles>
</file>

<file path=word/webSettings.xml><?xml version="1.0" encoding="utf-8"?>
<w:webSettings xmlns:r="http://schemas.openxmlformats.org/officeDocument/2006/relationships" xmlns:w="http://schemas.openxmlformats.org/wordprocessingml/2006/main">
  <w:divs>
    <w:div w:id="67001890">
      <w:bodyDiv w:val="1"/>
      <w:marLeft w:val="0"/>
      <w:marRight w:val="0"/>
      <w:marTop w:val="0"/>
      <w:marBottom w:val="0"/>
      <w:divBdr>
        <w:top w:val="none" w:sz="0" w:space="0" w:color="auto"/>
        <w:left w:val="none" w:sz="0" w:space="0" w:color="auto"/>
        <w:bottom w:val="none" w:sz="0" w:space="0" w:color="auto"/>
        <w:right w:val="none" w:sz="0" w:space="0" w:color="auto"/>
      </w:divBdr>
    </w:div>
    <w:div w:id="313484717">
      <w:bodyDiv w:val="1"/>
      <w:marLeft w:val="0"/>
      <w:marRight w:val="0"/>
      <w:marTop w:val="0"/>
      <w:marBottom w:val="0"/>
      <w:divBdr>
        <w:top w:val="none" w:sz="0" w:space="0" w:color="auto"/>
        <w:left w:val="none" w:sz="0" w:space="0" w:color="auto"/>
        <w:bottom w:val="none" w:sz="0" w:space="0" w:color="auto"/>
        <w:right w:val="none" w:sz="0" w:space="0" w:color="auto"/>
      </w:divBdr>
    </w:div>
    <w:div w:id="1034498610">
      <w:bodyDiv w:val="1"/>
      <w:marLeft w:val="0"/>
      <w:marRight w:val="0"/>
      <w:marTop w:val="0"/>
      <w:marBottom w:val="0"/>
      <w:divBdr>
        <w:top w:val="none" w:sz="0" w:space="0" w:color="auto"/>
        <w:left w:val="none" w:sz="0" w:space="0" w:color="auto"/>
        <w:bottom w:val="none" w:sz="0" w:space="0" w:color="auto"/>
        <w:right w:val="none" w:sz="0" w:space="0" w:color="auto"/>
      </w:divBdr>
    </w:div>
    <w:div w:id="1512523499">
      <w:bodyDiv w:val="1"/>
      <w:marLeft w:val="0"/>
      <w:marRight w:val="0"/>
      <w:marTop w:val="0"/>
      <w:marBottom w:val="0"/>
      <w:divBdr>
        <w:top w:val="none" w:sz="0" w:space="0" w:color="auto"/>
        <w:left w:val="none" w:sz="0" w:space="0" w:color="auto"/>
        <w:bottom w:val="none" w:sz="0" w:space="0" w:color="auto"/>
        <w:right w:val="none" w:sz="0" w:space="0" w:color="auto"/>
      </w:divBdr>
    </w:div>
    <w:div w:id="18143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drugsafetysolution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rry@insectresearch.com" TargetMode="External"/><Relationship Id="rId12" Type="http://schemas.openxmlformats.org/officeDocument/2006/relationships/hyperlink" Target="mailto:jill.overend@cdsslt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Lee@pnlee.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emescott@pscr.co.uk" TargetMode="External"/><Relationship Id="rId4" Type="http://schemas.openxmlformats.org/officeDocument/2006/relationships/webSettings" Target="webSettings.xml"/><Relationship Id="rId9" Type="http://schemas.openxmlformats.org/officeDocument/2006/relationships/hyperlink" Target="mailto:magnusnicolson@ectopharm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12581</Words>
  <Characters>71718</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TITLE PAGE, RESPONSIBLE PERSONNEL, PROTOCOL APPROVAL AND INVESTIGATOR SIGNATURES</vt:lpstr>
    </vt:vector>
  </TitlesOfParts>
  <Company>Fintray Consulting Services Limited</Company>
  <LinksUpToDate>false</LinksUpToDate>
  <CharactersWithSpaces>84131</CharactersWithSpaces>
  <SharedDoc>false</SharedDoc>
  <HLinks>
    <vt:vector size="468" baseType="variant">
      <vt:variant>
        <vt:i4>1114169</vt:i4>
      </vt:variant>
      <vt:variant>
        <vt:i4>446</vt:i4>
      </vt:variant>
      <vt:variant>
        <vt:i4>0</vt:i4>
      </vt:variant>
      <vt:variant>
        <vt:i4>5</vt:i4>
      </vt:variant>
      <vt:variant>
        <vt:lpwstr/>
      </vt:variant>
      <vt:variant>
        <vt:lpwstr>_Toc165697411</vt:lpwstr>
      </vt:variant>
      <vt:variant>
        <vt:i4>1114169</vt:i4>
      </vt:variant>
      <vt:variant>
        <vt:i4>440</vt:i4>
      </vt:variant>
      <vt:variant>
        <vt:i4>0</vt:i4>
      </vt:variant>
      <vt:variant>
        <vt:i4>5</vt:i4>
      </vt:variant>
      <vt:variant>
        <vt:lpwstr/>
      </vt:variant>
      <vt:variant>
        <vt:lpwstr>_Toc165697410</vt:lpwstr>
      </vt:variant>
      <vt:variant>
        <vt:i4>1048633</vt:i4>
      </vt:variant>
      <vt:variant>
        <vt:i4>434</vt:i4>
      </vt:variant>
      <vt:variant>
        <vt:i4>0</vt:i4>
      </vt:variant>
      <vt:variant>
        <vt:i4>5</vt:i4>
      </vt:variant>
      <vt:variant>
        <vt:lpwstr/>
      </vt:variant>
      <vt:variant>
        <vt:lpwstr>_Toc165697409</vt:lpwstr>
      </vt:variant>
      <vt:variant>
        <vt:i4>1048633</vt:i4>
      </vt:variant>
      <vt:variant>
        <vt:i4>428</vt:i4>
      </vt:variant>
      <vt:variant>
        <vt:i4>0</vt:i4>
      </vt:variant>
      <vt:variant>
        <vt:i4>5</vt:i4>
      </vt:variant>
      <vt:variant>
        <vt:lpwstr/>
      </vt:variant>
      <vt:variant>
        <vt:lpwstr>_Toc165697408</vt:lpwstr>
      </vt:variant>
      <vt:variant>
        <vt:i4>1048633</vt:i4>
      </vt:variant>
      <vt:variant>
        <vt:i4>422</vt:i4>
      </vt:variant>
      <vt:variant>
        <vt:i4>0</vt:i4>
      </vt:variant>
      <vt:variant>
        <vt:i4>5</vt:i4>
      </vt:variant>
      <vt:variant>
        <vt:lpwstr/>
      </vt:variant>
      <vt:variant>
        <vt:lpwstr>_Toc165697407</vt:lpwstr>
      </vt:variant>
      <vt:variant>
        <vt:i4>1048633</vt:i4>
      </vt:variant>
      <vt:variant>
        <vt:i4>416</vt:i4>
      </vt:variant>
      <vt:variant>
        <vt:i4>0</vt:i4>
      </vt:variant>
      <vt:variant>
        <vt:i4>5</vt:i4>
      </vt:variant>
      <vt:variant>
        <vt:lpwstr/>
      </vt:variant>
      <vt:variant>
        <vt:lpwstr>_Toc165697406</vt:lpwstr>
      </vt:variant>
      <vt:variant>
        <vt:i4>1048633</vt:i4>
      </vt:variant>
      <vt:variant>
        <vt:i4>410</vt:i4>
      </vt:variant>
      <vt:variant>
        <vt:i4>0</vt:i4>
      </vt:variant>
      <vt:variant>
        <vt:i4>5</vt:i4>
      </vt:variant>
      <vt:variant>
        <vt:lpwstr/>
      </vt:variant>
      <vt:variant>
        <vt:lpwstr>_Toc165697405</vt:lpwstr>
      </vt:variant>
      <vt:variant>
        <vt:i4>1048633</vt:i4>
      </vt:variant>
      <vt:variant>
        <vt:i4>404</vt:i4>
      </vt:variant>
      <vt:variant>
        <vt:i4>0</vt:i4>
      </vt:variant>
      <vt:variant>
        <vt:i4>5</vt:i4>
      </vt:variant>
      <vt:variant>
        <vt:lpwstr/>
      </vt:variant>
      <vt:variant>
        <vt:lpwstr>_Toc165697404</vt:lpwstr>
      </vt:variant>
      <vt:variant>
        <vt:i4>1048633</vt:i4>
      </vt:variant>
      <vt:variant>
        <vt:i4>398</vt:i4>
      </vt:variant>
      <vt:variant>
        <vt:i4>0</vt:i4>
      </vt:variant>
      <vt:variant>
        <vt:i4>5</vt:i4>
      </vt:variant>
      <vt:variant>
        <vt:lpwstr/>
      </vt:variant>
      <vt:variant>
        <vt:lpwstr>_Toc165697403</vt:lpwstr>
      </vt:variant>
      <vt:variant>
        <vt:i4>1048633</vt:i4>
      </vt:variant>
      <vt:variant>
        <vt:i4>392</vt:i4>
      </vt:variant>
      <vt:variant>
        <vt:i4>0</vt:i4>
      </vt:variant>
      <vt:variant>
        <vt:i4>5</vt:i4>
      </vt:variant>
      <vt:variant>
        <vt:lpwstr/>
      </vt:variant>
      <vt:variant>
        <vt:lpwstr>_Toc165697402</vt:lpwstr>
      </vt:variant>
      <vt:variant>
        <vt:i4>1048633</vt:i4>
      </vt:variant>
      <vt:variant>
        <vt:i4>386</vt:i4>
      </vt:variant>
      <vt:variant>
        <vt:i4>0</vt:i4>
      </vt:variant>
      <vt:variant>
        <vt:i4>5</vt:i4>
      </vt:variant>
      <vt:variant>
        <vt:lpwstr/>
      </vt:variant>
      <vt:variant>
        <vt:lpwstr>_Toc165697401</vt:lpwstr>
      </vt:variant>
      <vt:variant>
        <vt:i4>1048633</vt:i4>
      </vt:variant>
      <vt:variant>
        <vt:i4>380</vt:i4>
      </vt:variant>
      <vt:variant>
        <vt:i4>0</vt:i4>
      </vt:variant>
      <vt:variant>
        <vt:i4>5</vt:i4>
      </vt:variant>
      <vt:variant>
        <vt:lpwstr/>
      </vt:variant>
      <vt:variant>
        <vt:lpwstr>_Toc165697400</vt:lpwstr>
      </vt:variant>
      <vt:variant>
        <vt:i4>1638462</vt:i4>
      </vt:variant>
      <vt:variant>
        <vt:i4>374</vt:i4>
      </vt:variant>
      <vt:variant>
        <vt:i4>0</vt:i4>
      </vt:variant>
      <vt:variant>
        <vt:i4>5</vt:i4>
      </vt:variant>
      <vt:variant>
        <vt:lpwstr/>
      </vt:variant>
      <vt:variant>
        <vt:lpwstr>_Toc165697399</vt:lpwstr>
      </vt:variant>
      <vt:variant>
        <vt:i4>1638462</vt:i4>
      </vt:variant>
      <vt:variant>
        <vt:i4>368</vt:i4>
      </vt:variant>
      <vt:variant>
        <vt:i4>0</vt:i4>
      </vt:variant>
      <vt:variant>
        <vt:i4>5</vt:i4>
      </vt:variant>
      <vt:variant>
        <vt:lpwstr/>
      </vt:variant>
      <vt:variant>
        <vt:lpwstr>_Toc165697398</vt:lpwstr>
      </vt:variant>
      <vt:variant>
        <vt:i4>1638462</vt:i4>
      </vt:variant>
      <vt:variant>
        <vt:i4>362</vt:i4>
      </vt:variant>
      <vt:variant>
        <vt:i4>0</vt:i4>
      </vt:variant>
      <vt:variant>
        <vt:i4>5</vt:i4>
      </vt:variant>
      <vt:variant>
        <vt:lpwstr/>
      </vt:variant>
      <vt:variant>
        <vt:lpwstr>_Toc165697397</vt:lpwstr>
      </vt:variant>
      <vt:variant>
        <vt:i4>1638462</vt:i4>
      </vt:variant>
      <vt:variant>
        <vt:i4>356</vt:i4>
      </vt:variant>
      <vt:variant>
        <vt:i4>0</vt:i4>
      </vt:variant>
      <vt:variant>
        <vt:i4>5</vt:i4>
      </vt:variant>
      <vt:variant>
        <vt:lpwstr/>
      </vt:variant>
      <vt:variant>
        <vt:lpwstr>_Toc165697396</vt:lpwstr>
      </vt:variant>
      <vt:variant>
        <vt:i4>1638462</vt:i4>
      </vt:variant>
      <vt:variant>
        <vt:i4>350</vt:i4>
      </vt:variant>
      <vt:variant>
        <vt:i4>0</vt:i4>
      </vt:variant>
      <vt:variant>
        <vt:i4>5</vt:i4>
      </vt:variant>
      <vt:variant>
        <vt:lpwstr/>
      </vt:variant>
      <vt:variant>
        <vt:lpwstr>_Toc165697395</vt:lpwstr>
      </vt:variant>
      <vt:variant>
        <vt:i4>1638462</vt:i4>
      </vt:variant>
      <vt:variant>
        <vt:i4>344</vt:i4>
      </vt:variant>
      <vt:variant>
        <vt:i4>0</vt:i4>
      </vt:variant>
      <vt:variant>
        <vt:i4>5</vt:i4>
      </vt:variant>
      <vt:variant>
        <vt:lpwstr/>
      </vt:variant>
      <vt:variant>
        <vt:lpwstr>_Toc165697394</vt:lpwstr>
      </vt:variant>
      <vt:variant>
        <vt:i4>1638462</vt:i4>
      </vt:variant>
      <vt:variant>
        <vt:i4>338</vt:i4>
      </vt:variant>
      <vt:variant>
        <vt:i4>0</vt:i4>
      </vt:variant>
      <vt:variant>
        <vt:i4>5</vt:i4>
      </vt:variant>
      <vt:variant>
        <vt:lpwstr/>
      </vt:variant>
      <vt:variant>
        <vt:lpwstr>_Toc165697393</vt:lpwstr>
      </vt:variant>
      <vt:variant>
        <vt:i4>1638462</vt:i4>
      </vt:variant>
      <vt:variant>
        <vt:i4>332</vt:i4>
      </vt:variant>
      <vt:variant>
        <vt:i4>0</vt:i4>
      </vt:variant>
      <vt:variant>
        <vt:i4>5</vt:i4>
      </vt:variant>
      <vt:variant>
        <vt:lpwstr/>
      </vt:variant>
      <vt:variant>
        <vt:lpwstr>_Toc165697392</vt:lpwstr>
      </vt:variant>
      <vt:variant>
        <vt:i4>1638462</vt:i4>
      </vt:variant>
      <vt:variant>
        <vt:i4>326</vt:i4>
      </vt:variant>
      <vt:variant>
        <vt:i4>0</vt:i4>
      </vt:variant>
      <vt:variant>
        <vt:i4>5</vt:i4>
      </vt:variant>
      <vt:variant>
        <vt:lpwstr/>
      </vt:variant>
      <vt:variant>
        <vt:lpwstr>_Toc165697391</vt:lpwstr>
      </vt:variant>
      <vt:variant>
        <vt:i4>1638462</vt:i4>
      </vt:variant>
      <vt:variant>
        <vt:i4>320</vt:i4>
      </vt:variant>
      <vt:variant>
        <vt:i4>0</vt:i4>
      </vt:variant>
      <vt:variant>
        <vt:i4>5</vt:i4>
      </vt:variant>
      <vt:variant>
        <vt:lpwstr/>
      </vt:variant>
      <vt:variant>
        <vt:lpwstr>_Toc165697390</vt:lpwstr>
      </vt:variant>
      <vt:variant>
        <vt:i4>1572926</vt:i4>
      </vt:variant>
      <vt:variant>
        <vt:i4>314</vt:i4>
      </vt:variant>
      <vt:variant>
        <vt:i4>0</vt:i4>
      </vt:variant>
      <vt:variant>
        <vt:i4>5</vt:i4>
      </vt:variant>
      <vt:variant>
        <vt:lpwstr/>
      </vt:variant>
      <vt:variant>
        <vt:lpwstr>_Toc165697389</vt:lpwstr>
      </vt:variant>
      <vt:variant>
        <vt:i4>1572926</vt:i4>
      </vt:variant>
      <vt:variant>
        <vt:i4>308</vt:i4>
      </vt:variant>
      <vt:variant>
        <vt:i4>0</vt:i4>
      </vt:variant>
      <vt:variant>
        <vt:i4>5</vt:i4>
      </vt:variant>
      <vt:variant>
        <vt:lpwstr/>
      </vt:variant>
      <vt:variant>
        <vt:lpwstr>_Toc165697388</vt:lpwstr>
      </vt:variant>
      <vt:variant>
        <vt:i4>1572926</vt:i4>
      </vt:variant>
      <vt:variant>
        <vt:i4>302</vt:i4>
      </vt:variant>
      <vt:variant>
        <vt:i4>0</vt:i4>
      </vt:variant>
      <vt:variant>
        <vt:i4>5</vt:i4>
      </vt:variant>
      <vt:variant>
        <vt:lpwstr/>
      </vt:variant>
      <vt:variant>
        <vt:lpwstr>_Toc165697387</vt:lpwstr>
      </vt:variant>
      <vt:variant>
        <vt:i4>1572926</vt:i4>
      </vt:variant>
      <vt:variant>
        <vt:i4>296</vt:i4>
      </vt:variant>
      <vt:variant>
        <vt:i4>0</vt:i4>
      </vt:variant>
      <vt:variant>
        <vt:i4>5</vt:i4>
      </vt:variant>
      <vt:variant>
        <vt:lpwstr/>
      </vt:variant>
      <vt:variant>
        <vt:lpwstr>_Toc165697386</vt:lpwstr>
      </vt:variant>
      <vt:variant>
        <vt:i4>1572926</vt:i4>
      </vt:variant>
      <vt:variant>
        <vt:i4>290</vt:i4>
      </vt:variant>
      <vt:variant>
        <vt:i4>0</vt:i4>
      </vt:variant>
      <vt:variant>
        <vt:i4>5</vt:i4>
      </vt:variant>
      <vt:variant>
        <vt:lpwstr/>
      </vt:variant>
      <vt:variant>
        <vt:lpwstr>_Toc165697385</vt:lpwstr>
      </vt:variant>
      <vt:variant>
        <vt:i4>1572926</vt:i4>
      </vt:variant>
      <vt:variant>
        <vt:i4>284</vt:i4>
      </vt:variant>
      <vt:variant>
        <vt:i4>0</vt:i4>
      </vt:variant>
      <vt:variant>
        <vt:i4>5</vt:i4>
      </vt:variant>
      <vt:variant>
        <vt:lpwstr/>
      </vt:variant>
      <vt:variant>
        <vt:lpwstr>_Toc165697384</vt:lpwstr>
      </vt:variant>
      <vt:variant>
        <vt:i4>1572926</vt:i4>
      </vt:variant>
      <vt:variant>
        <vt:i4>278</vt:i4>
      </vt:variant>
      <vt:variant>
        <vt:i4>0</vt:i4>
      </vt:variant>
      <vt:variant>
        <vt:i4>5</vt:i4>
      </vt:variant>
      <vt:variant>
        <vt:lpwstr/>
      </vt:variant>
      <vt:variant>
        <vt:lpwstr>_Toc165697383</vt:lpwstr>
      </vt:variant>
      <vt:variant>
        <vt:i4>1572926</vt:i4>
      </vt:variant>
      <vt:variant>
        <vt:i4>272</vt:i4>
      </vt:variant>
      <vt:variant>
        <vt:i4>0</vt:i4>
      </vt:variant>
      <vt:variant>
        <vt:i4>5</vt:i4>
      </vt:variant>
      <vt:variant>
        <vt:lpwstr/>
      </vt:variant>
      <vt:variant>
        <vt:lpwstr>_Toc165697382</vt:lpwstr>
      </vt:variant>
      <vt:variant>
        <vt:i4>1572926</vt:i4>
      </vt:variant>
      <vt:variant>
        <vt:i4>266</vt:i4>
      </vt:variant>
      <vt:variant>
        <vt:i4>0</vt:i4>
      </vt:variant>
      <vt:variant>
        <vt:i4>5</vt:i4>
      </vt:variant>
      <vt:variant>
        <vt:lpwstr/>
      </vt:variant>
      <vt:variant>
        <vt:lpwstr>_Toc165697381</vt:lpwstr>
      </vt:variant>
      <vt:variant>
        <vt:i4>1572926</vt:i4>
      </vt:variant>
      <vt:variant>
        <vt:i4>260</vt:i4>
      </vt:variant>
      <vt:variant>
        <vt:i4>0</vt:i4>
      </vt:variant>
      <vt:variant>
        <vt:i4>5</vt:i4>
      </vt:variant>
      <vt:variant>
        <vt:lpwstr/>
      </vt:variant>
      <vt:variant>
        <vt:lpwstr>_Toc165697380</vt:lpwstr>
      </vt:variant>
      <vt:variant>
        <vt:i4>1507390</vt:i4>
      </vt:variant>
      <vt:variant>
        <vt:i4>254</vt:i4>
      </vt:variant>
      <vt:variant>
        <vt:i4>0</vt:i4>
      </vt:variant>
      <vt:variant>
        <vt:i4>5</vt:i4>
      </vt:variant>
      <vt:variant>
        <vt:lpwstr/>
      </vt:variant>
      <vt:variant>
        <vt:lpwstr>_Toc165697379</vt:lpwstr>
      </vt:variant>
      <vt:variant>
        <vt:i4>1507390</vt:i4>
      </vt:variant>
      <vt:variant>
        <vt:i4>248</vt:i4>
      </vt:variant>
      <vt:variant>
        <vt:i4>0</vt:i4>
      </vt:variant>
      <vt:variant>
        <vt:i4>5</vt:i4>
      </vt:variant>
      <vt:variant>
        <vt:lpwstr/>
      </vt:variant>
      <vt:variant>
        <vt:lpwstr>_Toc165697378</vt:lpwstr>
      </vt:variant>
      <vt:variant>
        <vt:i4>1507390</vt:i4>
      </vt:variant>
      <vt:variant>
        <vt:i4>242</vt:i4>
      </vt:variant>
      <vt:variant>
        <vt:i4>0</vt:i4>
      </vt:variant>
      <vt:variant>
        <vt:i4>5</vt:i4>
      </vt:variant>
      <vt:variant>
        <vt:lpwstr/>
      </vt:variant>
      <vt:variant>
        <vt:lpwstr>_Toc165697377</vt:lpwstr>
      </vt:variant>
      <vt:variant>
        <vt:i4>1507390</vt:i4>
      </vt:variant>
      <vt:variant>
        <vt:i4>236</vt:i4>
      </vt:variant>
      <vt:variant>
        <vt:i4>0</vt:i4>
      </vt:variant>
      <vt:variant>
        <vt:i4>5</vt:i4>
      </vt:variant>
      <vt:variant>
        <vt:lpwstr/>
      </vt:variant>
      <vt:variant>
        <vt:lpwstr>_Toc165697376</vt:lpwstr>
      </vt:variant>
      <vt:variant>
        <vt:i4>1507390</vt:i4>
      </vt:variant>
      <vt:variant>
        <vt:i4>230</vt:i4>
      </vt:variant>
      <vt:variant>
        <vt:i4>0</vt:i4>
      </vt:variant>
      <vt:variant>
        <vt:i4>5</vt:i4>
      </vt:variant>
      <vt:variant>
        <vt:lpwstr/>
      </vt:variant>
      <vt:variant>
        <vt:lpwstr>_Toc165697375</vt:lpwstr>
      </vt:variant>
      <vt:variant>
        <vt:i4>1507390</vt:i4>
      </vt:variant>
      <vt:variant>
        <vt:i4>224</vt:i4>
      </vt:variant>
      <vt:variant>
        <vt:i4>0</vt:i4>
      </vt:variant>
      <vt:variant>
        <vt:i4>5</vt:i4>
      </vt:variant>
      <vt:variant>
        <vt:lpwstr/>
      </vt:variant>
      <vt:variant>
        <vt:lpwstr>_Toc165697374</vt:lpwstr>
      </vt:variant>
      <vt:variant>
        <vt:i4>1507390</vt:i4>
      </vt:variant>
      <vt:variant>
        <vt:i4>218</vt:i4>
      </vt:variant>
      <vt:variant>
        <vt:i4>0</vt:i4>
      </vt:variant>
      <vt:variant>
        <vt:i4>5</vt:i4>
      </vt:variant>
      <vt:variant>
        <vt:lpwstr/>
      </vt:variant>
      <vt:variant>
        <vt:lpwstr>_Toc165697373</vt:lpwstr>
      </vt:variant>
      <vt:variant>
        <vt:i4>1507390</vt:i4>
      </vt:variant>
      <vt:variant>
        <vt:i4>212</vt:i4>
      </vt:variant>
      <vt:variant>
        <vt:i4>0</vt:i4>
      </vt:variant>
      <vt:variant>
        <vt:i4>5</vt:i4>
      </vt:variant>
      <vt:variant>
        <vt:lpwstr/>
      </vt:variant>
      <vt:variant>
        <vt:lpwstr>_Toc165697372</vt:lpwstr>
      </vt:variant>
      <vt:variant>
        <vt:i4>1507390</vt:i4>
      </vt:variant>
      <vt:variant>
        <vt:i4>206</vt:i4>
      </vt:variant>
      <vt:variant>
        <vt:i4>0</vt:i4>
      </vt:variant>
      <vt:variant>
        <vt:i4>5</vt:i4>
      </vt:variant>
      <vt:variant>
        <vt:lpwstr/>
      </vt:variant>
      <vt:variant>
        <vt:lpwstr>_Toc165697371</vt:lpwstr>
      </vt:variant>
      <vt:variant>
        <vt:i4>1507390</vt:i4>
      </vt:variant>
      <vt:variant>
        <vt:i4>200</vt:i4>
      </vt:variant>
      <vt:variant>
        <vt:i4>0</vt:i4>
      </vt:variant>
      <vt:variant>
        <vt:i4>5</vt:i4>
      </vt:variant>
      <vt:variant>
        <vt:lpwstr/>
      </vt:variant>
      <vt:variant>
        <vt:lpwstr>_Toc165697370</vt:lpwstr>
      </vt:variant>
      <vt:variant>
        <vt:i4>1441854</vt:i4>
      </vt:variant>
      <vt:variant>
        <vt:i4>194</vt:i4>
      </vt:variant>
      <vt:variant>
        <vt:i4>0</vt:i4>
      </vt:variant>
      <vt:variant>
        <vt:i4>5</vt:i4>
      </vt:variant>
      <vt:variant>
        <vt:lpwstr/>
      </vt:variant>
      <vt:variant>
        <vt:lpwstr>_Toc165697369</vt:lpwstr>
      </vt:variant>
      <vt:variant>
        <vt:i4>1441854</vt:i4>
      </vt:variant>
      <vt:variant>
        <vt:i4>188</vt:i4>
      </vt:variant>
      <vt:variant>
        <vt:i4>0</vt:i4>
      </vt:variant>
      <vt:variant>
        <vt:i4>5</vt:i4>
      </vt:variant>
      <vt:variant>
        <vt:lpwstr/>
      </vt:variant>
      <vt:variant>
        <vt:lpwstr>_Toc165697368</vt:lpwstr>
      </vt:variant>
      <vt:variant>
        <vt:i4>1441854</vt:i4>
      </vt:variant>
      <vt:variant>
        <vt:i4>182</vt:i4>
      </vt:variant>
      <vt:variant>
        <vt:i4>0</vt:i4>
      </vt:variant>
      <vt:variant>
        <vt:i4>5</vt:i4>
      </vt:variant>
      <vt:variant>
        <vt:lpwstr/>
      </vt:variant>
      <vt:variant>
        <vt:lpwstr>_Toc165697367</vt:lpwstr>
      </vt:variant>
      <vt:variant>
        <vt:i4>1441854</vt:i4>
      </vt:variant>
      <vt:variant>
        <vt:i4>176</vt:i4>
      </vt:variant>
      <vt:variant>
        <vt:i4>0</vt:i4>
      </vt:variant>
      <vt:variant>
        <vt:i4>5</vt:i4>
      </vt:variant>
      <vt:variant>
        <vt:lpwstr/>
      </vt:variant>
      <vt:variant>
        <vt:lpwstr>_Toc165697366</vt:lpwstr>
      </vt:variant>
      <vt:variant>
        <vt:i4>1441854</vt:i4>
      </vt:variant>
      <vt:variant>
        <vt:i4>170</vt:i4>
      </vt:variant>
      <vt:variant>
        <vt:i4>0</vt:i4>
      </vt:variant>
      <vt:variant>
        <vt:i4>5</vt:i4>
      </vt:variant>
      <vt:variant>
        <vt:lpwstr/>
      </vt:variant>
      <vt:variant>
        <vt:lpwstr>_Toc165697365</vt:lpwstr>
      </vt:variant>
      <vt:variant>
        <vt:i4>1441854</vt:i4>
      </vt:variant>
      <vt:variant>
        <vt:i4>164</vt:i4>
      </vt:variant>
      <vt:variant>
        <vt:i4>0</vt:i4>
      </vt:variant>
      <vt:variant>
        <vt:i4>5</vt:i4>
      </vt:variant>
      <vt:variant>
        <vt:lpwstr/>
      </vt:variant>
      <vt:variant>
        <vt:lpwstr>_Toc165697364</vt:lpwstr>
      </vt:variant>
      <vt:variant>
        <vt:i4>1441854</vt:i4>
      </vt:variant>
      <vt:variant>
        <vt:i4>158</vt:i4>
      </vt:variant>
      <vt:variant>
        <vt:i4>0</vt:i4>
      </vt:variant>
      <vt:variant>
        <vt:i4>5</vt:i4>
      </vt:variant>
      <vt:variant>
        <vt:lpwstr/>
      </vt:variant>
      <vt:variant>
        <vt:lpwstr>_Toc165697363</vt:lpwstr>
      </vt:variant>
      <vt:variant>
        <vt:i4>1441854</vt:i4>
      </vt:variant>
      <vt:variant>
        <vt:i4>152</vt:i4>
      </vt:variant>
      <vt:variant>
        <vt:i4>0</vt:i4>
      </vt:variant>
      <vt:variant>
        <vt:i4>5</vt:i4>
      </vt:variant>
      <vt:variant>
        <vt:lpwstr/>
      </vt:variant>
      <vt:variant>
        <vt:lpwstr>_Toc165697362</vt:lpwstr>
      </vt:variant>
      <vt:variant>
        <vt:i4>1441854</vt:i4>
      </vt:variant>
      <vt:variant>
        <vt:i4>146</vt:i4>
      </vt:variant>
      <vt:variant>
        <vt:i4>0</vt:i4>
      </vt:variant>
      <vt:variant>
        <vt:i4>5</vt:i4>
      </vt:variant>
      <vt:variant>
        <vt:lpwstr/>
      </vt:variant>
      <vt:variant>
        <vt:lpwstr>_Toc165697361</vt:lpwstr>
      </vt:variant>
      <vt:variant>
        <vt:i4>1441854</vt:i4>
      </vt:variant>
      <vt:variant>
        <vt:i4>140</vt:i4>
      </vt:variant>
      <vt:variant>
        <vt:i4>0</vt:i4>
      </vt:variant>
      <vt:variant>
        <vt:i4>5</vt:i4>
      </vt:variant>
      <vt:variant>
        <vt:lpwstr/>
      </vt:variant>
      <vt:variant>
        <vt:lpwstr>_Toc165697360</vt:lpwstr>
      </vt:variant>
      <vt:variant>
        <vt:i4>1376318</vt:i4>
      </vt:variant>
      <vt:variant>
        <vt:i4>134</vt:i4>
      </vt:variant>
      <vt:variant>
        <vt:i4>0</vt:i4>
      </vt:variant>
      <vt:variant>
        <vt:i4>5</vt:i4>
      </vt:variant>
      <vt:variant>
        <vt:lpwstr/>
      </vt:variant>
      <vt:variant>
        <vt:lpwstr>_Toc165697359</vt:lpwstr>
      </vt:variant>
      <vt:variant>
        <vt:i4>1376318</vt:i4>
      </vt:variant>
      <vt:variant>
        <vt:i4>128</vt:i4>
      </vt:variant>
      <vt:variant>
        <vt:i4>0</vt:i4>
      </vt:variant>
      <vt:variant>
        <vt:i4>5</vt:i4>
      </vt:variant>
      <vt:variant>
        <vt:lpwstr/>
      </vt:variant>
      <vt:variant>
        <vt:lpwstr>_Toc165697358</vt:lpwstr>
      </vt:variant>
      <vt:variant>
        <vt:i4>1376318</vt:i4>
      </vt:variant>
      <vt:variant>
        <vt:i4>122</vt:i4>
      </vt:variant>
      <vt:variant>
        <vt:i4>0</vt:i4>
      </vt:variant>
      <vt:variant>
        <vt:i4>5</vt:i4>
      </vt:variant>
      <vt:variant>
        <vt:lpwstr/>
      </vt:variant>
      <vt:variant>
        <vt:lpwstr>_Toc165697357</vt:lpwstr>
      </vt:variant>
      <vt:variant>
        <vt:i4>1376318</vt:i4>
      </vt:variant>
      <vt:variant>
        <vt:i4>116</vt:i4>
      </vt:variant>
      <vt:variant>
        <vt:i4>0</vt:i4>
      </vt:variant>
      <vt:variant>
        <vt:i4>5</vt:i4>
      </vt:variant>
      <vt:variant>
        <vt:lpwstr/>
      </vt:variant>
      <vt:variant>
        <vt:lpwstr>_Toc165697356</vt:lpwstr>
      </vt:variant>
      <vt:variant>
        <vt:i4>1376318</vt:i4>
      </vt:variant>
      <vt:variant>
        <vt:i4>110</vt:i4>
      </vt:variant>
      <vt:variant>
        <vt:i4>0</vt:i4>
      </vt:variant>
      <vt:variant>
        <vt:i4>5</vt:i4>
      </vt:variant>
      <vt:variant>
        <vt:lpwstr/>
      </vt:variant>
      <vt:variant>
        <vt:lpwstr>_Toc165697355</vt:lpwstr>
      </vt:variant>
      <vt:variant>
        <vt:i4>1376318</vt:i4>
      </vt:variant>
      <vt:variant>
        <vt:i4>104</vt:i4>
      </vt:variant>
      <vt:variant>
        <vt:i4>0</vt:i4>
      </vt:variant>
      <vt:variant>
        <vt:i4>5</vt:i4>
      </vt:variant>
      <vt:variant>
        <vt:lpwstr/>
      </vt:variant>
      <vt:variant>
        <vt:lpwstr>_Toc165697354</vt:lpwstr>
      </vt:variant>
      <vt:variant>
        <vt:i4>1376318</vt:i4>
      </vt:variant>
      <vt:variant>
        <vt:i4>98</vt:i4>
      </vt:variant>
      <vt:variant>
        <vt:i4>0</vt:i4>
      </vt:variant>
      <vt:variant>
        <vt:i4>5</vt:i4>
      </vt:variant>
      <vt:variant>
        <vt:lpwstr/>
      </vt:variant>
      <vt:variant>
        <vt:lpwstr>_Toc165697353</vt:lpwstr>
      </vt:variant>
      <vt:variant>
        <vt:i4>1376318</vt:i4>
      </vt:variant>
      <vt:variant>
        <vt:i4>92</vt:i4>
      </vt:variant>
      <vt:variant>
        <vt:i4>0</vt:i4>
      </vt:variant>
      <vt:variant>
        <vt:i4>5</vt:i4>
      </vt:variant>
      <vt:variant>
        <vt:lpwstr/>
      </vt:variant>
      <vt:variant>
        <vt:lpwstr>_Toc165697352</vt:lpwstr>
      </vt:variant>
      <vt:variant>
        <vt:i4>1376318</vt:i4>
      </vt:variant>
      <vt:variant>
        <vt:i4>86</vt:i4>
      </vt:variant>
      <vt:variant>
        <vt:i4>0</vt:i4>
      </vt:variant>
      <vt:variant>
        <vt:i4>5</vt:i4>
      </vt:variant>
      <vt:variant>
        <vt:lpwstr/>
      </vt:variant>
      <vt:variant>
        <vt:lpwstr>_Toc165697351</vt:lpwstr>
      </vt:variant>
      <vt:variant>
        <vt:i4>1376318</vt:i4>
      </vt:variant>
      <vt:variant>
        <vt:i4>80</vt:i4>
      </vt:variant>
      <vt:variant>
        <vt:i4>0</vt:i4>
      </vt:variant>
      <vt:variant>
        <vt:i4>5</vt:i4>
      </vt:variant>
      <vt:variant>
        <vt:lpwstr/>
      </vt:variant>
      <vt:variant>
        <vt:lpwstr>_Toc165697350</vt:lpwstr>
      </vt:variant>
      <vt:variant>
        <vt:i4>1310782</vt:i4>
      </vt:variant>
      <vt:variant>
        <vt:i4>74</vt:i4>
      </vt:variant>
      <vt:variant>
        <vt:i4>0</vt:i4>
      </vt:variant>
      <vt:variant>
        <vt:i4>5</vt:i4>
      </vt:variant>
      <vt:variant>
        <vt:lpwstr/>
      </vt:variant>
      <vt:variant>
        <vt:lpwstr>_Toc165697349</vt:lpwstr>
      </vt:variant>
      <vt:variant>
        <vt:i4>1310782</vt:i4>
      </vt:variant>
      <vt:variant>
        <vt:i4>68</vt:i4>
      </vt:variant>
      <vt:variant>
        <vt:i4>0</vt:i4>
      </vt:variant>
      <vt:variant>
        <vt:i4>5</vt:i4>
      </vt:variant>
      <vt:variant>
        <vt:lpwstr/>
      </vt:variant>
      <vt:variant>
        <vt:lpwstr>_Toc165697348</vt:lpwstr>
      </vt:variant>
      <vt:variant>
        <vt:i4>1310782</vt:i4>
      </vt:variant>
      <vt:variant>
        <vt:i4>62</vt:i4>
      </vt:variant>
      <vt:variant>
        <vt:i4>0</vt:i4>
      </vt:variant>
      <vt:variant>
        <vt:i4>5</vt:i4>
      </vt:variant>
      <vt:variant>
        <vt:lpwstr/>
      </vt:variant>
      <vt:variant>
        <vt:lpwstr>_Toc165697345</vt:lpwstr>
      </vt:variant>
      <vt:variant>
        <vt:i4>1310782</vt:i4>
      </vt:variant>
      <vt:variant>
        <vt:i4>56</vt:i4>
      </vt:variant>
      <vt:variant>
        <vt:i4>0</vt:i4>
      </vt:variant>
      <vt:variant>
        <vt:i4>5</vt:i4>
      </vt:variant>
      <vt:variant>
        <vt:lpwstr/>
      </vt:variant>
      <vt:variant>
        <vt:lpwstr>_Toc165697344</vt:lpwstr>
      </vt:variant>
      <vt:variant>
        <vt:i4>1310782</vt:i4>
      </vt:variant>
      <vt:variant>
        <vt:i4>50</vt:i4>
      </vt:variant>
      <vt:variant>
        <vt:i4>0</vt:i4>
      </vt:variant>
      <vt:variant>
        <vt:i4>5</vt:i4>
      </vt:variant>
      <vt:variant>
        <vt:lpwstr/>
      </vt:variant>
      <vt:variant>
        <vt:lpwstr>_Toc165697343</vt:lpwstr>
      </vt:variant>
      <vt:variant>
        <vt:i4>1310782</vt:i4>
      </vt:variant>
      <vt:variant>
        <vt:i4>44</vt:i4>
      </vt:variant>
      <vt:variant>
        <vt:i4>0</vt:i4>
      </vt:variant>
      <vt:variant>
        <vt:i4>5</vt:i4>
      </vt:variant>
      <vt:variant>
        <vt:lpwstr/>
      </vt:variant>
      <vt:variant>
        <vt:lpwstr>_Toc165697342</vt:lpwstr>
      </vt:variant>
      <vt:variant>
        <vt:i4>1310782</vt:i4>
      </vt:variant>
      <vt:variant>
        <vt:i4>38</vt:i4>
      </vt:variant>
      <vt:variant>
        <vt:i4>0</vt:i4>
      </vt:variant>
      <vt:variant>
        <vt:i4>5</vt:i4>
      </vt:variant>
      <vt:variant>
        <vt:lpwstr/>
      </vt:variant>
      <vt:variant>
        <vt:lpwstr>_Toc165697341</vt:lpwstr>
      </vt:variant>
      <vt:variant>
        <vt:i4>1245246</vt:i4>
      </vt:variant>
      <vt:variant>
        <vt:i4>32</vt:i4>
      </vt:variant>
      <vt:variant>
        <vt:i4>0</vt:i4>
      </vt:variant>
      <vt:variant>
        <vt:i4>5</vt:i4>
      </vt:variant>
      <vt:variant>
        <vt:lpwstr/>
      </vt:variant>
      <vt:variant>
        <vt:lpwstr>_Toc165697331</vt:lpwstr>
      </vt:variant>
      <vt:variant>
        <vt:i4>1179710</vt:i4>
      </vt:variant>
      <vt:variant>
        <vt:i4>26</vt:i4>
      </vt:variant>
      <vt:variant>
        <vt:i4>0</vt:i4>
      </vt:variant>
      <vt:variant>
        <vt:i4>5</vt:i4>
      </vt:variant>
      <vt:variant>
        <vt:lpwstr/>
      </vt:variant>
      <vt:variant>
        <vt:lpwstr>_Toc165697326</vt:lpwstr>
      </vt:variant>
      <vt:variant>
        <vt:i4>1179710</vt:i4>
      </vt:variant>
      <vt:variant>
        <vt:i4>20</vt:i4>
      </vt:variant>
      <vt:variant>
        <vt:i4>0</vt:i4>
      </vt:variant>
      <vt:variant>
        <vt:i4>5</vt:i4>
      </vt:variant>
      <vt:variant>
        <vt:lpwstr/>
      </vt:variant>
      <vt:variant>
        <vt:lpwstr>_Toc165697325</vt:lpwstr>
      </vt:variant>
      <vt:variant>
        <vt:i4>4325439</vt:i4>
      </vt:variant>
      <vt:variant>
        <vt:i4>15</vt:i4>
      </vt:variant>
      <vt:variant>
        <vt:i4>0</vt:i4>
      </vt:variant>
      <vt:variant>
        <vt:i4>5</vt:i4>
      </vt:variant>
      <vt:variant>
        <vt:lpwstr>mailto:jill.overend@cdssltd.com</vt:lpwstr>
      </vt:variant>
      <vt:variant>
        <vt:lpwstr/>
      </vt:variant>
      <vt:variant>
        <vt:i4>917623</vt:i4>
      </vt:variant>
      <vt:variant>
        <vt:i4>12</vt:i4>
      </vt:variant>
      <vt:variant>
        <vt:i4>0</vt:i4>
      </vt:variant>
      <vt:variant>
        <vt:i4>5</vt:i4>
      </vt:variant>
      <vt:variant>
        <vt:lpwstr>mailto:PeterLee@pnlee.co.uk</vt:lpwstr>
      </vt:variant>
      <vt:variant>
        <vt:lpwstr/>
      </vt:variant>
      <vt:variant>
        <vt:i4>4587555</vt:i4>
      </vt:variant>
      <vt:variant>
        <vt:i4>9</vt:i4>
      </vt:variant>
      <vt:variant>
        <vt:i4>0</vt:i4>
      </vt:variant>
      <vt:variant>
        <vt:i4>5</vt:i4>
      </vt:variant>
      <vt:variant>
        <vt:lpwstr>mailto:graemescott@pscr.co.uk</vt:lpwstr>
      </vt:variant>
      <vt:variant>
        <vt:lpwstr/>
      </vt:variant>
      <vt:variant>
        <vt:i4>2752513</vt:i4>
      </vt:variant>
      <vt:variant>
        <vt:i4>6</vt:i4>
      </vt:variant>
      <vt:variant>
        <vt:i4>0</vt:i4>
      </vt:variant>
      <vt:variant>
        <vt:i4>5</vt:i4>
      </vt:variant>
      <vt:variant>
        <vt:lpwstr>mailto:magnusnicolson@ectopharma.com</vt:lpwstr>
      </vt:variant>
      <vt:variant>
        <vt:lpwstr/>
      </vt:variant>
      <vt:variant>
        <vt:i4>4063301</vt:i4>
      </vt:variant>
      <vt:variant>
        <vt:i4>3</vt:i4>
      </vt:variant>
      <vt:variant>
        <vt:i4>0</vt:i4>
      </vt:variant>
      <vt:variant>
        <vt:i4>5</vt:i4>
      </vt:variant>
      <vt:variant>
        <vt:lpwstr>mailto:carol@drugsafetysolutions.co.uk</vt:lpwstr>
      </vt:variant>
      <vt:variant>
        <vt:lpwstr/>
      </vt:variant>
      <vt:variant>
        <vt:i4>3473435</vt:i4>
      </vt:variant>
      <vt:variant>
        <vt:i4>0</vt:i4>
      </vt:variant>
      <vt:variant>
        <vt:i4>0</vt:i4>
      </vt:variant>
      <vt:variant>
        <vt:i4>5</vt:i4>
      </vt:variant>
      <vt:variant>
        <vt:lpwstr>mailto:gerry@insectresearch.com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 RESPONSIBLE PERSONNEL, PROTOCOL APPROVAL AND INVESTIGATOR SIGNATURES</dc:title>
  <dc:subject/>
  <dc:creator>Michael Stephen</dc:creator>
  <cp:keywords/>
  <dc:description/>
  <cp:lastModifiedBy> </cp:lastModifiedBy>
  <cp:revision>2</cp:revision>
  <cp:lastPrinted>2007-05-12T11:57:00Z</cp:lastPrinted>
  <dcterms:created xsi:type="dcterms:W3CDTF">2012-03-21T14:09:00Z</dcterms:created>
  <dcterms:modified xsi:type="dcterms:W3CDTF">2012-03-21T14:09:00Z</dcterms:modified>
</cp:coreProperties>
</file>