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0B" w:rsidRPr="00D265BD" w:rsidRDefault="00BD22CC" w:rsidP="00D265BD">
      <w:pPr>
        <w:rPr>
          <w:b/>
        </w:rPr>
      </w:pPr>
      <w:r w:rsidRPr="00D265BD">
        <w:rPr>
          <w:b/>
        </w:rPr>
        <w:t xml:space="preserve">Table </w:t>
      </w:r>
      <w:r w:rsidR="00696C0E" w:rsidRPr="00D265BD">
        <w:rPr>
          <w:b/>
        </w:rPr>
        <w:t>S1</w:t>
      </w:r>
      <w:r w:rsidR="002C43E6" w:rsidRPr="00D265BD">
        <w:rPr>
          <w:b/>
        </w:rPr>
        <w:t xml:space="preserve">: </w:t>
      </w:r>
      <w:r w:rsidR="00A47D83" w:rsidRPr="00D265BD">
        <w:rPr>
          <w:b/>
        </w:rPr>
        <w:t>Example</w:t>
      </w:r>
      <w:r w:rsidR="00E2600B" w:rsidRPr="00D265BD">
        <w:rPr>
          <w:b/>
        </w:rPr>
        <w:t xml:space="preserve"> time-independent </w:t>
      </w:r>
      <w:r w:rsidR="00A47D83" w:rsidRPr="00D265BD">
        <w:rPr>
          <w:b/>
        </w:rPr>
        <w:t xml:space="preserve">survival </w:t>
      </w:r>
      <w:r w:rsidR="0045091C" w:rsidRPr="00D265BD">
        <w:rPr>
          <w:b/>
        </w:rPr>
        <w:t xml:space="preserve">analysis </w:t>
      </w:r>
      <w:r w:rsidR="00A47D83" w:rsidRPr="00D265BD">
        <w:rPr>
          <w:b/>
        </w:rPr>
        <w:t xml:space="preserve">dataset </w:t>
      </w:r>
      <w:r w:rsidR="0045091C" w:rsidRPr="00D265BD">
        <w:rPr>
          <w:b/>
        </w:rPr>
        <w:t xml:space="preserve">formulation </w:t>
      </w:r>
      <w:r w:rsidR="00A47D83" w:rsidRPr="00D265BD">
        <w:rPr>
          <w:b/>
        </w:rPr>
        <w:t xml:space="preserve">for </w:t>
      </w:r>
      <w:r w:rsidR="0045091C" w:rsidRPr="00D265BD">
        <w:rPr>
          <w:b/>
        </w:rPr>
        <w:t>an infected premises</w:t>
      </w:r>
      <w:r w:rsidR="00E2600B" w:rsidRPr="00D265BD">
        <w:rPr>
          <w:b/>
        </w:rPr>
        <w:t xml:space="preserve">, in </w:t>
      </w:r>
      <w:r w:rsidR="0045091C" w:rsidRPr="00D265BD">
        <w:rPr>
          <w:b/>
        </w:rPr>
        <w:t xml:space="preserve">Cox regression modelling of factors associated with time to infection in the </w:t>
      </w:r>
      <w:r w:rsidR="00E2600B" w:rsidRPr="00D265BD">
        <w:rPr>
          <w:b/>
        </w:rPr>
        <w:t xml:space="preserve">largest cluster of the </w:t>
      </w:r>
      <w:r w:rsidR="0045091C" w:rsidRPr="00D265BD">
        <w:rPr>
          <w:b/>
        </w:rPr>
        <w:t xml:space="preserve">2007 </w:t>
      </w:r>
      <w:r w:rsidR="00E2600B" w:rsidRPr="00D265BD">
        <w:rPr>
          <w:b/>
        </w:rPr>
        <w:t xml:space="preserve">outbreak of </w:t>
      </w:r>
      <w:r w:rsidR="0045091C" w:rsidRPr="00D265BD">
        <w:rPr>
          <w:b/>
        </w:rPr>
        <w:t>equine influenza in Australia.</w:t>
      </w:r>
    </w:p>
    <w:tbl>
      <w:tblPr>
        <w:tblW w:w="13623" w:type="dxa"/>
        <w:tblInd w:w="93" w:type="dxa"/>
        <w:tblLayout w:type="fixed"/>
        <w:tblLook w:val="04A0"/>
      </w:tblPr>
      <w:tblGrid>
        <w:gridCol w:w="866"/>
        <w:gridCol w:w="567"/>
        <w:gridCol w:w="709"/>
        <w:gridCol w:w="962"/>
        <w:gridCol w:w="1671"/>
        <w:gridCol w:w="1336"/>
        <w:gridCol w:w="850"/>
        <w:gridCol w:w="1559"/>
        <w:gridCol w:w="1418"/>
        <w:gridCol w:w="1559"/>
        <w:gridCol w:w="851"/>
        <w:gridCol w:w="1275"/>
      </w:tblGrid>
      <w:tr w:rsidR="00E2600B" w:rsidRPr="0068512D" w:rsidTr="00E2600B">
        <w:trPr>
          <w:trHeight w:val="300"/>
        </w:trPr>
        <w:tc>
          <w:tcPr>
            <w:tcW w:w="13623" w:type="dxa"/>
            <w:gridSpan w:val="12"/>
            <w:tcBorders>
              <w:top w:val="single" w:sz="12" w:space="0" w:color="auto"/>
              <w:left w:val="nil"/>
              <w:right w:val="nil"/>
            </w:tcBorders>
            <w:shd w:val="clear" w:color="auto" w:fill="auto"/>
            <w:noWrap/>
            <w:vAlign w:val="bottom"/>
            <w:hideMark/>
          </w:tcPr>
          <w:p w:rsidR="00E2600B" w:rsidRPr="0068512D" w:rsidRDefault="00E2600B" w:rsidP="00E2600B">
            <w:pPr>
              <w:rPr>
                <w:b/>
              </w:rPr>
            </w:pPr>
            <w:r w:rsidRPr="0068512D">
              <w:rPr>
                <w:b/>
              </w:rPr>
              <w:t>INFECTED PREMISES (</w:t>
            </w:r>
            <w:r>
              <w:rPr>
                <w:b/>
              </w:rPr>
              <w:t>un</w:t>
            </w:r>
            <w:r w:rsidRPr="0068512D">
              <w:rPr>
                <w:b/>
              </w:rPr>
              <w:t>vaccinated)</w:t>
            </w:r>
          </w:p>
        </w:tc>
      </w:tr>
      <w:tr w:rsidR="00E2600B" w:rsidRPr="0068512D" w:rsidTr="00E2600B">
        <w:trPr>
          <w:trHeight w:val="300"/>
        </w:trPr>
        <w:tc>
          <w:tcPr>
            <w:tcW w:w="866"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ID</w:t>
            </w:r>
          </w:p>
        </w:tc>
        <w:tc>
          <w:tcPr>
            <w:tcW w:w="567"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IP</w:t>
            </w:r>
          </w:p>
        </w:tc>
        <w:tc>
          <w:tcPr>
            <w:tcW w:w="709"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DAY</w:t>
            </w:r>
          </w:p>
        </w:tc>
        <w:tc>
          <w:tcPr>
            <w:tcW w:w="962"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VACC</w:t>
            </w:r>
          </w:p>
        </w:tc>
        <w:tc>
          <w:tcPr>
            <w:tcW w:w="1671"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VACC_DAYS</w:t>
            </w:r>
          </w:p>
        </w:tc>
        <w:tc>
          <w:tcPr>
            <w:tcW w:w="1336"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HORSE_N</w:t>
            </w:r>
          </w:p>
        </w:tc>
        <w:tc>
          <w:tcPr>
            <w:tcW w:w="850"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AREA</w:t>
            </w:r>
          </w:p>
        </w:tc>
        <w:tc>
          <w:tcPr>
            <w:tcW w:w="1559"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CENT_DIST</w:t>
            </w:r>
          </w:p>
        </w:tc>
        <w:tc>
          <w:tcPr>
            <w:tcW w:w="1418"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CENT_DIR</w:t>
            </w:r>
          </w:p>
        </w:tc>
        <w:tc>
          <w:tcPr>
            <w:tcW w:w="1559"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ROAD_DIST</w:t>
            </w:r>
          </w:p>
        </w:tc>
        <w:tc>
          <w:tcPr>
            <w:tcW w:w="851"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ELEV</w:t>
            </w:r>
          </w:p>
        </w:tc>
        <w:tc>
          <w:tcPr>
            <w:tcW w:w="1275" w:type="dxa"/>
            <w:tcBorders>
              <w:left w:val="nil"/>
              <w:bottom w:val="single" w:sz="4" w:space="0" w:color="auto"/>
              <w:right w:val="nil"/>
            </w:tcBorders>
            <w:shd w:val="clear" w:color="auto" w:fill="auto"/>
            <w:noWrap/>
            <w:vAlign w:val="bottom"/>
            <w:hideMark/>
          </w:tcPr>
          <w:p w:rsidR="00E2600B" w:rsidRPr="0068512D" w:rsidRDefault="00E2600B" w:rsidP="00E2600B">
            <w:pPr>
              <w:rPr>
                <w:b/>
              </w:rPr>
            </w:pPr>
            <w:r w:rsidRPr="0068512D">
              <w:rPr>
                <w:b/>
              </w:rPr>
              <w:t>WIND_ST</w:t>
            </w:r>
          </w:p>
        </w:tc>
      </w:tr>
      <w:tr w:rsidR="00E2600B" w:rsidRPr="00E2600B" w:rsidTr="00E2600B">
        <w:trPr>
          <w:trHeight w:val="185"/>
        </w:trPr>
        <w:tc>
          <w:tcPr>
            <w:tcW w:w="866"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567"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709"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962"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1671"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1336"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850"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1559"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1418"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1559"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851"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c>
          <w:tcPr>
            <w:tcW w:w="1275" w:type="dxa"/>
            <w:tcBorders>
              <w:top w:val="single" w:sz="4" w:space="0" w:color="auto"/>
              <w:left w:val="nil"/>
              <w:right w:val="nil"/>
            </w:tcBorders>
            <w:shd w:val="clear" w:color="auto" w:fill="auto"/>
            <w:noWrap/>
            <w:vAlign w:val="bottom"/>
            <w:hideMark/>
          </w:tcPr>
          <w:p w:rsidR="00E2600B" w:rsidRPr="00E2600B" w:rsidRDefault="00E2600B" w:rsidP="00E2600B">
            <w:pPr>
              <w:rPr>
                <w:sz w:val="12"/>
                <w:szCs w:val="12"/>
              </w:rPr>
            </w:pPr>
          </w:p>
        </w:tc>
      </w:tr>
      <w:tr w:rsidR="00E2600B" w:rsidRPr="00E267D9" w:rsidTr="00E2600B">
        <w:trPr>
          <w:trHeight w:val="300"/>
        </w:trPr>
        <w:tc>
          <w:tcPr>
            <w:tcW w:w="866" w:type="dxa"/>
            <w:tcBorders>
              <w:top w:val="nil"/>
              <w:left w:val="nil"/>
              <w:right w:val="nil"/>
            </w:tcBorders>
            <w:shd w:val="clear" w:color="auto" w:fill="auto"/>
            <w:noWrap/>
            <w:vAlign w:val="bottom"/>
            <w:hideMark/>
          </w:tcPr>
          <w:p w:rsidR="00E2600B" w:rsidRPr="00E267D9" w:rsidRDefault="00E2600B" w:rsidP="00E2600B">
            <w:r>
              <w:t>0001</w:t>
            </w:r>
          </w:p>
        </w:tc>
        <w:tc>
          <w:tcPr>
            <w:tcW w:w="567" w:type="dxa"/>
            <w:tcBorders>
              <w:top w:val="nil"/>
              <w:left w:val="nil"/>
              <w:right w:val="nil"/>
            </w:tcBorders>
            <w:shd w:val="clear" w:color="auto" w:fill="auto"/>
            <w:noWrap/>
            <w:vAlign w:val="bottom"/>
            <w:hideMark/>
          </w:tcPr>
          <w:p w:rsidR="00E2600B" w:rsidRPr="00E267D9" w:rsidRDefault="00E2600B" w:rsidP="00E2600B">
            <w:r w:rsidRPr="00E267D9">
              <w:t>1</w:t>
            </w:r>
          </w:p>
        </w:tc>
        <w:tc>
          <w:tcPr>
            <w:tcW w:w="709" w:type="dxa"/>
            <w:tcBorders>
              <w:top w:val="nil"/>
              <w:left w:val="nil"/>
              <w:right w:val="nil"/>
            </w:tcBorders>
            <w:shd w:val="clear" w:color="auto" w:fill="auto"/>
            <w:noWrap/>
            <w:vAlign w:val="bottom"/>
            <w:hideMark/>
          </w:tcPr>
          <w:p w:rsidR="00E2600B" w:rsidRPr="00E267D9" w:rsidRDefault="00E2600B" w:rsidP="00E2600B">
            <w:r w:rsidRPr="00E267D9">
              <w:t>55</w:t>
            </w:r>
          </w:p>
        </w:tc>
        <w:tc>
          <w:tcPr>
            <w:tcW w:w="962" w:type="dxa"/>
            <w:tcBorders>
              <w:top w:val="nil"/>
              <w:left w:val="nil"/>
              <w:right w:val="nil"/>
            </w:tcBorders>
            <w:shd w:val="clear" w:color="auto" w:fill="auto"/>
            <w:noWrap/>
            <w:vAlign w:val="bottom"/>
            <w:hideMark/>
          </w:tcPr>
          <w:p w:rsidR="00E2600B" w:rsidRPr="00E267D9" w:rsidRDefault="00E2600B" w:rsidP="00E2600B">
            <w:r w:rsidRPr="00E267D9">
              <w:t>0</w:t>
            </w:r>
          </w:p>
        </w:tc>
        <w:tc>
          <w:tcPr>
            <w:tcW w:w="1671" w:type="dxa"/>
            <w:tcBorders>
              <w:top w:val="nil"/>
              <w:left w:val="nil"/>
              <w:right w:val="nil"/>
            </w:tcBorders>
            <w:shd w:val="clear" w:color="auto" w:fill="auto"/>
            <w:noWrap/>
            <w:vAlign w:val="bottom"/>
            <w:hideMark/>
          </w:tcPr>
          <w:p w:rsidR="00E2600B" w:rsidRPr="00E267D9" w:rsidRDefault="00E2600B" w:rsidP="00E2600B">
            <w:r w:rsidRPr="00E267D9">
              <w:t>–</w:t>
            </w:r>
          </w:p>
        </w:tc>
        <w:tc>
          <w:tcPr>
            <w:tcW w:w="1336" w:type="dxa"/>
            <w:tcBorders>
              <w:top w:val="nil"/>
              <w:left w:val="nil"/>
              <w:right w:val="nil"/>
            </w:tcBorders>
            <w:shd w:val="clear" w:color="auto" w:fill="auto"/>
            <w:noWrap/>
            <w:vAlign w:val="bottom"/>
            <w:hideMark/>
          </w:tcPr>
          <w:p w:rsidR="00E2600B" w:rsidRPr="00E267D9" w:rsidRDefault="00E2600B" w:rsidP="00E2600B">
            <w:r w:rsidRPr="00E267D9">
              <w:t>11</w:t>
            </w:r>
          </w:p>
        </w:tc>
        <w:tc>
          <w:tcPr>
            <w:tcW w:w="850" w:type="dxa"/>
            <w:tcBorders>
              <w:top w:val="nil"/>
              <w:left w:val="nil"/>
              <w:right w:val="nil"/>
            </w:tcBorders>
            <w:shd w:val="clear" w:color="auto" w:fill="auto"/>
            <w:noWrap/>
            <w:vAlign w:val="bottom"/>
            <w:hideMark/>
          </w:tcPr>
          <w:p w:rsidR="00E2600B" w:rsidRPr="00E267D9" w:rsidRDefault="00E2600B" w:rsidP="00E2600B">
            <w:r w:rsidRPr="00E267D9">
              <w:t>84.3</w:t>
            </w:r>
          </w:p>
        </w:tc>
        <w:tc>
          <w:tcPr>
            <w:tcW w:w="1559" w:type="dxa"/>
            <w:tcBorders>
              <w:top w:val="nil"/>
              <w:left w:val="nil"/>
              <w:right w:val="nil"/>
            </w:tcBorders>
            <w:shd w:val="clear" w:color="auto" w:fill="auto"/>
            <w:noWrap/>
            <w:vAlign w:val="bottom"/>
            <w:hideMark/>
          </w:tcPr>
          <w:p w:rsidR="00E2600B" w:rsidRPr="00E267D9" w:rsidRDefault="00E2600B" w:rsidP="00E2600B">
            <w:r w:rsidRPr="00E267D9">
              <w:t>21.0</w:t>
            </w:r>
          </w:p>
        </w:tc>
        <w:tc>
          <w:tcPr>
            <w:tcW w:w="1418" w:type="dxa"/>
            <w:tcBorders>
              <w:top w:val="nil"/>
              <w:left w:val="nil"/>
              <w:right w:val="nil"/>
            </w:tcBorders>
            <w:shd w:val="clear" w:color="auto" w:fill="auto"/>
            <w:noWrap/>
            <w:vAlign w:val="bottom"/>
            <w:hideMark/>
          </w:tcPr>
          <w:p w:rsidR="00E2600B" w:rsidRPr="00E267D9" w:rsidRDefault="00E2600B" w:rsidP="00E2600B">
            <w:r w:rsidRPr="00E267D9">
              <w:t>36.0</w:t>
            </w:r>
          </w:p>
        </w:tc>
        <w:tc>
          <w:tcPr>
            <w:tcW w:w="1559" w:type="dxa"/>
            <w:tcBorders>
              <w:top w:val="nil"/>
              <w:left w:val="nil"/>
              <w:right w:val="nil"/>
            </w:tcBorders>
            <w:shd w:val="clear" w:color="auto" w:fill="auto"/>
            <w:noWrap/>
            <w:vAlign w:val="bottom"/>
            <w:hideMark/>
          </w:tcPr>
          <w:p w:rsidR="00E2600B" w:rsidRPr="00E267D9" w:rsidRDefault="00E2600B" w:rsidP="00E2600B">
            <w:r w:rsidRPr="00E267D9">
              <w:t>0.6</w:t>
            </w:r>
          </w:p>
        </w:tc>
        <w:tc>
          <w:tcPr>
            <w:tcW w:w="851" w:type="dxa"/>
            <w:tcBorders>
              <w:top w:val="nil"/>
              <w:left w:val="nil"/>
              <w:right w:val="nil"/>
            </w:tcBorders>
            <w:shd w:val="clear" w:color="auto" w:fill="auto"/>
            <w:noWrap/>
            <w:vAlign w:val="bottom"/>
            <w:hideMark/>
          </w:tcPr>
          <w:p w:rsidR="00E2600B" w:rsidRPr="00E267D9" w:rsidRDefault="00E2600B" w:rsidP="00E2600B">
            <w:r w:rsidRPr="00E267D9">
              <w:t>26</w:t>
            </w:r>
          </w:p>
        </w:tc>
        <w:tc>
          <w:tcPr>
            <w:tcW w:w="1275" w:type="dxa"/>
            <w:tcBorders>
              <w:top w:val="nil"/>
              <w:left w:val="nil"/>
              <w:right w:val="nil"/>
            </w:tcBorders>
            <w:shd w:val="clear" w:color="auto" w:fill="auto"/>
            <w:noWrap/>
            <w:vAlign w:val="bottom"/>
            <w:hideMark/>
          </w:tcPr>
          <w:p w:rsidR="00E2600B" w:rsidRPr="00E267D9" w:rsidRDefault="00E2600B" w:rsidP="00E2600B">
            <w:r w:rsidRPr="00E267D9">
              <w:t>8</w:t>
            </w:r>
          </w:p>
        </w:tc>
      </w:tr>
      <w:tr w:rsidR="00E2600B" w:rsidRPr="00E2600B" w:rsidTr="00E2600B">
        <w:trPr>
          <w:trHeight w:val="300"/>
        </w:trPr>
        <w:tc>
          <w:tcPr>
            <w:tcW w:w="866"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567"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709"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962"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1671"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1336"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850"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1559"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1418"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1559"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851"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c>
          <w:tcPr>
            <w:tcW w:w="1275" w:type="dxa"/>
            <w:tcBorders>
              <w:top w:val="nil"/>
              <w:left w:val="nil"/>
              <w:bottom w:val="single" w:sz="2" w:space="0" w:color="auto"/>
              <w:right w:val="nil"/>
            </w:tcBorders>
            <w:shd w:val="clear" w:color="auto" w:fill="auto"/>
            <w:noWrap/>
            <w:vAlign w:val="bottom"/>
            <w:hideMark/>
          </w:tcPr>
          <w:p w:rsidR="00E2600B" w:rsidRPr="00E2600B" w:rsidRDefault="00E2600B" w:rsidP="00E2600B">
            <w:pPr>
              <w:rPr>
                <w:sz w:val="12"/>
                <w:szCs w:val="12"/>
              </w:rPr>
            </w:pPr>
          </w:p>
        </w:tc>
      </w:tr>
    </w:tbl>
    <w:p w:rsidR="00E2600B" w:rsidRDefault="00E2600B" w:rsidP="00D265BD"/>
    <w:p w:rsidR="00E2600B" w:rsidRPr="00D265BD" w:rsidRDefault="00BD22CC" w:rsidP="00D265BD">
      <w:pPr>
        <w:rPr>
          <w:b/>
        </w:rPr>
      </w:pPr>
      <w:r w:rsidRPr="00D265BD">
        <w:rPr>
          <w:b/>
        </w:rPr>
        <w:t xml:space="preserve">Table </w:t>
      </w:r>
      <w:r w:rsidR="009E62EF">
        <w:rPr>
          <w:b/>
        </w:rPr>
        <w:t>S2</w:t>
      </w:r>
      <w:r w:rsidR="00E2600B" w:rsidRPr="00D265BD">
        <w:rPr>
          <w:b/>
        </w:rPr>
        <w:t>: Example time-dependent (‘counting process’) survival analysis dataset formulation for an infected premises, in Cox regression modelling of factors associated with time to infection in the largest cluster of the 2007 outbreak of equine influenza in Australia.</w:t>
      </w:r>
    </w:p>
    <w:tbl>
      <w:tblPr>
        <w:tblW w:w="14081" w:type="dxa"/>
        <w:tblInd w:w="93" w:type="dxa"/>
        <w:tblLook w:val="04A0"/>
      </w:tblPr>
      <w:tblGrid>
        <w:gridCol w:w="827"/>
        <w:gridCol w:w="980"/>
        <w:gridCol w:w="858"/>
        <w:gridCol w:w="520"/>
        <w:gridCol w:w="1308"/>
        <w:gridCol w:w="1293"/>
        <w:gridCol w:w="864"/>
        <w:gridCol w:w="1209"/>
        <w:gridCol w:w="1087"/>
        <w:gridCol w:w="674"/>
        <w:gridCol w:w="811"/>
        <w:gridCol w:w="812"/>
        <w:gridCol w:w="946"/>
        <w:gridCol w:w="946"/>
        <w:gridCol w:w="946"/>
      </w:tblGrid>
      <w:tr w:rsidR="00E2600B" w:rsidRPr="0068512D" w:rsidTr="00E2600B">
        <w:trPr>
          <w:trHeight w:val="300"/>
        </w:trPr>
        <w:tc>
          <w:tcPr>
            <w:tcW w:w="14081" w:type="dxa"/>
            <w:gridSpan w:val="15"/>
            <w:tcBorders>
              <w:top w:val="single" w:sz="12" w:space="0" w:color="auto"/>
              <w:left w:val="nil"/>
              <w:right w:val="nil"/>
            </w:tcBorders>
            <w:shd w:val="clear" w:color="auto" w:fill="auto"/>
            <w:noWrap/>
            <w:vAlign w:val="bottom"/>
            <w:hideMark/>
          </w:tcPr>
          <w:p w:rsidR="00E2600B" w:rsidRPr="0068512D" w:rsidRDefault="00E2600B" w:rsidP="00E2600B">
            <w:pPr>
              <w:rPr>
                <w:b/>
              </w:rPr>
            </w:pPr>
            <w:r w:rsidRPr="0068512D">
              <w:rPr>
                <w:b/>
              </w:rPr>
              <w:t>INFECTED PREMISES (</w:t>
            </w:r>
            <w:r>
              <w:rPr>
                <w:b/>
              </w:rPr>
              <w:t>un</w:t>
            </w:r>
            <w:r w:rsidRPr="0068512D">
              <w:rPr>
                <w:b/>
              </w:rPr>
              <w:t>vaccinated)</w:t>
            </w:r>
          </w:p>
        </w:tc>
      </w:tr>
      <w:tr w:rsidR="00E2600B" w:rsidRPr="0068512D" w:rsidTr="00E2600B">
        <w:trPr>
          <w:trHeight w:val="300"/>
        </w:trPr>
        <w:tc>
          <w:tcPr>
            <w:tcW w:w="827" w:type="dxa"/>
            <w:tcBorders>
              <w:left w:val="nil"/>
              <w:right w:val="nil"/>
            </w:tcBorders>
            <w:shd w:val="clear" w:color="auto" w:fill="auto"/>
            <w:noWrap/>
            <w:vAlign w:val="bottom"/>
            <w:hideMark/>
          </w:tcPr>
          <w:p w:rsidR="00E2600B" w:rsidRPr="0068512D" w:rsidRDefault="00E2600B" w:rsidP="00E2600B">
            <w:pPr>
              <w:rPr>
                <w:b/>
              </w:rPr>
            </w:pPr>
            <w:r w:rsidRPr="0068512D">
              <w:rPr>
                <w:b/>
              </w:rPr>
              <w:t>ID</w:t>
            </w:r>
          </w:p>
        </w:tc>
        <w:tc>
          <w:tcPr>
            <w:tcW w:w="980" w:type="dxa"/>
            <w:tcBorders>
              <w:left w:val="nil"/>
              <w:right w:val="nil"/>
            </w:tcBorders>
            <w:shd w:val="clear" w:color="auto" w:fill="auto"/>
            <w:noWrap/>
            <w:vAlign w:val="bottom"/>
            <w:hideMark/>
          </w:tcPr>
          <w:p w:rsidR="00E2600B" w:rsidRPr="0068512D" w:rsidRDefault="00E2600B" w:rsidP="00E2600B">
            <w:pPr>
              <w:rPr>
                <w:b/>
              </w:rPr>
            </w:pPr>
            <w:r w:rsidRPr="0068512D">
              <w:rPr>
                <w:b/>
              </w:rPr>
              <w:t>START</w:t>
            </w:r>
          </w:p>
        </w:tc>
        <w:tc>
          <w:tcPr>
            <w:tcW w:w="858" w:type="dxa"/>
            <w:tcBorders>
              <w:left w:val="nil"/>
              <w:right w:val="nil"/>
            </w:tcBorders>
            <w:shd w:val="clear" w:color="auto" w:fill="auto"/>
            <w:noWrap/>
            <w:vAlign w:val="bottom"/>
            <w:hideMark/>
          </w:tcPr>
          <w:p w:rsidR="00E2600B" w:rsidRPr="0068512D" w:rsidRDefault="00E2600B" w:rsidP="00E2600B">
            <w:pPr>
              <w:rPr>
                <w:b/>
              </w:rPr>
            </w:pPr>
            <w:r w:rsidRPr="0068512D">
              <w:rPr>
                <w:b/>
              </w:rPr>
              <w:t>STOP</w:t>
            </w:r>
          </w:p>
        </w:tc>
        <w:tc>
          <w:tcPr>
            <w:tcW w:w="520" w:type="dxa"/>
            <w:tcBorders>
              <w:left w:val="nil"/>
              <w:right w:val="nil"/>
            </w:tcBorders>
            <w:shd w:val="clear" w:color="auto" w:fill="auto"/>
            <w:noWrap/>
            <w:vAlign w:val="bottom"/>
            <w:hideMark/>
          </w:tcPr>
          <w:p w:rsidR="00E2600B" w:rsidRPr="0068512D" w:rsidRDefault="00E2600B" w:rsidP="00E2600B">
            <w:pPr>
              <w:rPr>
                <w:b/>
              </w:rPr>
            </w:pPr>
            <w:r w:rsidRPr="0068512D">
              <w:rPr>
                <w:b/>
              </w:rPr>
              <w:t>IP</w:t>
            </w:r>
          </w:p>
        </w:tc>
        <w:tc>
          <w:tcPr>
            <w:tcW w:w="1308" w:type="dxa"/>
            <w:tcBorders>
              <w:left w:val="nil"/>
              <w:right w:val="nil"/>
            </w:tcBorders>
            <w:shd w:val="clear" w:color="auto" w:fill="auto"/>
            <w:noWrap/>
            <w:vAlign w:val="bottom"/>
            <w:hideMark/>
          </w:tcPr>
          <w:p w:rsidR="00E2600B" w:rsidRPr="0068512D" w:rsidRDefault="00E2600B" w:rsidP="00E2600B">
            <w:pPr>
              <w:rPr>
                <w:b/>
              </w:rPr>
            </w:pPr>
            <w:r w:rsidRPr="0068512D">
              <w:rPr>
                <w:b/>
              </w:rPr>
              <w:t>VACC_TD</w:t>
            </w:r>
          </w:p>
        </w:tc>
        <w:tc>
          <w:tcPr>
            <w:tcW w:w="1293" w:type="dxa"/>
            <w:tcBorders>
              <w:left w:val="nil"/>
              <w:right w:val="nil"/>
            </w:tcBorders>
            <w:shd w:val="clear" w:color="auto" w:fill="auto"/>
            <w:noWrap/>
            <w:vAlign w:val="bottom"/>
            <w:hideMark/>
          </w:tcPr>
          <w:p w:rsidR="00E2600B" w:rsidRPr="0068512D" w:rsidRDefault="00E2600B" w:rsidP="00E2600B">
            <w:pPr>
              <w:rPr>
                <w:b/>
              </w:rPr>
            </w:pPr>
            <w:r w:rsidRPr="0068512D">
              <w:rPr>
                <w:b/>
              </w:rPr>
              <w:t>HORSE_N</w:t>
            </w:r>
          </w:p>
        </w:tc>
        <w:tc>
          <w:tcPr>
            <w:tcW w:w="864" w:type="dxa"/>
            <w:tcBorders>
              <w:left w:val="nil"/>
              <w:right w:val="nil"/>
            </w:tcBorders>
            <w:shd w:val="clear" w:color="auto" w:fill="auto"/>
            <w:noWrap/>
            <w:vAlign w:val="bottom"/>
            <w:hideMark/>
          </w:tcPr>
          <w:p w:rsidR="00E2600B" w:rsidRPr="0068512D" w:rsidRDefault="00E2600B" w:rsidP="00E2600B">
            <w:pPr>
              <w:rPr>
                <w:b/>
              </w:rPr>
            </w:pPr>
            <w:r w:rsidRPr="0068512D">
              <w:rPr>
                <w:b/>
              </w:rPr>
              <w:t>AREA</w:t>
            </w:r>
          </w:p>
        </w:tc>
        <w:tc>
          <w:tcPr>
            <w:tcW w:w="1209" w:type="dxa"/>
            <w:tcBorders>
              <w:left w:val="nil"/>
              <w:right w:val="nil"/>
            </w:tcBorders>
            <w:shd w:val="clear" w:color="auto" w:fill="auto"/>
            <w:noWrap/>
            <w:vAlign w:val="bottom"/>
            <w:hideMark/>
          </w:tcPr>
          <w:p w:rsidR="00E2600B" w:rsidRPr="0068512D" w:rsidRDefault="00E2600B" w:rsidP="00E2600B">
            <w:pPr>
              <w:rPr>
                <w:b/>
              </w:rPr>
            </w:pPr>
            <w:r w:rsidRPr="0068512D">
              <w:rPr>
                <w:b/>
              </w:rPr>
              <w:t>IP_DIST</w:t>
            </w:r>
          </w:p>
        </w:tc>
        <w:tc>
          <w:tcPr>
            <w:tcW w:w="1087" w:type="dxa"/>
            <w:tcBorders>
              <w:left w:val="nil"/>
              <w:right w:val="nil"/>
            </w:tcBorders>
            <w:shd w:val="clear" w:color="auto" w:fill="auto"/>
            <w:noWrap/>
            <w:vAlign w:val="bottom"/>
            <w:hideMark/>
          </w:tcPr>
          <w:p w:rsidR="00E2600B" w:rsidRPr="0068512D" w:rsidRDefault="00E2600B" w:rsidP="00E2600B">
            <w:pPr>
              <w:rPr>
                <w:b/>
              </w:rPr>
            </w:pPr>
            <w:r w:rsidRPr="0068512D">
              <w:rPr>
                <w:b/>
              </w:rPr>
              <w:t>IP_DIR</w:t>
            </w:r>
          </w:p>
        </w:tc>
        <w:tc>
          <w:tcPr>
            <w:tcW w:w="2297" w:type="dxa"/>
            <w:gridSpan w:val="3"/>
            <w:tcBorders>
              <w:left w:val="nil"/>
              <w:right w:val="nil"/>
            </w:tcBorders>
            <w:shd w:val="clear" w:color="auto" w:fill="auto"/>
            <w:noWrap/>
            <w:vAlign w:val="bottom"/>
            <w:hideMark/>
          </w:tcPr>
          <w:p w:rsidR="00E2600B" w:rsidRPr="0068512D" w:rsidRDefault="00E2600B" w:rsidP="00E2600B">
            <w:pPr>
              <w:rPr>
                <w:b/>
              </w:rPr>
            </w:pPr>
            <w:r w:rsidRPr="0068512D">
              <w:rPr>
                <w:b/>
              </w:rPr>
              <w:t>WIND_SPD (KMPH)</w:t>
            </w:r>
          </w:p>
        </w:tc>
        <w:tc>
          <w:tcPr>
            <w:tcW w:w="2838" w:type="dxa"/>
            <w:gridSpan w:val="3"/>
            <w:tcBorders>
              <w:left w:val="nil"/>
              <w:right w:val="nil"/>
            </w:tcBorders>
            <w:shd w:val="clear" w:color="auto" w:fill="auto"/>
            <w:noWrap/>
            <w:vAlign w:val="bottom"/>
            <w:hideMark/>
          </w:tcPr>
          <w:p w:rsidR="00E2600B" w:rsidRPr="0068512D" w:rsidRDefault="00E2600B" w:rsidP="00E2600B">
            <w:pPr>
              <w:rPr>
                <w:b/>
              </w:rPr>
            </w:pPr>
            <w:r w:rsidRPr="0068512D">
              <w:rPr>
                <w:b/>
              </w:rPr>
              <w:t>TEMP_MIN (</w:t>
            </w:r>
            <w:r w:rsidRPr="0068512D">
              <w:rPr>
                <w:b/>
                <w:lang w:val="en-GB"/>
              </w:rPr>
              <w:t>°C)</w:t>
            </w:r>
          </w:p>
        </w:tc>
      </w:tr>
      <w:tr w:rsidR="00E2600B" w:rsidRPr="0068512D" w:rsidTr="00E2600B">
        <w:trPr>
          <w:trHeight w:val="300"/>
        </w:trPr>
        <w:tc>
          <w:tcPr>
            <w:tcW w:w="827"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980"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858"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520"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1308"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1293"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864"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1209"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1087"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p>
        </w:tc>
        <w:tc>
          <w:tcPr>
            <w:tcW w:w="674"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r w:rsidRPr="0068512D">
              <w:rPr>
                <w:b/>
                <w:i/>
              </w:rPr>
              <w:t>t</w:t>
            </w:r>
            <w:r w:rsidRPr="0068512D">
              <w:rPr>
                <w:b/>
                <w:i/>
                <w:vertAlign w:val="subscript"/>
              </w:rPr>
              <w:t>-1</w:t>
            </w:r>
          </w:p>
        </w:tc>
        <w:tc>
          <w:tcPr>
            <w:tcW w:w="811"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r w:rsidRPr="0068512D">
              <w:rPr>
                <w:b/>
                <w:i/>
              </w:rPr>
              <w:t>t</w:t>
            </w:r>
            <w:r w:rsidRPr="0068512D">
              <w:rPr>
                <w:b/>
                <w:i/>
                <w:vertAlign w:val="subscript"/>
              </w:rPr>
              <w:t>-2</w:t>
            </w:r>
          </w:p>
        </w:tc>
        <w:tc>
          <w:tcPr>
            <w:tcW w:w="812"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r w:rsidRPr="0068512D">
              <w:rPr>
                <w:b/>
                <w:i/>
              </w:rPr>
              <w:t>t</w:t>
            </w:r>
            <w:r w:rsidRPr="0068512D">
              <w:rPr>
                <w:b/>
                <w:i/>
                <w:vertAlign w:val="subscript"/>
              </w:rPr>
              <w:t>-3</w:t>
            </w:r>
          </w:p>
        </w:tc>
        <w:tc>
          <w:tcPr>
            <w:tcW w:w="946"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r w:rsidRPr="0068512D">
              <w:rPr>
                <w:b/>
                <w:i/>
              </w:rPr>
              <w:t>t</w:t>
            </w:r>
            <w:r w:rsidRPr="0068512D">
              <w:rPr>
                <w:b/>
                <w:i/>
                <w:vertAlign w:val="subscript"/>
              </w:rPr>
              <w:t>-1</w:t>
            </w:r>
          </w:p>
        </w:tc>
        <w:tc>
          <w:tcPr>
            <w:tcW w:w="946"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r w:rsidRPr="0068512D">
              <w:rPr>
                <w:b/>
                <w:i/>
              </w:rPr>
              <w:t>t</w:t>
            </w:r>
            <w:r w:rsidRPr="0068512D">
              <w:rPr>
                <w:b/>
                <w:i/>
                <w:vertAlign w:val="subscript"/>
              </w:rPr>
              <w:t>-2</w:t>
            </w:r>
          </w:p>
        </w:tc>
        <w:tc>
          <w:tcPr>
            <w:tcW w:w="946" w:type="dxa"/>
            <w:tcBorders>
              <w:left w:val="nil"/>
              <w:bottom w:val="single" w:sz="2" w:space="0" w:color="auto"/>
              <w:right w:val="nil"/>
            </w:tcBorders>
            <w:shd w:val="clear" w:color="auto" w:fill="auto"/>
            <w:noWrap/>
            <w:vAlign w:val="bottom"/>
            <w:hideMark/>
          </w:tcPr>
          <w:p w:rsidR="00E2600B" w:rsidRPr="0068512D" w:rsidRDefault="00E2600B" w:rsidP="00E2600B">
            <w:pPr>
              <w:rPr>
                <w:b/>
                <w:i/>
              </w:rPr>
            </w:pPr>
            <w:r w:rsidRPr="0068512D">
              <w:rPr>
                <w:b/>
                <w:i/>
              </w:rPr>
              <w:t>t</w:t>
            </w:r>
            <w:r w:rsidRPr="0068512D">
              <w:rPr>
                <w:b/>
                <w:i/>
                <w:vertAlign w:val="subscript"/>
              </w:rPr>
              <w:t>-3</w:t>
            </w:r>
          </w:p>
        </w:tc>
      </w:tr>
      <w:tr w:rsidR="00387CEA" w:rsidRPr="0068512D" w:rsidTr="00E24EA6">
        <w:trPr>
          <w:trHeight w:val="104"/>
        </w:trPr>
        <w:tc>
          <w:tcPr>
            <w:tcW w:w="827"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980"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858"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520"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1308"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1293"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864"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1209"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1087"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674"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811"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812"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946"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946"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c>
          <w:tcPr>
            <w:tcW w:w="946" w:type="dxa"/>
            <w:tcBorders>
              <w:top w:val="single" w:sz="2" w:space="0" w:color="auto"/>
              <w:left w:val="nil"/>
              <w:bottom w:val="nil"/>
              <w:right w:val="nil"/>
            </w:tcBorders>
            <w:shd w:val="clear" w:color="auto" w:fill="auto"/>
            <w:noWrap/>
            <w:vAlign w:val="bottom"/>
            <w:hideMark/>
          </w:tcPr>
          <w:p w:rsidR="006874FE" w:rsidRPr="0068512D" w:rsidRDefault="006874FE" w:rsidP="001D12F0">
            <w:pPr>
              <w:rPr>
                <w:sz w:val="12"/>
                <w:szCs w:val="12"/>
              </w:rPr>
            </w:pP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14</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15</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8.45</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102.4</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13.4</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10.9</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9.1</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15</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16</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8.45</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102.4</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8</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14.1</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13.4</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10.9</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16</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7.74</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77.9</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8</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8.7</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14.1</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13.4</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18</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7.74</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77.9</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8</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12.2</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8.7</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14.1</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18</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19</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7.74</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77.9</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15</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12.6</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12.2</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8.7</w:t>
            </w:r>
          </w:p>
        </w:tc>
      </w:tr>
      <w:tr w:rsidR="009F74E0" w:rsidRPr="001D12F0" w:rsidTr="00E2600B">
        <w:trPr>
          <w:trHeight w:val="300"/>
        </w:trPr>
        <w:tc>
          <w:tcPr>
            <w:tcW w:w="827" w:type="dxa"/>
            <w:tcBorders>
              <w:top w:val="nil"/>
              <w:left w:val="nil"/>
              <w:bottom w:val="nil"/>
              <w:right w:val="nil"/>
            </w:tcBorders>
            <w:shd w:val="clear" w:color="auto" w:fill="auto"/>
            <w:noWrap/>
            <w:hideMark/>
          </w:tcPr>
          <w:p w:rsidR="009F74E0" w:rsidRDefault="009F74E0">
            <w:r w:rsidRPr="009F43B7">
              <w:t>….</w:t>
            </w:r>
          </w:p>
        </w:tc>
        <w:tc>
          <w:tcPr>
            <w:tcW w:w="980" w:type="dxa"/>
            <w:tcBorders>
              <w:top w:val="nil"/>
              <w:left w:val="nil"/>
              <w:bottom w:val="nil"/>
              <w:right w:val="nil"/>
            </w:tcBorders>
            <w:shd w:val="clear" w:color="auto" w:fill="auto"/>
            <w:noWrap/>
            <w:hideMark/>
          </w:tcPr>
          <w:p w:rsidR="009F74E0" w:rsidRDefault="009F74E0">
            <w:r w:rsidRPr="009F43B7">
              <w:t>….</w:t>
            </w:r>
          </w:p>
        </w:tc>
        <w:tc>
          <w:tcPr>
            <w:tcW w:w="858" w:type="dxa"/>
            <w:tcBorders>
              <w:top w:val="nil"/>
              <w:left w:val="nil"/>
              <w:bottom w:val="nil"/>
              <w:right w:val="nil"/>
            </w:tcBorders>
            <w:shd w:val="clear" w:color="auto" w:fill="auto"/>
            <w:noWrap/>
            <w:hideMark/>
          </w:tcPr>
          <w:p w:rsidR="009F74E0" w:rsidRDefault="009F74E0">
            <w:r w:rsidRPr="009F43B7">
              <w:t>….</w:t>
            </w:r>
          </w:p>
        </w:tc>
        <w:tc>
          <w:tcPr>
            <w:tcW w:w="520" w:type="dxa"/>
            <w:tcBorders>
              <w:top w:val="nil"/>
              <w:left w:val="nil"/>
              <w:bottom w:val="nil"/>
              <w:right w:val="nil"/>
            </w:tcBorders>
            <w:shd w:val="clear" w:color="auto" w:fill="auto"/>
            <w:noWrap/>
            <w:hideMark/>
          </w:tcPr>
          <w:p w:rsidR="009F74E0" w:rsidRDefault="009F74E0">
            <w:r w:rsidRPr="009F43B7">
              <w:t>….</w:t>
            </w:r>
          </w:p>
        </w:tc>
        <w:tc>
          <w:tcPr>
            <w:tcW w:w="1308" w:type="dxa"/>
            <w:tcBorders>
              <w:top w:val="nil"/>
              <w:left w:val="nil"/>
              <w:bottom w:val="nil"/>
              <w:right w:val="nil"/>
            </w:tcBorders>
            <w:shd w:val="clear" w:color="auto" w:fill="auto"/>
            <w:noWrap/>
            <w:hideMark/>
          </w:tcPr>
          <w:p w:rsidR="009F74E0" w:rsidRDefault="009F74E0">
            <w:r w:rsidRPr="009F43B7">
              <w:t>….</w:t>
            </w:r>
          </w:p>
        </w:tc>
        <w:tc>
          <w:tcPr>
            <w:tcW w:w="1293" w:type="dxa"/>
            <w:tcBorders>
              <w:top w:val="nil"/>
              <w:left w:val="nil"/>
              <w:bottom w:val="nil"/>
              <w:right w:val="nil"/>
            </w:tcBorders>
            <w:shd w:val="clear" w:color="auto" w:fill="auto"/>
            <w:noWrap/>
            <w:hideMark/>
          </w:tcPr>
          <w:p w:rsidR="009F74E0" w:rsidRDefault="009F74E0">
            <w:r w:rsidRPr="009F43B7">
              <w:t>….</w:t>
            </w:r>
          </w:p>
        </w:tc>
        <w:tc>
          <w:tcPr>
            <w:tcW w:w="864" w:type="dxa"/>
            <w:tcBorders>
              <w:top w:val="nil"/>
              <w:left w:val="nil"/>
              <w:bottom w:val="nil"/>
              <w:right w:val="nil"/>
            </w:tcBorders>
            <w:shd w:val="clear" w:color="auto" w:fill="auto"/>
            <w:noWrap/>
            <w:hideMark/>
          </w:tcPr>
          <w:p w:rsidR="009F74E0" w:rsidRDefault="009F74E0">
            <w:r w:rsidRPr="009F43B7">
              <w:t>….</w:t>
            </w:r>
          </w:p>
        </w:tc>
        <w:tc>
          <w:tcPr>
            <w:tcW w:w="1209" w:type="dxa"/>
            <w:tcBorders>
              <w:top w:val="nil"/>
              <w:left w:val="nil"/>
              <w:bottom w:val="nil"/>
              <w:right w:val="nil"/>
            </w:tcBorders>
            <w:shd w:val="clear" w:color="auto" w:fill="auto"/>
            <w:noWrap/>
            <w:hideMark/>
          </w:tcPr>
          <w:p w:rsidR="009F74E0" w:rsidRDefault="009F74E0">
            <w:r w:rsidRPr="009F43B7">
              <w:t>….</w:t>
            </w:r>
          </w:p>
        </w:tc>
        <w:tc>
          <w:tcPr>
            <w:tcW w:w="1087" w:type="dxa"/>
            <w:tcBorders>
              <w:top w:val="nil"/>
              <w:left w:val="nil"/>
              <w:bottom w:val="nil"/>
              <w:right w:val="nil"/>
            </w:tcBorders>
            <w:shd w:val="clear" w:color="auto" w:fill="auto"/>
            <w:noWrap/>
            <w:hideMark/>
          </w:tcPr>
          <w:p w:rsidR="009F74E0" w:rsidRDefault="009F74E0">
            <w:r w:rsidRPr="009F43B7">
              <w:t>….</w:t>
            </w:r>
          </w:p>
        </w:tc>
        <w:tc>
          <w:tcPr>
            <w:tcW w:w="674" w:type="dxa"/>
            <w:tcBorders>
              <w:top w:val="nil"/>
              <w:left w:val="nil"/>
              <w:bottom w:val="nil"/>
              <w:right w:val="nil"/>
            </w:tcBorders>
            <w:shd w:val="clear" w:color="auto" w:fill="auto"/>
            <w:noWrap/>
            <w:hideMark/>
          </w:tcPr>
          <w:p w:rsidR="009F74E0" w:rsidRDefault="009F74E0">
            <w:r w:rsidRPr="009F43B7">
              <w:t>….</w:t>
            </w:r>
          </w:p>
        </w:tc>
        <w:tc>
          <w:tcPr>
            <w:tcW w:w="811" w:type="dxa"/>
            <w:tcBorders>
              <w:top w:val="nil"/>
              <w:left w:val="nil"/>
              <w:bottom w:val="nil"/>
              <w:right w:val="nil"/>
            </w:tcBorders>
            <w:shd w:val="clear" w:color="auto" w:fill="auto"/>
            <w:noWrap/>
            <w:hideMark/>
          </w:tcPr>
          <w:p w:rsidR="009F74E0" w:rsidRDefault="009F74E0">
            <w:r w:rsidRPr="009F43B7">
              <w:t>….</w:t>
            </w:r>
          </w:p>
        </w:tc>
        <w:tc>
          <w:tcPr>
            <w:tcW w:w="812" w:type="dxa"/>
            <w:tcBorders>
              <w:top w:val="nil"/>
              <w:left w:val="nil"/>
              <w:bottom w:val="nil"/>
              <w:right w:val="nil"/>
            </w:tcBorders>
            <w:shd w:val="clear" w:color="auto" w:fill="auto"/>
            <w:noWrap/>
            <w:hideMark/>
          </w:tcPr>
          <w:p w:rsidR="009F74E0" w:rsidRDefault="009F74E0">
            <w:r w:rsidRPr="009F43B7">
              <w:t>….</w:t>
            </w:r>
          </w:p>
        </w:tc>
        <w:tc>
          <w:tcPr>
            <w:tcW w:w="946" w:type="dxa"/>
            <w:tcBorders>
              <w:top w:val="nil"/>
              <w:left w:val="nil"/>
              <w:bottom w:val="nil"/>
              <w:right w:val="nil"/>
            </w:tcBorders>
            <w:shd w:val="clear" w:color="auto" w:fill="auto"/>
            <w:noWrap/>
            <w:hideMark/>
          </w:tcPr>
          <w:p w:rsidR="009F74E0" w:rsidRDefault="009F74E0">
            <w:r w:rsidRPr="009F43B7">
              <w:t>….</w:t>
            </w:r>
          </w:p>
        </w:tc>
        <w:tc>
          <w:tcPr>
            <w:tcW w:w="946" w:type="dxa"/>
            <w:tcBorders>
              <w:top w:val="nil"/>
              <w:left w:val="nil"/>
              <w:bottom w:val="nil"/>
              <w:right w:val="nil"/>
            </w:tcBorders>
            <w:shd w:val="clear" w:color="auto" w:fill="auto"/>
            <w:noWrap/>
            <w:hideMark/>
          </w:tcPr>
          <w:p w:rsidR="009F74E0" w:rsidRDefault="009F74E0">
            <w:r w:rsidRPr="009F43B7">
              <w:t>….</w:t>
            </w:r>
          </w:p>
        </w:tc>
        <w:tc>
          <w:tcPr>
            <w:tcW w:w="946" w:type="dxa"/>
            <w:tcBorders>
              <w:top w:val="nil"/>
              <w:left w:val="nil"/>
              <w:bottom w:val="nil"/>
              <w:right w:val="nil"/>
            </w:tcBorders>
            <w:shd w:val="clear" w:color="auto" w:fill="auto"/>
            <w:noWrap/>
            <w:hideMark/>
          </w:tcPr>
          <w:p w:rsidR="009F74E0" w:rsidRDefault="009F74E0">
            <w:r w:rsidRPr="009F43B7">
              <w:t>….</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50</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51</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0.18</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299.1</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9</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46</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8.0</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13.1</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10.9</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6874FE" w:rsidP="001D12F0">
            <w:r w:rsidRPr="001D12F0">
              <w:t>000</w:t>
            </w:r>
            <w:r w:rsidR="004951DB" w:rsidRPr="001D12F0">
              <w:t>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51</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52</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0.18</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299.1</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31</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9</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17</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11.0</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8.0</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13.1</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52</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53</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0.18</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299.1</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21</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31</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9</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12.6</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11.0</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8.0</w:t>
            </w:r>
          </w:p>
        </w:tc>
      </w:tr>
      <w:tr w:rsidR="00387CEA" w:rsidRPr="001D12F0" w:rsidTr="00E24EA6">
        <w:trPr>
          <w:trHeight w:val="300"/>
        </w:trPr>
        <w:tc>
          <w:tcPr>
            <w:tcW w:w="827" w:type="dxa"/>
            <w:tcBorders>
              <w:top w:val="nil"/>
              <w:left w:val="nil"/>
              <w:bottom w:val="nil"/>
              <w:right w:val="nil"/>
            </w:tcBorders>
            <w:shd w:val="clear" w:color="auto" w:fill="auto"/>
            <w:noWrap/>
            <w:vAlign w:val="bottom"/>
            <w:hideMark/>
          </w:tcPr>
          <w:p w:rsidR="006874FE" w:rsidRPr="001D12F0" w:rsidRDefault="004951DB" w:rsidP="001D12F0">
            <w:r w:rsidRPr="001D12F0">
              <w:t>0001</w:t>
            </w:r>
          </w:p>
        </w:tc>
        <w:tc>
          <w:tcPr>
            <w:tcW w:w="980" w:type="dxa"/>
            <w:tcBorders>
              <w:top w:val="nil"/>
              <w:left w:val="nil"/>
              <w:bottom w:val="nil"/>
              <w:right w:val="nil"/>
            </w:tcBorders>
            <w:shd w:val="clear" w:color="auto" w:fill="auto"/>
            <w:noWrap/>
            <w:vAlign w:val="bottom"/>
            <w:hideMark/>
          </w:tcPr>
          <w:p w:rsidR="006874FE" w:rsidRPr="001D12F0" w:rsidRDefault="006874FE" w:rsidP="001D12F0">
            <w:r w:rsidRPr="001D12F0">
              <w:t>53</w:t>
            </w:r>
          </w:p>
        </w:tc>
        <w:tc>
          <w:tcPr>
            <w:tcW w:w="858" w:type="dxa"/>
            <w:tcBorders>
              <w:top w:val="nil"/>
              <w:left w:val="nil"/>
              <w:bottom w:val="nil"/>
              <w:right w:val="nil"/>
            </w:tcBorders>
            <w:shd w:val="clear" w:color="auto" w:fill="auto"/>
            <w:noWrap/>
            <w:vAlign w:val="bottom"/>
            <w:hideMark/>
          </w:tcPr>
          <w:p w:rsidR="006874FE" w:rsidRPr="001D12F0" w:rsidRDefault="006874FE" w:rsidP="001D12F0">
            <w:r w:rsidRPr="001D12F0">
              <w:t>54</w:t>
            </w:r>
          </w:p>
        </w:tc>
        <w:tc>
          <w:tcPr>
            <w:tcW w:w="520"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308"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bottom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bottom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bottom w:val="nil"/>
              <w:right w:val="nil"/>
            </w:tcBorders>
            <w:shd w:val="clear" w:color="auto" w:fill="auto"/>
            <w:noWrap/>
            <w:vAlign w:val="bottom"/>
            <w:hideMark/>
          </w:tcPr>
          <w:p w:rsidR="006874FE" w:rsidRPr="001D12F0" w:rsidRDefault="006874FE" w:rsidP="001D12F0">
            <w:r w:rsidRPr="001D12F0">
              <w:t>0.18</w:t>
            </w:r>
          </w:p>
        </w:tc>
        <w:tc>
          <w:tcPr>
            <w:tcW w:w="1087" w:type="dxa"/>
            <w:tcBorders>
              <w:top w:val="nil"/>
              <w:left w:val="nil"/>
              <w:bottom w:val="nil"/>
              <w:right w:val="nil"/>
            </w:tcBorders>
            <w:shd w:val="clear" w:color="auto" w:fill="auto"/>
            <w:noWrap/>
            <w:vAlign w:val="bottom"/>
            <w:hideMark/>
          </w:tcPr>
          <w:p w:rsidR="006874FE" w:rsidRPr="001D12F0" w:rsidRDefault="006874FE" w:rsidP="001D12F0">
            <w:r w:rsidRPr="001D12F0">
              <w:t>299.1</w:t>
            </w:r>
          </w:p>
        </w:tc>
        <w:tc>
          <w:tcPr>
            <w:tcW w:w="674" w:type="dxa"/>
            <w:tcBorders>
              <w:top w:val="nil"/>
              <w:left w:val="nil"/>
              <w:bottom w:val="nil"/>
              <w:right w:val="nil"/>
            </w:tcBorders>
            <w:shd w:val="clear" w:color="auto" w:fill="auto"/>
            <w:noWrap/>
            <w:vAlign w:val="bottom"/>
            <w:hideMark/>
          </w:tcPr>
          <w:p w:rsidR="006874FE" w:rsidRPr="001D12F0" w:rsidRDefault="006874FE" w:rsidP="001D12F0">
            <w:r w:rsidRPr="001D12F0">
              <w:t>0</w:t>
            </w:r>
          </w:p>
        </w:tc>
        <w:tc>
          <w:tcPr>
            <w:tcW w:w="811" w:type="dxa"/>
            <w:tcBorders>
              <w:top w:val="nil"/>
              <w:left w:val="nil"/>
              <w:bottom w:val="nil"/>
              <w:right w:val="nil"/>
            </w:tcBorders>
            <w:shd w:val="clear" w:color="auto" w:fill="auto"/>
            <w:noWrap/>
            <w:vAlign w:val="bottom"/>
            <w:hideMark/>
          </w:tcPr>
          <w:p w:rsidR="006874FE" w:rsidRPr="001D12F0" w:rsidRDefault="006874FE" w:rsidP="001D12F0">
            <w:r w:rsidRPr="001D12F0">
              <w:t>21</w:t>
            </w:r>
          </w:p>
        </w:tc>
        <w:tc>
          <w:tcPr>
            <w:tcW w:w="812" w:type="dxa"/>
            <w:tcBorders>
              <w:top w:val="nil"/>
              <w:left w:val="nil"/>
              <w:bottom w:val="nil"/>
              <w:right w:val="nil"/>
            </w:tcBorders>
            <w:shd w:val="clear" w:color="auto" w:fill="auto"/>
            <w:noWrap/>
            <w:vAlign w:val="bottom"/>
            <w:hideMark/>
          </w:tcPr>
          <w:p w:rsidR="006874FE" w:rsidRPr="001D12F0" w:rsidRDefault="006874FE" w:rsidP="001D12F0">
            <w:r w:rsidRPr="001D12F0">
              <w:t>31</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12.4</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12.6</w:t>
            </w:r>
          </w:p>
        </w:tc>
        <w:tc>
          <w:tcPr>
            <w:tcW w:w="946" w:type="dxa"/>
            <w:tcBorders>
              <w:top w:val="nil"/>
              <w:left w:val="nil"/>
              <w:bottom w:val="nil"/>
              <w:right w:val="nil"/>
            </w:tcBorders>
            <w:shd w:val="clear" w:color="auto" w:fill="auto"/>
            <w:noWrap/>
            <w:vAlign w:val="bottom"/>
            <w:hideMark/>
          </w:tcPr>
          <w:p w:rsidR="006874FE" w:rsidRPr="001D12F0" w:rsidRDefault="006874FE" w:rsidP="001D12F0">
            <w:r w:rsidRPr="001D12F0">
              <w:t>11.0</w:t>
            </w:r>
          </w:p>
        </w:tc>
      </w:tr>
      <w:tr w:rsidR="00387CEA" w:rsidRPr="001D12F0" w:rsidTr="00E24EA6">
        <w:trPr>
          <w:trHeight w:val="300"/>
        </w:trPr>
        <w:tc>
          <w:tcPr>
            <w:tcW w:w="827" w:type="dxa"/>
            <w:tcBorders>
              <w:top w:val="nil"/>
              <w:left w:val="nil"/>
              <w:right w:val="nil"/>
            </w:tcBorders>
            <w:shd w:val="clear" w:color="auto" w:fill="auto"/>
            <w:noWrap/>
            <w:vAlign w:val="bottom"/>
            <w:hideMark/>
          </w:tcPr>
          <w:p w:rsidR="006874FE" w:rsidRPr="001D12F0" w:rsidRDefault="006874FE" w:rsidP="001D12F0">
            <w:r w:rsidRPr="001D12F0">
              <w:t>000</w:t>
            </w:r>
            <w:r w:rsidR="004951DB" w:rsidRPr="001D12F0">
              <w:t>1</w:t>
            </w:r>
          </w:p>
        </w:tc>
        <w:tc>
          <w:tcPr>
            <w:tcW w:w="980" w:type="dxa"/>
            <w:tcBorders>
              <w:top w:val="nil"/>
              <w:left w:val="nil"/>
              <w:right w:val="nil"/>
            </w:tcBorders>
            <w:shd w:val="clear" w:color="auto" w:fill="auto"/>
            <w:noWrap/>
            <w:vAlign w:val="bottom"/>
            <w:hideMark/>
          </w:tcPr>
          <w:p w:rsidR="006874FE" w:rsidRPr="001D12F0" w:rsidRDefault="006874FE" w:rsidP="001D12F0">
            <w:r w:rsidRPr="001D12F0">
              <w:t>54</w:t>
            </w:r>
          </w:p>
        </w:tc>
        <w:tc>
          <w:tcPr>
            <w:tcW w:w="858" w:type="dxa"/>
            <w:tcBorders>
              <w:top w:val="nil"/>
              <w:left w:val="nil"/>
              <w:right w:val="nil"/>
            </w:tcBorders>
            <w:shd w:val="clear" w:color="auto" w:fill="auto"/>
            <w:noWrap/>
            <w:vAlign w:val="bottom"/>
            <w:hideMark/>
          </w:tcPr>
          <w:p w:rsidR="006874FE" w:rsidRPr="001D12F0" w:rsidRDefault="006874FE" w:rsidP="001D12F0">
            <w:r w:rsidRPr="001D12F0">
              <w:t>55</w:t>
            </w:r>
          </w:p>
        </w:tc>
        <w:tc>
          <w:tcPr>
            <w:tcW w:w="520" w:type="dxa"/>
            <w:tcBorders>
              <w:top w:val="nil"/>
              <w:left w:val="nil"/>
              <w:right w:val="nil"/>
            </w:tcBorders>
            <w:shd w:val="clear" w:color="auto" w:fill="auto"/>
            <w:noWrap/>
            <w:vAlign w:val="bottom"/>
            <w:hideMark/>
          </w:tcPr>
          <w:p w:rsidR="006874FE" w:rsidRPr="001D12F0" w:rsidRDefault="006874FE" w:rsidP="001D12F0">
            <w:r w:rsidRPr="001D12F0">
              <w:t>1</w:t>
            </w:r>
          </w:p>
        </w:tc>
        <w:tc>
          <w:tcPr>
            <w:tcW w:w="1308" w:type="dxa"/>
            <w:tcBorders>
              <w:top w:val="nil"/>
              <w:left w:val="nil"/>
              <w:right w:val="nil"/>
            </w:tcBorders>
            <w:shd w:val="clear" w:color="auto" w:fill="auto"/>
            <w:noWrap/>
            <w:vAlign w:val="bottom"/>
            <w:hideMark/>
          </w:tcPr>
          <w:p w:rsidR="006874FE" w:rsidRPr="001D12F0" w:rsidRDefault="006874FE" w:rsidP="001D12F0">
            <w:r w:rsidRPr="001D12F0">
              <w:t>0</w:t>
            </w:r>
          </w:p>
        </w:tc>
        <w:tc>
          <w:tcPr>
            <w:tcW w:w="1293" w:type="dxa"/>
            <w:tcBorders>
              <w:top w:val="nil"/>
              <w:left w:val="nil"/>
              <w:right w:val="nil"/>
            </w:tcBorders>
            <w:shd w:val="clear" w:color="auto" w:fill="auto"/>
            <w:noWrap/>
            <w:vAlign w:val="bottom"/>
            <w:hideMark/>
          </w:tcPr>
          <w:p w:rsidR="006874FE" w:rsidRPr="001D12F0" w:rsidRDefault="006874FE" w:rsidP="001D12F0">
            <w:r w:rsidRPr="001D12F0">
              <w:t>11</w:t>
            </w:r>
          </w:p>
        </w:tc>
        <w:tc>
          <w:tcPr>
            <w:tcW w:w="864" w:type="dxa"/>
            <w:tcBorders>
              <w:top w:val="nil"/>
              <w:left w:val="nil"/>
              <w:right w:val="nil"/>
            </w:tcBorders>
            <w:shd w:val="clear" w:color="auto" w:fill="auto"/>
            <w:noWrap/>
            <w:vAlign w:val="bottom"/>
            <w:hideMark/>
          </w:tcPr>
          <w:p w:rsidR="006874FE" w:rsidRPr="001D12F0" w:rsidRDefault="006874FE" w:rsidP="001D12F0">
            <w:r w:rsidRPr="001D12F0">
              <w:t>84.3</w:t>
            </w:r>
          </w:p>
        </w:tc>
        <w:tc>
          <w:tcPr>
            <w:tcW w:w="1209" w:type="dxa"/>
            <w:tcBorders>
              <w:top w:val="nil"/>
              <w:left w:val="nil"/>
              <w:right w:val="nil"/>
            </w:tcBorders>
            <w:shd w:val="clear" w:color="auto" w:fill="auto"/>
            <w:noWrap/>
            <w:vAlign w:val="bottom"/>
            <w:hideMark/>
          </w:tcPr>
          <w:p w:rsidR="006874FE" w:rsidRPr="001D12F0" w:rsidRDefault="006874FE" w:rsidP="001D12F0">
            <w:r w:rsidRPr="001D12F0">
              <w:t>0.18</w:t>
            </w:r>
          </w:p>
        </w:tc>
        <w:tc>
          <w:tcPr>
            <w:tcW w:w="1087" w:type="dxa"/>
            <w:tcBorders>
              <w:top w:val="nil"/>
              <w:left w:val="nil"/>
              <w:right w:val="nil"/>
            </w:tcBorders>
            <w:shd w:val="clear" w:color="auto" w:fill="auto"/>
            <w:noWrap/>
            <w:vAlign w:val="bottom"/>
            <w:hideMark/>
          </w:tcPr>
          <w:p w:rsidR="006874FE" w:rsidRPr="001D12F0" w:rsidRDefault="006874FE" w:rsidP="001D12F0">
            <w:r w:rsidRPr="001D12F0">
              <w:t>299.1</w:t>
            </w:r>
          </w:p>
        </w:tc>
        <w:tc>
          <w:tcPr>
            <w:tcW w:w="674" w:type="dxa"/>
            <w:tcBorders>
              <w:top w:val="nil"/>
              <w:left w:val="nil"/>
              <w:right w:val="nil"/>
            </w:tcBorders>
            <w:shd w:val="clear" w:color="auto" w:fill="auto"/>
            <w:noWrap/>
            <w:vAlign w:val="bottom"/>
            <w:hideMark/>
          </w:tcPr>
          <w:p w:rsidR="006874FE" w:rsidRPr="001D12F0" w:rsidRDefault="006874FE" w:rsidP="001D12F0">
            <w:r w:rsidRPr="001D12F0">
              <w:t>5</w:t>
            </w:r>
          </w:p>
        </w:tc>
        <w:tc>
          <w:tcPr>
            <w:tcW w:w="811" w:type="dxa"/>
            <w:tcBorders>
              <w:top w:val="nil"/>
              <w:left w:val="nil"/>
              <w:right w:val="nil"/>
            </w:tcBorders>
            <w:shd w:val="clear" w:color="auto" w:fill="auto"/>
            <w:noWrap/>
            <w:vAlign w:val="bottom"/>
            <w:hideMark/>
          </w:tcPr>
          <w:p w:rsidR="006874FE" w:rsidRPr="001D12F0" w:rsidRDefault="006874FE" w:rsidP="001D12F0">
            <w:r w:rsidRPr="001D12F0">
              <w:t>0</w:t>
            </w:r>
          </w:p>
        </w:tc>
        <w:tc>
          <w:tcPr>
            <w:tcW w:w="812" w:type="dxa"/>
            <w:tcBorders>
              <w:top w:val="nil"/>
              <w:left w:val="nil"/>
              <w:right w:val="nil"/>
            </w:tcBorders>
            <w:shd w:val="clear" w:color="auto" w:fill="auto"/>
            <w:noWrap/>
            <w:vAlign w:val="bottom"/>
            <w:hideMark/>
          </w:tcPr>
          <w:p w:rsidR="006874FE" w:rsidRPr="001D12F0" w:rsidRDefault="006874FE" w:rsidP="001D12F0">
            <w:r w:rsidRPr="001D12F0">
              <w:t>21</w:t>
            </w:r>
          </w:p>
        </w:tc>
        <w:tc>
          <w:tcPr>
            <w:tcW w:w="946" w:type="dxa"/>
            <w:tcBorders>
              <w:top w:val="nil"/>
              <w:left w:val="nil"/>
              <w:right w:val="nil"/>
            </w:tcBorders>
            <w:shd w:val="clear" w:color="auto" w:fill="auto"/>
            <w:noWrap/>
            <w:vAlign w:val="bottom"/>
            <w:hideMark/>
          </w:tcPr>
          <w:p w:rsidR="006874FE" w:rsidRPr="001D12F0" w:rsidRDefault="006874FE" w:rsidP="001D12F0">
            <w:r w:rsidRPr="001D12F0">
              <w:t>11.6</w:t>
            </w:r>
          </w:p>
        </w:tc>
        <w:tc>
          <w:tcPr>
            <w:tcW w:w="946" w:type="dxa"/>
            <w:tcBorders>
              <w:top w:val="nil"/>
              <w:left w:val="nil"/>
              <w:right w:val="nil"/>
            </w:tcBorders>
            <w:shd w:val="clear" w:color="auto" w:fill="auto"/>
            <w:noWrap/>
            <w:vAlign w:val="bottom"/>
            <w:hideMark/>
          </w:tcPr>
          <w:p w:rsidR="006874FE" w:rsidRPr="001D12F0" w:rsidRDefault="006874FE" w:rsidP="001D12F0">
            <w:r w:rsidRPr="001D12F0">
              <w:t>12.4</w:t>
            </w:r>
          </w:p>
        </w:tc>
        <w:tc>
          <w:tcPr>
            <w:tcW w:w="946" w:type="dxa"/>
            <w:tcBorders>
              <w:top w:val="nil"/>
              <w:left w:val="nil"/>
              <w:right w:val="nil"/>
            </w:tcBorders>
            <w:shd w:val="clear" w:color="auto" w:fill="auto"/>
            <w:noWrap/>
            <w:vAlign w:val="bottom"/>
            <w:hideMark/>
          </w:tcPr>
          <w:p w:rsidR="006874FE" w:rsidRPr="001D12F0" w:rsidRDefault="006874FE" w:rsidP="001D12F0">
            <w:r w:rsidRPr="001D12F0">
              <w:t>12.6</w:t>
            </w:r>
          </w:p>
        </w:tc>
      </w:tr>
      <w:tr w:rsidR="00387CEA" w:rsidRPr="0068512D" w:rsidTr="00E24EA6">
        <w:trPr>
          <w:trHeight w:val="300"/>
        </w:trPr>
        <w:tc>
          <w:tcPr>
            <w:tcW w:w="827"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980"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858"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520"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1308"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1293"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864"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1209"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1087"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674"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811"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812"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946"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946"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c>
          <w:tcPr>
            <w:tcW w:w="946" w:type="dxa"/>
            <w:tcBorders>
              <w:top w:val="nil"/>
              <w:left w:val="nil"/>
              <w:bottom w:val="single" w:sz="2" w:space="0" w:color="auto"/>
              <w:right w:val="nil"/>
            </w:tcBorders>
            <w:shd w:val="clear" w:color="auto" w:fill="auto"/>
            <w:noWrap/>
            <w:vAlign w:val="bottom"/>
            <w:hideMark/>
          </w:tcPr>
          <w:p w:rsidR="006874FE" w:rsidRPr="0068512D" w:rsidRDefault="006874FE" w:rsidP="001D12F0">
            <w:pPr>
              <w:rPr>
                <w:sz w:val="12"/>
                <w:szCs w:val="12"/>
              </w:rPr>
            </w:pPr>
          </w:p>
        </w:tc>
      </w:tr>
    </w:tbl>
    <w:p w:rsidR="00D60022" w:rsidRPr="00D60022" w:rsidRDefault="00D60022" w:rsidP="001D12F0">
      <w:pPr>
        <w:rPr>
          <w:sz w:val="4"/>
          <w:szCs w:val="4"/>
        </w:rPr>
      </w:pPr>
    </w:p>
    <w:p w:rsidR="00D3657B" w:rsidRDefault="004951DB" w:rsidP="009F74E0">
      <w:pPr>
        <w:rPr>
          <w:b/>
        </w:rPr>
      </w:pPr>
      <w:r w:rsidRPr="00D60022">
        <w:rPr>
          <w:sz w:val="20"/>
        </w:rPr>
        <w:t xml:space="preserve">IP = premises infection status, </w:t>
      </w:r>
      <w:r w:rsidR="00E24EA6" w:rsidRPr="00D60022">
        <w:rPr>
          <w:sz w:val="20"/>
        </w:rPr>
        <w:t>DAY</w:t>
      </w:r>
      <w:r w:rsidRPr="00D60022">
        <w:rPr>
          <w:sz w:val="20"/>
        </w:rPr>
        <w:t xml:space="preserve"> = </w:t>
      </w:r>
      <w:r w:rsidR="008B476C" w:rsidRPr="00D60022">
        <w:rPr>
          <w:sz w:val="20"/>
        </w:rPr>
        <w:t>date of onset</w:t>
      </w:r>
      <w:r w:rsidR="00D97762" w:rsidRPr="00D60022">
        <w:rPr>
          <w:sz w:val="20"/>
        </w:rPr>
        <w:t xml:space="preserve">, </w:t>
      </w:r>
      <w:r w:rsidR="00E24EA6" w:rsidRPr="00D60022">
        <w:rPr>
          <w:sz w:val="20"/>
        </w:rPr>
        <w:t>VACC</w:t>
      </w:r>
      <w:r w:rsidR="00D97762" w:rsidRPr="00D60022">
        <w:rPr>
          <w:sz w:val="20"/>
        </w:rPr>
        <w:t xml:space="preserve"> = </w:t>
      </w:r>
      <w:r w:rsidR="002B6A91" w:rsidRPr="00D60022">
        <w:rPr>
          <w:sz w:val="20"/>
        </w:rPr>
        <w:t xml:space="preserve">vaccination status </w:t>
      </w:r>
      <w:r w:rsidR="00D97762" w:rsidRPr="00D60022">
        <w:rPr>
          <w:sz w:val="20"/>
        </w:rPr>
        <w:t>(Y</w:t>
      </w:r>
      <w:r w:rsidRPr="00D60022">
        <w:rPr>
          <w:sz w:val="20"/>
        </w:rPr>
        <w:t xml:space="preserve">es =1), </w:t>
      </w:r>
      <w:r w:rsidR="00E24EA6" w:rsidRPr="00D60022">
        <w:rPr>
          <w:sz w:val="20"/>
        </w:rPr>
        <w:t>VACC</w:t>
      </w:r>
      <w:r w:rsidRPr="00D60022">
        <w:rPr>
          <w:sz w:val="20"/>
        </w:rPr>
        <w:t>_</w:t>
      </w:r>
      <w:r w:rsidR="00E24EA6" w:rsidRPr="00D60022">
        <w:rPr>
          <w:sz w:val="20"/>
        </w:rPr>
        <w:t>DAY</w:t>
      </w:r>
      <w:r w:rsidRPr="00D60022">
        <w:rPr>
          <w:sz w:val="20"/>
        </w:rPr>
        <w:t xml:space="preserve"> = day of vaccination, </w:t>
      </w:r>
      <w:r w:rsidR="00E24EA6" w:rsidRPr="00D60022">
        <w:rPr>
          <w:sz w:val="20"/>
        </w:rPr>
        <w:t>VACC</w:t>
      </w:r>
      <w:r w:rsidRPr="00D60022">
        <w:rPr>
          <w:sz w:val="20"/>
        </w:rPr>
        <w:t>_</w:t>
      </w:r>
      <w:r w:rsidR="00E24EA6" w:rsidRPr="00D60022">
        <w:rPr>
          <w:sz w:val="20"/>
        </w:rPr>
        <w:t>TD</w:t>
      </w:r>
      <w:r w:rsidRPr="00D60022">
        <w:rPr>
          <w:sz w:val="20"/>
        </w:rPr>
        <w:t xml:space="preserve"> = vaccination status (time-dependent variable), </w:t>
      </w:r>
      <w:r w:rsidR="00E24EA6" w:rsidRPr="00D60022">
        <w:rPr>
          <w:sz w:val="20"/>
        </w:rPr>
        <w:t>HORSE_</w:t>
      </w:r>
      <w:r w:rsidR="00370628" w:rsidRPr="00D60022">
        <w:rPr>
          <w:sz w:val="20"/>
        </w:rPr>
        <w:t>N</w:t>
      </w:r>
      <w:r w:rsidRPr="00D60022">
        <w:rPr>
          <w:sz w:val="20"/>
        </w:rPr>
        <w:t xml:space="preserve"> = number of horses, </w:t>
      </w:r>
      <w:r w:rsidR="00E24EA6" w:rsidRPr="00D60022">
        <w:rPr>
          <w:sz w:val="20"/>
        </w:rPr>
        <w:t>CENT_DIST/DIR</w:t>
      </w:r>
      <w:r w:rsidRPr="00D60022">
        <w:rPr>
          <w:sz w:val="20"/>
        </w:rPr>
        <w:t xml:space="preserve"> = distance (km) and direction (degrees) from cluster centre, IP_</w:t>
      </w:r>
      <w:r w:rsidR="00E24EA6" w:rsidRPr="00D60022">
        <w:rPr>
          <w:sz w:val="20"/>
        </w:rPr>
        <w:t>DIST/DIR</w:t>
      </w:r>
      <w:r w:rsidRPr="00D60022">
        <w:rPr>
          <w:sz w:val="20"/>
        </w:rPr>
        <w:t xml:space="preserve"> = distance (km) and direction (degrees) from nearest </w:t>
      </w:r>
      <w:r w:rsidR="005913FF" w:rsidRPr="00D60022">
        <w:rPr>
          <w:sz w:val="20"/>
        </w:rPr>
        <w:t>potential source</w:t>
      </w:r>
      <w:r w:rsidRPr="00D60022">
        <w:rPr>
          <w:sz w:val="20"/>
        </w:rPr>
        <w:t xml:space="preserve"> premises, </w:t>
      </w:r>
      <w:r w:rsidR="00E24EA6" w:rsidRPr="00D60022">
        <w:rPr>
          <w:sz w:val="20"/>
        </w:rPr>
        <w:t>ROAD_DI</w:t>
      </w:r>
      <w:r w:rsidR="008B476C" w:rsidRPr="00D60022">
        <w:rPr>
          <w:sz w:val="20"/>
        </w:rPr>
        <w:t>ST</w:t>
      </w:r>
      <w:r w:rsidRPr="00D60022">
        <w:rPr>
          <w:sz w:val="20"/>
        </w:rPr>
        <w:t xml:space="preserve"> = distance (km) from nearest main road</w:t>
      </w:r>
      <w:r w:rsidR="00370628" w:rsidRPr="00D60022">
        <w:rPr>
          <w:sz w:val="20"/>
        </w:rPr>
        <w:t xml:space="preserve">, </w:t>
      </w:r>
      <w:r w:rsidR="00E24EA6" w:rsidRPr="00D60022">
        <w:rPr>
          <w:sz w:val="20"/>
        </w:rPr>
        <w:t>WIND</w:t>
      </w:r>
      <w:r w:rsidR="00370628" w:rsidRPr="00D60022">
        <w:rPr>
          <w:sz w:val="20"/>
        </w:rPr>
        <w:t>_</w:t>
      </w:r>
      <w:r w:rsidR="00E24EA6" w:rsidRPr="00D60022">
        <w:rPr>
          <w:sz w:val="20"/>
        </w:rPr>
        <w:t>ST</w:t>
      </w:r>
      <w:r w:rsidRPr="00D60022">
        <w:rPr>
          <w:sz w:val="20"/>
        </w:rPr>
        <w:t xml:space="preserve"> = ID </w:t>
      </w:r>
      <w:r w:rsidR="00E24EA6" w:rsidRPr="00D60022">
        <w:rPr>
          <w:sz w:val="20"/>
        </w:rPr>
        <w:t xml:space="preserve">of </w:t>
      </w:r>
      <w:r w:rsidRPr="00D60022">
        <w:rPr>
          <w:sz w:val="20"/>
        </w:rPr>
        <w:t xml:space="preserve">nearest weather station, </w:t>
      </w:r>
      <w:r w:rsidR="00E24EA6" w:rsidRPr="00D60022">
        <w:rPr>
          <w:sz w:val="20"/>
        </w:rPr>
        <w:t>WIND_SPD</w:t>
      </w:r>
      <w:r w:rsidRPr="00D60022">
        <w:rPr>
          <w:sz w:val="20"/>
        </w:rPr>
        <w:t xml:space="preserve"> = time-lagged maximum wind speed from within</w:t>
      </w:r>
      <w:r w:rsidR="001674EC" w:rsidRPr="00D60022">
        <w:rPr>
          <w:sz w:val="20"/>
        </w:rPr>
        <w:t xml:space="preserve"> 45</w:t>
      </w:r>
      <w:r w:rsidR="009F74E0">
        <w:rPr>
          <w:sz w:val="20"/>
        </w:rPr>
        <w:t xml:space="preserve"> </w:t>
      </w:r>
      <w:r w:rsidR="001674EC" w:rsidRPr="00D60022">
        <w:rPr>
          <w:sz w:val="20"/>
        </w:rPr>
        <w:t xml:space="preserve">° </w:t>
      </w:r>
      <w:r w:rsidRPr="00D60022">
        <w:rPr>
          <w:sz w:val="20"/>
        </w:rPr>
        <w:t xml:space="preserve">of </w:t>
      </w:r>
      <w:r w:rsidR="001674EC" w:rsidRPr="00D60022">
        <w:rPr>
          <w:sz w:val="20"/>
        </w:rPr>
        <w:t xml:space="preserve">the </w:t>
      </w:r>
      <w:r w:rsidRPr="00D60022">
        <w:rPr>
          <w:sz w:val="20"/>
        </w:rPr>
        <w:t xml:space="preserve">direction of </w:t>
      </w:r>
      <w:r w:rsidR="00D3657B">
        <w:rPr>
          <w:sz w:val="20"/>
        </w:rPr>
        <w:t xml:space="preserve">the </w:t>
      </w:r>
      <w:r w:rsidRPr="00D60022">
        <w:rPr>
          <w:sz w:val="20"/>
        </w:rPr>
        <w:t xml:space="preserve">nearest </w:t>
      </w:r>
      <w:r w:rsidR="00D60022" w:rsidRPr="00D60022">
        <w:rPr>
          <w:sz w:val="20"/>
        </w:rPr>
        <w:t>infected</w:t>
      </w:r>
      <w:r w:rsidRPr="00D60022">
        <w:rPr>
          <w:sz w:val="20"/>
        </w:rPr>
        <w:t xml:space="preserve"> premises, </w:t>
      </w:r>
      <w:r w:rsidR="00E24EA6" w:rsidRPr="00D60022">
        <w:rPr>
          <w:sz w:val="20"/>
        </w:rPr>
        <w:t>TEMP_MIN</w:t>
      </w:r>
      <w:r w:rsidRPr="00D60022">
        <w:rPr>
          <w:sz w:val="20"/>
        </w:rPr>
        <w:t xml:space="preserve"> = time-lagged minimum surface air temperature.</w:t>
      </w:r>
      <w:bookmarkStart w:id="0" w:name="OLE_LINK1"/>
      <w:r w:rsidR="00D3657B">
        <w:br w:type="page"/>
      </w:r>
    </w:p>
    <w:bookmarkEnd w:id="0"/>
    <w:p w:rsidR="00E2600B" w:rsidRPr="00D265BD" w:rsidRDefault="00BD22CC" w:rsidP="00D265BD">
      <w:pPr>
        <w:rPr>
          <w:b/>
        </w:rPr>
      </w:pPr>
      <w:r w:rsidRPr="00D265BD">
        <w:rPr>
          <w:b/>
        </w:rPr>
        <w:lastRenderedPageBreak/>
        <w:t xml:space="preserve">Table </w:t>
      </w:r>
      <w:r w:rsidR="00696C0E" w:rsidRPr="00D265BD">
        <w:rPr>
          <w:b/>
        </w:rPr>
        <w:t>S</w:t>
      </w:r>
      <w:r w:rsidR="009E62EF">
        <w:rPr>
          <w:b/>
        </w:rPr>
        <w:t>3</w:t>
      </w:r>
      <w:r w:rsidR="00AC1648" w:rsidRPr="00D265BD">
        <w:rPr>
          <w:b/>
        </w:rPr>
        <w:t xml:space="preserve">: </w:t>
      </w:r>
      <w:r w:rsidR="00E2600B" w:rsidRPr="00D265BD">
        <w:rPr>
          <w:b/>
        </w:rPr>
        <w:t>Example time-independent survival analysis dataset formulation for an uninfected premises, in Cox regression modelling of factors associated with time to infection in the largest cluster of the 2007 outbreak of equine influenza in Australia.</w:t>
      </w:r>
    </w:p>
    <w:tbl>
      <w:tblPr>
        <w:tblW w:w="13623" w:type="dxa"/>
        <w:tblInd w:w="93" w:type="dxa"/>
        <w:tblLayout w:type="fixed"/>
        <w:tblLook w:val="04A0"/>
      </w:tblPr>
      <w:tblGrid>
        <w:gridCol w:w="866"/>
        <w:gridCol w:w="567"/>
        <w:gridCol w:w="709"/>
        <w:gridCol w:w="962"/>
        <w:gridCol w:w="1671"/>
        <w:gridCol w:w="1336"/>
        <w:gridCol w:w="850"/>
        <w:gridCol w:w="1559"/>
        <w:gridCol w:w="1418"/>
        <w:gridCol w:w="1559"/>
        <w:gridCol w:w="851"/>
        <w:gridCol w:w="1275"/>
      </w:tblGrid>
      <w:tr w:rsidR="00E2600B" w:rsidRPr="0068512D" w:rsidTr="00E2600B">
        <w:trPr>
          <w:trHeight w:val="300"/>
        </w:trPr>
        <w:tc>
          <w:tcPr>
            <w:tcW w:w="13623" w:type="dxa"/>
            <w:gridSpan w:val="12"/>
            <w:tcBorders>
              <w:top w:val="single" w:sz="12" w:space="0" w:color="auto"/>
              <w:left w:val="nil"/>
              <w:right w:val="nil"/>
            </w:tcBorders>
            <w:shd w:val="clear" w:color="auto" w:fill="auto"/>
            <w:noWrap/>
            <w:vAlign w:val="bottom"/>
            <w:hideMark/>
          </w:tcPr>
          <w:p w:rsidR="00E2600B" w:rsidRPr="0068512D" w:rsidRDefault="00E2600B" w:rsidP="00E2600B">
            <w:pPr>
              <w:rPr>
                <w:b/>
              </w:rPr>
            </w:pPr>
            <w:r w:rsidRPr="0068512D">
              <w:rPr>
                <w:b/>
              </w:rPr>
              <w:t>UNINFECTED PREMISES (vaccinated)</w:t>
            </w:r>
          </w:p>
        </w:tc>
      </w:tr>
      <w:tr w:rsidR="00E24EA6" w:rsidRPr="0068512D" w:rsidTr="00E2600B">
        <w:trPr>
          <w:trHeight w:val="300"/>
        </w:trPr>
        <w:tc>
          <w:tcPr>
            <w:tcW w:w="866"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ID</w:t>
            </w:r>
          </w:p>
        </w:tc>
        <w:tc>
          <w:tcPr>
            <w:tcW w:w="567"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IP</w:t>
            </w:r>
          </w:p>
        </w:tc>
        <w:tc>
          <w:tcPr>
            <w:tcW w:w="709"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DAY</w:t>
            </w:r>
          </w:p>
        </w:tc>
        <w:tc>
          <w:tcPr>
            <w:tcW w:w="962"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VACC</w:t>
            </w:r>
          </w:p>
        </w:tc>
        <w:tc>
          <w:tcPr>
            <w:tcW w:w="1671"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VACC_DAYS</w:t>
            </w:r>
          </w:p>
        </w:tc>
        <w:tc>
          <w:tcPr>
            <w:tcW w:w="1336"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HORSE_N</w:t>
            </w:r>
          </w:p>
        </w:tc>
        <w:tc>
          <w:tcPr>
            <w:tcW w:w="850"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AREA</w:t>
            </w:r>
          </w:p>
        </w:tc>
        <w:tc>
          <w:tcPr>
            <w:tcW w:w="1559"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CENT_DIST</w:t>
            </w:r>
          </w:p>
        </w:tc>
        <w:tc>
          <w:tcPr>
            <w:tcW w:w="1418"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CENT_DIR</w:t>
            </w:r>
          </w:p>
        </w:tc>
        <w:tc>
          <w:tcPr>
            <w:tcW w:w="1559"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ROAD_DIST</w:t>
            </w:r>
          </w:p>
        </w:tc>
        <w:tc>
          <w:tcPr>
            <w:tcW w:w="851"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ELEV</w:t>
            </w:r>
          </w:p>
        </w:tc>
        <w:tc>
          <w:tcPr>
            <w:tcW w:w="1275" w:type="dxa"/>
            <w:tcBorders>
              <w:left w:val="nil"/>
              <w:bottom w:val="single" w:sz="4" w:space="0" w:color="auto"/>
              <w:right w:val="nil"/>
            </w:tcBorders>
            <w:shd w:val="clear" w:color="auto" w:fill="auto"/>
            <w:noWrap/>
            <w:vAlign w:val="bottom"/>
            <w:hideMark/>
          </w:tcPr>
          <w:p w:rsidR="00E24EA6" w:rsidRPr="0068512D" w:rsidRDefault="00E24EA6" w:rsidP="001D12F0">
            <w:pPr>
              <w:rPr>
                <w:b/>
              </w:rPr>
            </w:pPr>
            <w:r w:rsidRPr="0068512D">
              <w:rPr>
                <w:b/>
              </w:rPr>
              <w:t>WIND_ST</w:t>
            </w:r>
          </w:p>
        </w:tc>
      </w:tr>
      <w:tr w:rsidR="00E24EA6" w:rsidRPr="00E2600B" w:rsidTr="00E70F4B">
        <w:trPr>
          <w:trHeight w:val="185"/>
        </w:trPr>
        <w:tc>
          <w:tcPr>
            <w:tcW w:w="866"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567"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709"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962"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1671"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1336"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850"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1559"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1418"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1559"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851"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c>
          <w:tcPr>
            <w:tcW w:w="1275" w:type="dxa"/>
            <w:tcBorders>
              <w:top w:val="single" w:sz="4" w:space="0" w:color="auto"/>
              <w:left w:val="nil"/>
              <w:right w:val="nil"/>
            </w:tcBorders>
            <w:shd w:val="clear" w:color="auto" w:fill="auto"/>
            <w:noWrap/>
            <w:vAlign w:val="bottom"/>
            <w:hideMark/>
          </w:tcPr>
          <w:p w:rsidR="00E24EA6" w:rsidRPr="00E2600B" w:rsidRDefault="00E24EA6" w:rsidP="001D12F0">
            <w:pPr>
              <w:rPr>
                <w:sz w:val="12"/>
                <w:szCs w:val="12"/>
              </w:rPr>
            </w:pPr>
          </w:p>
        </w:tc>
      </w:tr>
      <w:tr w:rsidR="00E24EA6" w:rsidRPr="00E267D9" w:rsidTr="00E70F4B">
        <w:trPr>
          <w:trHeight w:val="300"/>
        </w:trPr>
        <w:tc>
          <w:tcPr>
            <w:tcW w:w="866" w:type="dxa"/>
            <w:tcBorders>
              <w:top w:val="nil"/>
              <w:left w:val="nil"/>
              <w:right w:val="nil"/>
            </w:tcBorders>
            <w:shd w:val="clear" w:color="auto" w:fill="auto"/>
            <w:noWrap/>
            <w:vAlign w:val="bottom"/>
            <w:hideMark/>
          </w:tcPr>
          <w:p w:rsidR="00E24EA6" w:rsidRPr="00E267D9" w:rsidRDefault="00E24EA6" w:rsidP="001D12F0">
            <w:r>
              <w:t>0002</w:t>
            </w:r>
          </w:p>
        </w:tc>
        <w:tc>
          <w:tcPr>
            <w:tcW w:w="567" w:type="dxa"/>
            <w:tcBorders>
              <w:top w:val="nil"/>
              <w:left w:val="nil"/>
              <w:right w:val="nil"/>
            </w:tcBorders>
            <w:shd w:val="clear" w:color="auto" w:fill="auto"/>
            <w:noWrap/>
            <w:vAlign w:val="bottom"/>
            <w:hideMark/>
          </w:tcPr>
          <w:p w:rsidR="00E24EA6" w:rsidRPr="00E267D9" w:rsidRDefault="00E24EA6" w:rsidP="001D12F0">
            <w:r w:rsidRPr="00E267D9">
              <w:t>0</w:t>
            </w:r>
          </w:p>
        </w:tc>
        <w:tc>
          <w:tcPr>
            <w:tcW w:w="709" w:type="dxa"/>
            <w:tcBorders>
              <w:top w:val="nil"/>
              <w:left w:val="nil"/>
              <w:right w:val="nil"/>
            </w:tcBorders>
            <w:shd w:val="clear" w:color="auto" w:fill="auto"/>
            <w:noWrap/>
            <w:vAlign w:val="bottom"/>
            <w:hideMark/>
          </w:tcPr>
          <w:p w:rsidR="00E24EA6" w:rsidRPr="00E267D9" w:rsidRDefault="00E24EA6" w:rsidP="001D12F0">
            <w:r w:rsidRPr="00E267D9">
              <w:t>131</w:t>
            </w:r>
          </w:p>
        </w:tc>
        <w:tc>
          <w:tcPr>
            <w:tcW w:w="962" w:type="dxa"/>
            <w:tcBorders>
              <w:top w:val="nil"/>
              <w:left w:val="nil"/>
              <w:right w:val="nil"/>
            </w:tcBorders>
            <w:shd w:val="clear" w:color="auto" w:fill="auto"/>
            <w:noWrap/>
            <w:vAlign w:val="bottom"/>
            <w:hideMark/>
          </w:tcPr>
          <w:p w:rsidR="00E24EA6" w:rsidRPr="00E267D9" w:rsidRDefault="00E24EA6" w:rsidP="001D12F0">
            <w:r w:rsidRPr="00E267D9">
              <w:t>1</w:t>
            </w:r>
          </w:p>
        </w:tc>
        <w:tc>
          <w:tcPr>
            <w:tcW w:w="1671" w:type="dxa"/>
            <w:tcBorders>
              <w:top w:val="nil"/>
              <w:left w:val="nil"/>
              <w:right w:val="nil"/>
            </w:tcBorders>
            <w:shd w:val="clear" w:color="auto" w:fill="auto"/>
            <w:noWrap/>
            <w:vAlign w:val="bottom"/>
            <w:hideMark/>
          </w:tcPr>
          <w:p w:rsidR="00E24EA6" w:rsidRPr="00E267D9" w:rsidRDefault="00E24EA6" w:rsidP="001D12F0">
            <w:r w:rsidRPr="00E267D9">
              <w:t>77</w:t>
            </w:r>
          </w:p>
        </w:tc>
        <w:tc>
          <w:tcPr>
            <w:tcW w:w="1336" w:type="dxa"/>
            <w:tcBorders>
              <w:top w:val="nil"/>
              <w:left w:val="nil"/>
              <w:right w:val="nil"/>
            </w:tcBorders>
            <w:shd w:val="clear" w:color="auto" w:fill="auto"/>
            <w:noWrap/>
            <w:vAlign w:val="bottom"/>
            <w:hideMark/>
          </w:tcPr>
          <w:p w:rsidR="00E24EA6" w:rsidRPr="00E267D9" w:rsidRDefault="00E24EA6" w:rsidP="001D12F0">
            <w:r w:rsidRPr="00E267D9">
              <w:t>2</w:t>
            </w:r>
          </w:p>
        </w:tc>
        <w:tc>
          <w:tcPr>
            <w:tcW w:w="850" w:type="dxa"/>
            <w:tcBorders>
              <w:top w:val="nil"/>
              <w:left w:val="nil"/>
              <w:right w:val="nil"/>
            </w:tcBorders>
            <w:shd w:val="clear" w:color="auto" w:fill="auto"/>
            <w:noWrap/>
            <w:vAlign w:val="bottom"/>
            <w:hideMark/>
          </w:tcPr>
          <w:p w:rsidR="00E24EA6" w:rsidRPr="00E267D9" w:rsidRDefault="00E24EA6" w:rsidP="001D12F0">
            <w:r w:rsidRPr="00E267D9">
              <w:t>41.5</w:t>
            </w:r>
          </w:p>
        </w:tc>
        <w:tc>
          <w:tcPr>
            <w:tcW w:w="1559" w:type="dxa"/>
            <w:tcBorders>
              <w:top w:val="nil"/>
              <w:left w:val="nil"/>
              <w:right w:val="nil"/>
            </w:tcBorders>
            <w:shd w:val="clear" w:color="auto" w:fill="auto"/>
            <w:noWrap/>
            <w:vAlign w:val="bottom"/>
            <w:hideMark/>
          </w:tcPr>
          <w:p w:rsidR="00E24EA6" w:rsidRPr="00E267D9" w:rsidRDefault="00E24EA6" w:rsidP="001D12F0">
            <w:r w:rsidRPr="00E267D9">
              <w:t>21.5</w:t>
            </w:r>
          </w:p>
        </w:tc>
        <w:tc>
          <w:tcPr>
            <w:tcW w:w="1418" w:type="dxa"/>
            <w:tcBorders>
              <w:top w:val="nil"/>
              <w:left w:val="nil"/>
              <w:right w:val="nil"/>
            </w:tcBorders>
            <w:shd w:val="clear" w:color="auto" w:fill="auto"/>
            <w:noWrap/>
            <w:vAlign w:val="bottom"/>
            <w:hideMark/>
          </w:tcPr>
          <w:p w:rsidR="00E24EA6" w:rsidRPr="00E267D9" w:rsidRDefault="00E24EA6" w:rsidP="001D12F0">
            <w:r w:rsidRPr="00E267D9">
              <w:t>79.0</w:t>
            </w:r>
          </w:p>
        </w:tc>
        <w:tc>
          <w:tcPr>
            <w:tcW w:w="1559" w:type="dxa"/>
            <w:tcBorders>
              <w:top w:val="nil"/>
              <w:left w:val="nil"/>
              <w:right w:val="nil"/>
            </w:tcBorders>
            <w:shd w:val="clear" w:color="auto" w:fill="auto"/>
            <w:noWrap/>
            <w:vAlign w:val="bottom"/>
            <w:hideMark/>
          </w:tcPr>
          <w:p w:rsidR="00E24EA6" w:rsidRPr="00E267D9" w:rsidRDefault="00E24EA6" w:rsidP="001D12F0">
            <w:r w:rsidRPr="00E267D9">
              <w:t>1.8</w:t>
            </w:r>
          </w:p>
        </w:tc>
        <w:tc>
          <w:tcPr>
            <w:tcW w:w="851" w:type="dxa"/>
            <w:tcBorders>
              <w:top w:val="nil"/>
              <w:left w:val="nil"/>
              <w:right w:val="nil"/>
            </w:tcBorders>
            <w:shd w:val="clear" w:color="auto" w:fill="auto"/>
            <w:noWrap/>
            <w:vAlign w:val="bottom"/>
            <w:hideMark/>
          </w:tcPr>
          <w:p w:rsidR="00E24EA6" w:rsidRPr="00E267D9" w:rsidRDefault="00E24EA6" w:rsidP="001D12F0">
            <w:r w:rsidRPr="00E267D9">
              <w:t>199</w:t>
            </w:r>
          </w:p>
        </w:tc>
        <w:tc>
          <w:tcPr>
            <w:tcW w:w="1275" w:type="dxa"/>
            <w:tcBorders>
              <w:top w:val="nil"/>
              <w:left w:val="nil"/>
              <w:right w:val="nil"/>
            </w:tcBorders>
            <w:shd w:val="clear" w:color="auto" w:fill="auto"/>
            <w:noWrap/>
            <w:vAlign w:val="bottom"/>
            <w:hideMark/>
          </w:tcPr>
          <w:p w:rsidR="00E24EA6" w:rsidRPr="00E267D9" w:rsidRDefault="00E24EA6" w:rsidP="001D12F0">
            <w:r w:rsidRPr="00E267D9">
              <w:t>8</w:t>
            </w:r>
          </w:p>
        </w:tc>
      </w:tr>
      <w:tr w:rsidR="00E24EA6" w:rsidRPr="00E2600B" w:rsidTr="00772909">
        <w:trPr>
          <w:trHeight w:val="227"/>
        </w:trPr>
        <w:tc>
          <w:tcPr>
            <w:tcW w:w="866"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567"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709"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962"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1671"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1336"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850"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1559"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1418"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1559"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851"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c>
          <w:tcPr>
            <w:tcW w:w="1275" w:type="dxa"/>
            <w:tcBorders>
              <w:top w:val="nil"/>
              <w:left w:val="nil"/>
              <w:bottom w:val="single" w:sz="2" w:space="0" w:color="auto"/>
              <w:right w:val="nil"/>
            </w:tcBorders>
            <w:shd w:val="clear" w:color="auto" w:fill="auto"/>
            <w:noWrap/>
            <w:vAlign w:val="bottom"/>
            <w:hideMark/>
          </w:tcPr>
          <w:p w:rsidR="00E24EA6" w:rsidRPr="00E2600B" w:rsidRDefault="00E24EA6" w:rsidP="001D12F0">
            <w:pPr>
              <w:rPr>
                <w:sz w:val="12"/>
                <w:szCs w:val="12"/>
              </w:rPr>
            </w:pPr>
          </w:p>
        </w:tc>
      </w:tr>
    </w:tbl>
    <w:p w:rsidR="00E24EA6" w:rsidRDefault="00E24EA6" w:rsidP="001D12F0"/>
    <w:p w:rsidR="00E2600B" w:rsidRPr="00D265BD" w:rsidRDefault="00BD22CC" w:rsidP="00D265BD">
      <w:pPr>
        <w:rPr>
          <w:b/>
        </w:rPr>
      </w:pPr>
      <w:r w:rsidRPr="00D265BD">
        <w:rPr>
          <w:b/>
        </w:rPr>
        <w:t xml:space="preserve">Table </w:t>
      </w:r>
      <w:r w:rsidR="00696C0E" w:rsidRPr="00D265BD">
        <w:rPr>
          <w:b/>
        </w:rPr>
        <w:t>S</w:t>
      </w:r>
      <w:r w:rsidR="00AC1648" w:rsidRPr="00D265BD">
        <w:rPr>
          <w:b/>
        </w:rPr>
        <w:t xml:space="preserve">4: </w:t>
      </w:r>
      <w:r w:rsidR="00E2600B" w:rsidRPr="00D265BD">
        <w:rPr>
          <w:b/>
        </w:rPr>
        <w:t xml:space="preserve">Example time-dependent (‘counting process’) survival analysis dataset formulation for an </w:t>
      </w:r>
      <w:r w:rsidR="00772909" w:rsidRPr="00D265BD">
        <w:rPr>
          <w:b/>
        </w:rPr>
        <w:t>un</w:t>
      </w:r>
      <w:r w:rsidR="00E2600B" w:rsidRPr="00D265BD">
        <w:rPr>
          <w:b/>
        </w:rPr>
        <w:t>infected premises</w:t>
      </w:r>
      <w:r w:rsidR="00772909" w:rsidRPr="00D265BD">
        <w:rPr>
          <w:b/>
        </w:rPr>
        <w:t>, in Cox regression modelling of factors associated with time to infection in the largest cluster of the 2007 outbreak of equine influenza in Australia.</w:t>
      </w:r>
    </w:p>
    <w:tbl>
      <w:tblPr>
        <w:tblW w:w="14081" w:type="dxa"/>
        <w:tblInd w:w="93" w:type="dxa"/>
        <w:tblLook w:val="04A0"/>
      </w:tblPr>
      <w:tblGrid>
        <w:gridCol w:w="827"/>
        <w:gridCol w:w="980"/>
        <w:gridCol w:w="858"/>
        <w:gridCol w:w="520"/>
        <w:gridCol w:w="1308"/>
        <w:gridCol w:w="1293"/>
        <w:gridCol w:w="864"/>
        <w:gridCol w:w="1209"/>
        <w:gridCol w:w="1087"/>
        <w:gridCol w:w="674"/>
        <w:gridCol w:w="811"/>
        <w:gridCol w:w="812"/>
        <w:gridCol w:w="946"/>
        <w:gridCol w:w="946"/>
        <w:gridCol w:w="946"/>
      </w:tblGrid>
      <w:tr w:rsidR="00E2600B" w:rsidRPr="0068512D" w:rsidTr="00E2600B">
        <w:trPr>
          <w:trHeight w:val="300"/>
        </w:trPr>
        <w:tc>
          <w:tcPr>
            <w:tcW w:w="14081" w:type="dxa"/>
            <w:gridSpan w:val="15"/>
            <w:tcBorders>
              <w:top w:val="single" w:sz="12" w:space="0" w:color="auto"/>
              <w:left w:val="nil"/>
              <w:right w:val="nil"/>
            </w:tcBorders>
            <w:shd w:val="clear" w:color="auto" w:fill="auto"/>
            <w:noWrap/>
            <w:vAlign w:val="bottom"/>
            <w:hideMark/>
          </w:tcPr>
          <w:p w:rsidR="00E2600B" w:rsidRPr="0068512D" w:rsidRDefault="00E2600B" w:rsidP="00E2600B">
            <w:pPr>
              <w:rPr>
                <w:b/>
              </w:rPr>
            </w:pPr>
            <w:r w:rsidRPr="0068512D">
              <w:rPr>
                <w:b/>
              </w:rPr>
              <w:t>UNINFECTED PREMISES (vaccinated)</w:t>
            </w:r>
          </w:p>
        </w:tc>
      </w:tr>
      <w:tr w:rsidR="00E24EA6" w:rsidRPr="0068512D" w:rsidTr="00E2600B">
        <w:trPr>
          <w:trHeight w:val="300"/>
        </w:trPr>
        <w:tc>
          <w:tcPr>
            <w:tcW w:w="827" w:type="dxa"/>
            <w:tcBorders>
              <w:left w:val="nil"/>
              <w:right w:val="nil"/>
            </w:tcBorders>
            <w:shd w:val="clear" w:color="auto" w:fill="auto"/>
            <w:noWrap/>
            <w:vAlign w:val="bottom"/>
            <w:hideMark/>
          </w:tcPr>
          <w:p w:rsidR="00E24EA6" w:rsidRPr="0068512D" w:rsidRDefault="00E24EA6" w:rsidP="001D12F0">
            <w:pPr>
              <w:rPr>
                <w:b/>
              </w:rPr>
            </w:pPr>
            <w:r w:rsidRPr="0068512D">
              <w:rPr>
                <w:b/>
              </w:rPr>
              <w:t>ID</w:t>
            </w:r>
          </w:p>
        </w:tc>
        <w:tc>
          <w:tcPr>
            <w:tcW w:w="980" w:type="dxa"/>
            <w:tcBorders>
              <w:left w:val="nil"/>
              <w:right w:val="nil"/>
            </w:tcBorders>
            <w:shd w:val="clear" w:color="auto" w:fill="auto"/>
            <w:noWrap/>
            <w:vAlign w:val="bottom"/>
            <w:hideMark/>
          </w:tcPr>
          <w:p w:rsidR="00E24EA6" w:rsidRPr="0068512D" w:rsidRDefault="00E24EA6" w:rsidP="001D12F0">
            <w:pPr>
              <w:rPr>
                <w:b/>
              </w:rPr>
            </w:pPr>
            <w:r w:rsidRPr="0068512D">
              <w:rPr>
                <w:b/>
              </w:rPr>
              <w:t>START</w:t>
            </w:r>
          </w:p>
        </w:tc>
        <w:tc>
          <w:tcPr>
            <w:tcW w:w="858" w:type="dxa"/>
            <w:tcBorders>
              <w:left w:val="nil"/>
              <w:right w:val="nil"/>
            </w:tcBorders>
            <w:shd w:val="clear" w:color="auto" w:fill="auto"/>
            <w:noWrap/>
            <w:vAlign w:val="bottom"/>
            <w:hideMark/>
          </w:tcPr>
          <w:p w:rsidR="00E24EA6" w:rsidRPr="0068512D" w:rsidRDefault="00E24EA6" w:rsidP="001D12F0">
            <w:pPr>
              <w:rPr>
                <w:b/>
              </w:rPr>
            </w:pPr>
            <w:r w:rsidRPr="0068512D">
              <w:rPr>
                <w:b/>
              </w:rPr>
              <w:t>STOP</w:t>
            </w:r>
          </w:p>
        </w:tc>
        <w:tc>
          <w:tcPr>
            <w:tcW w:w="520" w:type="dxa"/>
            <w:tcBorders>
              <w:left w:val="nil"/>
              <w:right w:val="nil"/>
            </w:tcBorders>
            <w:shd w:val="clear" w:color="auto" w:fill="auto"/>
            <w:noWrap/>
            <w:vAlign w:val="bottom"/>
            <w:hideMark/>
          </w:tcPr>
          <w:p w:rsidR="00E24EA6" w:rsidRPr="0068512D" w:rsidRDefault="00E24EA6" w:rsidP="001D12F0">
            <w:pPr>
              <w:rPr>
                <w:b/>
              </w:rPr>
            </w:pPr>
            <w:r w:rsidRPr="0068512D">
              <w:rPr>
                <w:b/>
              </w:rPr>
              <w:t>IP</w:t>
            </w:r>
          </w:p>
        </w:tc>
        <w:tc>
          <w:tcPr>
            <w:tcW w:w="1308" w:type="dxa"/>
            <w:tcBorders>
              <w:left w:val="nil"/>
              <w:right w:val="nil"/>
            </w:tcBorders>
            <w:shd w:val="clear" w:color="auto" w:fill="auto"/>
            <w:noWrap/>
            <w:vAlign w:val="bottom"/>
            <w:hideMark/>
          </w:tcPr>
          <w:p w:rsidR="00E24EA6" w:rsidRPr="0068512D" w:rsidRDefault="00E24EA6" w:rsidP="001D12F0">
            <w:pPr>
              <w:rPr>
                <w:b/>
              </w:rPr>
            </w:pPr>
            <w:r w:rsidRPr="0068512D">
              <w:rPr>
                <w:b/>
              </w:rPr>
              <w:t>VACC_TD</w:t>
            </w:r>
          </w:p>
        </w:tc>
        <w:tc>
          <w:tcPr>
            <w:tcW w:w="1293" w:type="dxa"/>
            <w:tcBorders>
              <w:left w:val="nil"/>
              <w:right w:val="nil"/>
            </w:tcBorders>
            <w:shd w:val="clear" w:color="auto" w:fill="auto"/>
            <w:noWrap/>
            <w:vAlign w:val="bottom"/>
            <w:hideMark/>
          </w:tcPr>
          <w:p w:rsidR="00E24EA6" w:rsidRPr="0068512D" w:rsidRDefault="00E24EA6" w:rsidP="001D12F0">
            <w:pPr>
              <w:rPr>
                <w:b/>
              </w:rPr>
            </w:pPr>
            <w:r w:rsidRPr="0068512D">
              <w:rPr>
                <w:b/>
              </w:rPr>
              <w:t>HORSE_N</w:t>
            </w:r>
          </w:p>
        </w:tc>
        <w:tc>
          <w:tcPr>
            <w:tcW w:w="864" w:type="dxa"/>
            <w:tcBorders>
              <w:left w:val="nil"/>
              <w:right w:val="nil"/>
            </w:tcBorders>
            <w:shd w:val="clear" w:color="auto" w:fill="auto"/>
            <w:noWrap/>
            <w:vAlign w:val="bottom"/>
            <w:hideMark/>
          </w:tcPr>
          <w:p w:rsidR="00E24EA6" w:rsidRPr="0068512D" w:rsidRDefault="00E24EA6" w:rsidP="001D12F0">
            <w:pPr>
              <w:rPr>
                <w:b/>
              </w:rPr>
            </w:pPr>
            <w:r w:rsidRPr="0068512D">
              <w:rPr>
                <w:b/>
              </w:rPr>
              <w:t>AREA</w:t>
            </w:r>
          </w:p>
        </w:tc>
        <w:tc>
          <w:tcPr>
            <w:tcW w:w="1209" w:type="dxa"/>
            <w:tcBorders>
              <w:left w:val="nil"/>
              <w:right w:val="nil"/>
            </w:tcBorders>
            <w:shd w:val="clear" w:color="auto" w:fill="auto"/>
            <w:noWrap/>
            <w:vAlign w:val="bottom"/>
            <w:hideMark/>
          </w:tcPr>
          <w:p w:rsidR="00E24EA6" w:rsidRPr="0068512D" w:rsidRDefault="00E24EA6" w:rsidP="001D12F0">
            <w:pPr>
              <w:rPr>
                <w:b/>
              </w:rPr>
            </w:pPr>
            <w:r w:rsidRPr="0068512D">
              <w:rPr>
                <w:b/>
              </w:rPr>
              <w:t>IP_DIST</w:t>
            </w:r>
          </w:p>
        </w:tc>
        <w:tc>
          <w:tcPr>
            <w:tcW w:w="1087" w:type="dxa"/>
            <w:tcBorders>
              <w:left w:val="nil"/>
              <w:right w:val="nil"/>
            </w:tcBorders>
            <w:shd w:val="clear" w:color="auto" w:fill="auto"/>
            <w:noWrap/>
            <w:vAlign w:val="bottom"/>
            <w:hideMark/>
          </w:tcPr>
          <w:p w:rsidR="00E24EA6" w:rsidRPr="0068512D" w:rsidRDefault="00E24EA6" w:rsidP="001D12F0">
            <w:pPr>
              <w:rPr>
                <w:b/>
              </w:rPr>
            </w:pPr>
            <w:r w:rsidRPr="0068512D">
              <w:rPr>
                <w:b/>
              </w:rPr>
              <w:t>IP_DIR</w:t>
            </w:r>
          </w:p>
        </w:tc>
        <w:tc>
          <w:tcPr>
            <w:tcW w:w="2297" w:type="dxa"/>
            <w:gridSpan w:val="3"/>
            <w:tcBorders>
              <w:left w:val="nil"/>
              <w:right w:val="nil"/>
            </w:tcBorders>
            <w:shd w:val="clear" w:color="auto" w:fill="auto"/>
            <w:noWrap/>
            <w:vAlign w:val="bottom"/>
            <w:hideMark/>
          </w:tcPr>
          <w:p w:rsidR="00E24EA6" w:rsidRPr="0068512D" w:rsidRDefault="00E24EA6" w:rsidP="001D12F0">
            <w:pPr>
              <w:rPr>
                <w:b/>
              </w:rPr>
            </w:pPr>
            <w:r w:rsidRPr="0068512D">
              <w:rPr>
                <w:b/>
              </w:rPr>
              <w:t>WIND_SPD (KMPH)</w:t>
            </w:r>
          </w:p>
        </w:tc>
        <w:tc>
          <w:tcPr>
            <w:tcW w:w="2838" w:type="dxa"/>
            <w:gridSpan w:val="3"/>
            <w:tcBorders>
              <w:left w:val="nil"/>
              <w:right w:val="nil"/>
            </w:tcBorders>
            <w:shd w:val="clear" w:color="auto" w:fill="auto"/>
            <w:noWrap/>
            <w:vAlign w:val="bottom"/>
            <w:hideMark/>
          </w:tcPr>
          <w:p w:rsidR="00E24EA6" w:rsidRPr="0068512D" w:rsidRDefault="001674EC" w:rsidP="001D12F0">
            <w:pPr>
              <w:rPr>
                <w:b/>
              </w:rPr>
            </w:pPr>
            <w:r w:rsidRPr="0068512D">
              <w:rPr>
                <w:b/>
              </w:rPr>
              <w:t>TEMP_MIN (</w:t>
            </w:r>
            <w:r w:rsidRPr="0068512D">
              <w:rPr>
                <w:b/>
                <w:lang w:val="en-GB"/>
              </w:rPr>
              <w:t>°C)</w:t>
            </w:r>
          </w:p>
        </w:tc>
      </w:tr>
      <w:tr w:rsidR="00E24EA6" w:rsidRPr="0068512D" w:rsidTr="00E70F4B">
        <w:trPr>
          <w:trHeight w:val="300"/>
        </w:trPr>
        <w:tc>
          <w:tcPr>
            <w:tcW w:w="827"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980"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858"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520"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1308"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1293"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864"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1209"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1087"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p>
        </w:tc>
        <w:tc>
          <w:tcPr>
            <w:tcW w:w="674"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r w:rsidRPr="0068512D">
              <w:rPr>
                <w:b/>
                <w:i/>
              </w:rPr>
              <w:t>t</w:t>
            </w:r>
            <w:r w:rsidRPr="0068512D">
              <w:rPr>
                <w:b/>
                <w:i/>
                <w:vertAlign w:val="subscript"/>
              </w:rPr>
              <w:t>-1</w:t>
            </w:r>
          </w:p>
        </w:tc>
        <w:tc>
          <w:tcPr>
            <w:tcW w:w="811"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r w:rsidRPr="0068512D">
              <w:rPr>
                <w:b/>
                <w:i/>
              </w:rPr>
              <w:t>t</w:t>
            </w:r>
            <w:r w:rsidRPr="0068512D">
              <w:rPr>
                <w:b/>
                <w:i/>
                <w:vertAlign w:val="subscript"/>
              </w:rPr>
              <w:t>-2</w:t>
            </w:r>
          </w:p>
        </w:tc>
        <w:tc>
          <w:tcPr>
            <w:tcW w:w="812"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r w:rsidRPr="0068512D">
              <w:rPr>
                <w:b/>
                <w:i/>
              </w:rPr>
              <w:t>t</w:t>
            </w:r>
            <w:r w:rsidRPr="0068512D">
              <w:rPr>
                <w:b/>
                <w:i/>
                <w:vertAlign w:val="subscript"/>
              </w:rPr>
              <w:t>-3</w:t>
            </w:r>
          </w:p>
        </w:tc>
        <w:tc>
          <w:tcPr>
            <w:tcW w:w="946"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r w:rsidRPr="0068512D">
              <w:rPr>
                <w:b/>
                <w:i/>
              </w:rPr>
              <w:t>t</w:t>
            </w:r>
            <w:r w:rsidRPr="0068512D">
              <w:rPr>
                <w:b/>
                <w:i/>
                <w:vertAlign w:val="subscript"/>
              </w:rPr>
              <w:t>-1</w:t>
            </w:r>
          </w:p>
        </w:tc>
        <w:tc>
          <w:tcPr>
            <w:tcW w:w="946"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r w:rsidRPr="0068512D">
              <w:rPr>
                <w:b/>
                <w:i/>
              </w:rPr>
              <w:t>t</w:t>
            </w:r>
            <w:r w:rsidRPr="0068512D">
              <w:rPr>
                <w:b/>
                <w:i/>
                <w:vertAlign w:val="subscript"/>
              </w:rPr>
              <w:t>-2</w:t>
            </w:r>
          </w:p>
        </w:tc>
        <w:tc>
          <w:tcPr>
            <w:tcW w:w="946" w:type="dxa"/>
            <w:tcBorders>
              <w:left w:val="nil"/>
              <w:bottom w:val="single" w:sz="2" w:space="0" w:color="auto"/>
              <w:right w:val="nil"/>
            </w:tcBorders>
            <w:shd w:val="clear" w:color="auto" w:fill="auto"/>
            <w:noWrap/>
            <w:vAlign w:val="bottom"/>
            <w:hideMark/>
          </w:tcPr>
          <w:p w:rsidR="00E24EA6" w:rsidRPr="0068512D" w:rsidRDefault="00E24EA6" w:rsidP="001D12F0">
            <w:pPr>
              <w:rPr>
                <w:b/>
                <w:i/>
              </w:rPr>
            </w:pPr>
            <w:r w:rsidRPr="0068512D">
              <w:rPr>
                <w:b/>
                <w:i/>
              </w:rPr>
              <w:t>t</w:t>
            </w:r>
            <w:r w:rsidRPr="0068512D">
              <w:rPr>
                <w:b/>
                <w:i/>
                <w:vertAlign w:val="subscript"/>
              </w:rPr>
              <w:t>-3</w:t>
            </w:r>
          </w:p>
        </w:tc>
      </w:tr>
      <w:tr w:rsidR="00E24EA6" w:rsidRPr="0068512D" w:rsidTr="00E70F4B">
        <w:trPr>
          <w:trHeight w:val="104"/>
        </w:trPr>
        <w:tc>
          <w:tcPr>
            <w:tcW w:w="827"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980"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858"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520"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1308"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1293"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864"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1209"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1087"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674"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811"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812"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946"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946"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c>
          <w:tcPr>
            <w:tcW w:w="946" w:type="dxa"/>
            <w:tcBorders>
              <w:top w:val="single" w:sz="2" w:space="0" w:color="auto"/>
              <w:left w:val="nil"/>
              <w:bottom w:val="nil"/>
              <w:right w:val="nil"/>
            </w:tcBorders>
            <w:shd w:val="clear" w:color="auto" w:fill="auto"/>
            <w:noWrap/>
            <w:vAlign w:val="bottom"/>
            <w:hideMark/>
          </w:tcPr>
          <w:p w:rsidR="00E24EA6" w:rsidRPr="0068512D" w:rsidRDefault="00E24EA6" w:rsidP="001D12F0">
            <w:pPr>
              <w:rPr>
                <w:sz w:val="12"/>
                <w:szCs w:val="12"/>
              </w:rPr>
            </w:pP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14</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15</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10.96</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59.8</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13</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5</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11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14.1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7.5</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6.5</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15</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16</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10.96</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59.8</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13</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5</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10.7</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14.1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7.5</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16</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17</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11.52</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67.2</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17</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8</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11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6.7</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10.7</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14.1</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17</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18</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10.39</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65.5</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13</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17</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8</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13.2</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6.7</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10.7</w:t>
            </w:r>
          </w:p>
        </w:tc>
      </w:tr>
      <w:tr w:rsidR="009F74E0" w:rsidRPr="006874FE" w:rsidTr="00E2600B">
        <w:trPr>
          <w:trHeight w:val="300"/>
        </w:trPr>
        <w:tc>
          <w:tcPr>
            <w:tcW w:w="827" w:type="dxa"/>
            <w:tcBorders>
              <w:top w:val="nil"/>
              <w:left w:val="nil"/>
              <w:bottom w:val="nil"/>
              <w:right w:val="nil"/>
            </w:tcBorders>
            <w:shd w:val="clear" w:color="auto" w:fill="auto"/>
            <w:noWrap/>
            <w:hideMark/>
          </w:tcPr>
          <w:p w:rsidR="009F74E0" w:rsidRDefault="009F74E0">
            <w:r w:rsidRPr="00975B05">
              <w:t>….</w:t>
            </w:r>
          </w:p>
        </w:tc>
        <w:tc>
          <w:tcPr>
            <w:tcW w:w="980" w:type="dxa"/>
            <w:tcBorders>
              <w:top w:val="nil"/>
              <w:left w:val="nil"/>
              <w:bottom w:val="nil"/>
              <w:right w:val="nil"/>
            </w:tcBorders>
            <w:shd w:val="clear" w:color="auto" w:fill="auto"/>
            <w:noWrap/>
            <w:hideMark/>
          </w:tcPr>
          <w:p w:rsidR="009F74E0" w:rsidRDefault="009F74E0">
            <w:r w:rsidRPr="00975B05">
              <w:t>….</w:t>
            </w:r>
          </w:p>
        </w:tc>
        <w:tc>
          <w:tcPr>
            <w:tcW w:w="858" w:type="dxa"/>
            <w:tcBorders>
              <w:top w:val="nil"/>
              <w:left w:val="nil"/>
              <w:bottom w:val="nil"/>
              <w:right w:val="nil"/>
            </w:tcBorders>
            <w:shd w:val="clear" w:color="auto" w:fill="auto"/>
            <w:noWrap/>
            <w:hideMark/>
          </w:tcPr>
          <w:p w:rsidR="009F74E0" w:rsidRDefault="009F74E0">
            <w:r w:rsidRPr="00975B05">
              <w:t>….</w:t>
            </w:r>
          </w:p>
        </w:tc>
        <w:tc>
          <w:tcPr>
            <w:tcW w:w="520" w:type="dxa"/>
            <w:tcBorders>
              <w:top w:val="nil"/>
              <w:left w:val="nil"/>
              <w:bottom w:val="nil"/>
              <w:right w:val="nil"/>
            </w:tcBorders>
            <w:shd w:val="clear" w:color="auto" w:fill="auto"/>
            <w:noWrap/>
            <w:hideMark/>
          </w:tcPr>
          <w:p w:rsidR="009F74E0" w:rsidRDefault="009F74E0">
            <w:r w:rsidRPr="00975B05">
              <w:t>….</w:t>
            </w:r>
          </w:p>
        </w:tc>
        <w:tc>
          <w:tcPr>
            <w:tcW w:w="1308" w:type="dxa"/>
            <w:tcBorders>
              <w:top w:val="nil"/>
              <w:left w:val="nil"/>
              <w:bottom w:val="nil"/>
              <w:right w:val="nil"/>
            </w:tcBorders>
            <w:shd w:val="clear" w:color="auto" w:fill="auto"/>
            <w:noWrap/>
            <w:hideMark/>
          </w:tcPr>
          <w:p w:rsidR="009F74E0" w:rsidRDefault="009F74E0">
            <w:r w:rsidRPr="00975B05">
              <w:t>….</w:t>
            </w:r>
          </w:p>
        </w:tc>
        <w:tc>
          <w:tcPr>
            <w:tcW w:w="1293" w:type="dxa"/>
            <w:tcBorders>
              <w:top w:val="nil"/>
              <w:left w:val="nil"/>
              <w:bottom w:val="nil"/>
              <w:right w:val="nil"/>
            </w:tcBorders>
            <w:shd w:val="clear" w:color="auto" w:fill="auto"/>
            <w:noWrap/>
            <w:hideMark/>
          </w:tcPr>
          <w:p w:rsidR="009F74E0" w:rsidRDefault="009F74E0">
            <w:r w:rsidRPr="00975B05">
              <w:t>….</w:t>
            </w:r>
          </w:p>
        </w:tc>
        <w:tc>
          <w:tcPr>
            <w:tcW w:w="864" w:type="dxa"/>
            <w:tcBorders>
              <w:top w:val="nil"/>
              <w:left w:val="nil"/>
              <w:bottom w:val="nil"/>
              <w:right w:val="nil"/>
            </w:tcBorders>
            <w:shd w:val="clear" w:color="auto" w:fill="auto"/>
            <w:noWrap/>
            <w:hideMark/>
          </w:tcPr>
          <w:p w:rsidR="009F74E0" w:rsidRDefault="009F74E0">
            <w:r w:rsidRPr="00462E7A">
              <w:t>….</w:t>
            </w:r>
          </w:p>
        </w:tc>
        <w:tc>
          <w:tcPr>
            <w:tcW w:w="1209" w:type="dxa"/>
            <w:tcBorders>
              <w:top w:val="nil"/>
              <w:left w:val="nil"/>
              <w:bottom w:val="nil"/>
              <w:right w:val="nil"/>
            </w:tcBorders>
            <w:shd w:val="clear" w:color="auto" w:fill="auto"/>
            <w:noWrap/>
            <w:hideMark/>
          </w:tcPr>
          <w:p w:rsidR="009F74E0" w:rsidRDefault="009F74E0">
            <w:r w:rsidRPr="00462E7A">
              <w:t>….</w:t>
            </w:r>
          </w:p>
        </w:tc>
        <w:tc>
          <w:tcPr>
            <w:tcW w:w="1087" w:type="dxa"/>
            <w:tcBorders>
              <w:top w:val="nil"/>
              <w:left w:val="nil"/>
              <w:bottom w:val="nil"/>
              <w:right w:val="nil"/>
            </w:tcBorders>
            <w:shd w:val="clear" w:color="auto" w:fill="auto"/>
            <w:noWrap/>
            <w:vAlign w:val="bottom"/>
            <w:hideMark/>
          </w:tcPr>
          <w:p w:rsidR="009F74E0" w:rsidRPr="006874FE" w:rsidRDefault="009F74E0" w:rsidP="009F74E0">
            <w:r w:rsidRPr="006874FE">
              <w:t>….</w:t>
            </w:r>
          </w:p>
        </w:tc>
        <w:tc>
          <w:tcPr>
            <w:tcW w:w="674" w:type="dxa"/>
            <w:tcBorders>
              <w:top w:val="nil"/>
              <w:left w:val="nil"/>
              <w:bottom w:val="nil"/>
              <w:right w:val="nil"/>
            </w:tcBorders>
            <w:shd w:val="clear" w:color="auto" w:fill="auto"/>
            <w:noWrap/>
            <w:hideMark/>
          </w:tcPr>
          <w:p w:rsidR="009F74E0" w:rsidRDefault="009F74E0">
            <w:r w:rsidRPr="00B74EB3">
              <w:t>….</w:t>
            </w:r>
          </w:p>
        </w:tc>
        <w:tc>
          <w:tcPr>
            <w:tcW w:w="811" w:type="dxa"/>
            <w:tcBorders>
              <w:top w:val="nil"/>
              <w:left w:val="nil"/>
              <w:bottom w:val="nil"/>
              <w:right w:val="nil"/>
            </w:tcBorders>
            <w:shd w:val="clear" w:color="auto" w:fill="auto"/>
            <w:noWrap/>
            <w:hideMark/>
          </w:tcPr>
          <w:p w:rsidR="009F74E0" w:rsidRDefault="009F74E0">
            <w:r w:rsidRPr="00B74EB3">
              <w:t>….</w:t>
            </w:r>
          </w:p>
        </w:tc>
        <w:tc>
          <w:tcPr>
            <w:tcW w:w="812" w:type="dxa"/>
            <w:tcBorders>
              <w:top w:val="nil"/>
              <w:left w:val="nil"/>
              <w:bottom w:val="nil"/>
              <w:right w:val="nil"/>
            </w:tcBorders>
            <w:shd w:val="clear" w:color="auto" w:fill="auto"/>
            <w:noWrap/>
            <w:hideMark/>
          </w:tcPr>
          <w:p w:rsidR="009F74E0" w:rsidRDefault="009F74E0">
            <w:r w:rsidRPr="00B74EB3">
              <w:t>….</w:t>
            </w:r>
          </w:p>
        </w:tc>
        <w:tc>
          <w:tcPr>
            <w:tcW w:w="946" w:type="dxa"/>
            <w:tcBorders>
              <w:top w:val="nil"/>
              <w:left w:val="nil"/>
              <w:bottom w:val="nil"/>
              <w:right w:val="nil"/>
            </w:tcBorders>
            <w:shd w:val="clear" w:color="auto" w:fill="auto"/>
            <w:noWrap/>
            <w:hideMark/>
          </w:tcPr>
          <w:p w:rsidR="009F74E0" w:rsidRDefault="009F74E0">
            <w:r w:rsidRPr="00B74EB3">
              <w:t>….</w:t>
            </w:r>
          </w:p>
        </w:tc>
        <w:tc>
          <w:tcPr>
            <w:tcW w:w="946" w:type="dxa"/>
            <w:tcBorders>
              <w:top w:val="nil"/>
              <w:left w:val="nil"/>
              <w:bottom w:val="nil"/>
              <w:right w:val="nil"/>
            </w:tcBorders>
            <w:shd w:val="clear" w:color="auto" w:fill="auto"/>
            <w:noWrap/>
            <w:hideMark/>
          </w:tcPr>
          <w:p w:rsidR="009F74E0" w:rsidRDefault="009F74E0">
            <w:r w:rsidRPr="00B74EB3">
              <w:t>….</w:t>
            </w:r>
          </w:p>
        </w:tc>
        <w:tc>
          <w:tcPr>
            <w:tcW w:w="946" w:type="dxa"/>
            <w:tcBorders>
              <w:top w:val="nil"/>
              <w:left w:val="nil"/>
              <w:bottom w:val="nil"/>
              <w:right w:val="nil"/>
            </w:tcBorders>
            <w:shd w:val="clear" w:color="auto" w:fill="auto"/>
            <w:noWrap/>
            <w:hideMark/>
          </w:tcPr>
          <w:p w:rsidR="009F74E0" w:rsidRDefault="009F74E0">
            <w:r w:rsidRPr="00B74EB3">
              <w:t>….</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75</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76</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5.44</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111.5</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21</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11.0</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19.0</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13.2</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76</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77</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5.44</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111.5</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15</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21</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13.8</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11.0</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19.0</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77</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78</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1</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5.44</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111.5</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22</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15</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21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14.7</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13.8</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11.0</w:t>
            </w:r>
          </w:p>
        </w:tc>
      </w:tr>
      <w:tr w:rsidR="009F74E0" w:rsidRPr="006874FE" w:rsidTr="00E2600B">
        <w:trPr>
          <w:trHeight w:val="300"/>
        </w:trPr>
        <w:tc>
          <w:tcPr>
            <w:tcW w:w="827" w:type="dxa"/>
            <w:tcBorders>
              <w:top w:val="nil"/>
              <w:left w:val="nil"/>
              <w:bottom w:val="nil"/>
              <w:right w:val="nil"/>
            </w:tcBorders>
            <w:shd w:val="clear" w:color="auto" w:fill="auto"/>
            <w:noWrap/>
            <w:hideMark/>
          </w:tcPr>
          <w:p w:rsidR="009F74E0" w:rsidRDefault="009F74E0">
            <w:r w:rsidRPr="005B054D">
              <w:t>….</w:t>
            </w:r>
          </w:p>
        </w:tc>
        <w:tc>
          <w:tcPr>
            <w:tcW w:w="980" w:type="dxa"/>
            <w:tcBorders>
              <w:top w:val="nil"/>
              <w:left w:val="nil"/>
              <w:bottom w:val="nil"/>
              <w:right w:val="nil"/>
            </w:tcBorders>
            <w:shd w:val="clear" w:color="auto" w:fill="auto"/>
            <w:noWrap/>
            <w:hideMark/>
          </w:tcPr>
          <w:p w:rsidR="009F74E0" w:rsidRDefault="009F74E0">
            <w:r w:rsidRPr="005B054D">
              <w:t>….</w:t>
            </w:r>
          </w:p>
        </w:tc>
        <w:tc>
          <w:tcPr>
            <w:tcW w:w="858" w:type="dxa"/>
            <w:tcBorders>
              <w:top w:val="nil"/>
              <w:left w:val="nil"/>
              <w:bottom w:val="nil"/>
              <w:right w:val="nil"/>
            </w:tcBorders>
            <w:shd w:val="clear" w:color="auto" w:fill="auto"/>
            <w:noWrap/>
            <w:hideMark/>
          </w:tcPr>
          <w:p w:rsidR="009F74E0" w:rsidRDefault="009F74E0">
            <w:r w:rsidRPr="005B054D">
              <w:t>….</w:t>
            </w:r>
          </w:p>
        </w:tc>
        <w:tc>
          <w:tcPr>
            <w:tcW w:w="520" w:type="dxa"/>
            <w:tcBorders>
              <w:top w:val="nil"/>
              <w:left w:val="nil"/>
              <w:bottom w:val="nil"/>
              <w:right w:val="nil"/>
            </w:tcBorders>
            <w:shd w:val="clear" w:color="auto" w:fill="auto"/>
            <w:noWrap/>
            <w:hideMark/>
          </w:tcPr>
          <w:p w:rsidR="009F74E0" w:rsidRDefault="009F74E0">
            <w:r w:rsidRPr="005B054D">
              <w:t>….</w:t>
            </w:r>
          </w:p>
        </w:tc>
        <w:tc>
          <w:tcPr>
            <w:tcW w:w="1308" w:type="dxa"/>
            <w:tcBorders>
              <w:top w:val="nil"/>
              <w:left w:val="nil"/>
              <w:bottom w:val="nil"/>
              <w:right w:val="nil"/>
            </w:tcBorders>
            <w:shd w:val="clear" w:color="auto" w:fill="auto"/>
            <w:noWrap/>
            <w:hideMark/>
          </w:tcPr>
          <w:p w:rsidR="009F74E0" w:rsidRDefault="009F74E0">
            <w:r w:rsidRPr="005B054D">
              <w:t>….</w:t>
            </w:r>
          </w:p>
        </w:tc>
        <w:tc>
          <w:tcPr>
            <w:tcW w:w="1293" w:type="dxa"/>
            <w:tcBorders>
              <w:top w:val="nil"/>
              <w:left w:val="nil"/>
              <w:bottom w:val="nil"/>
              <w:right w:val="nil"/>
            </w:tcBorders>
            <w:shd w:val="clear" w:color="auto" w:fill="auto"/>
            <w:noWrap/>
            <w:hideMark/>
          </w:tcPr>
          <w:p w:rsidR="009F74E0" w:rsidRDefault="009F74E0">
            <w:r w:rsidRPr="005B054D">
              <w:t>….</w:t>
            </w:r>
          </w:p>
        </w:tc>
        <w:tc>
          <w:tcPr>
            <w:tcW w:w="864" w:type="dxa"/>
            <w:tcBorders>
              <w:top w:val="nil"/>
              <w:left w:val="nil"/>
              <w:bottom w:val="nil"/>
              <w:right w:val="nil"/>
            </w:tcBorders>
            <w:shd w:val="clear" w:color="auto" w:fill="auto"/>
            <w:noWrap/>
            <w:hideMark/>
          </w:tcPr>
          <w:p w:rsidR="009F74E0" w:rsidRDefault="009F74E0">
            <w:r w:rsidRPr="0055148B">
              <w:t>….</w:t>
            </w:r>
          </w:p>
        </w:tc>
        <w:tc>
          <w:tcPr>
            <w:tcW w:w="1209" w:type="dxa"/>
            <w:tcBorders>
              <w:top w:val="nil"/>
              <w:left w:val="nil"/>
              <w:bottom w:val="nil"/>
              <w:right w:val="nil"/>
            </w:tcBorders>
            <w:shd w:val="clear" w:color="auto" w:fill="auto"/>
            <w:noWrap/>
            <w:hideMark/>
          </w:tcPr>
          <w:p w:rsidR="009F74E0" w:rsidRDefault="009F74E0">
            <w:r w:rsidRPr="0055148B">
              <w:t>….</w:t>
            </w:r>
          </w:p>
        </w:tc>
        <w:tc>
          <w:tcPr>
            <w:tcW w:w="1087" w:type="dxa"/>
            <w:tcBorders>
              <w:top w:val="nil"/>
              <w:left w:val="nil"/>
              <w:bottom w:val="nil"/>
              <w:right w:val="nil"/>
            </w:tcBorders>
            <w:shd w:val="clear" w:color="auto" w:fill="auto"/>
            <w:noWrap/>
            <w:hideMark/>
          </w:tcPr>
          <w:p w:rsidR="009F74E0" w:rsidRDefault="009F74E0">
            <w:r w:rsidRPr="006D53CC">
              <w:t>….</w:t>
            </w:r>
          </w:p>
        </w:tc>
        <w:tc>
          <w:tcPr>
            <w:tcW w:w="674" w:type="dxa"/>
            <w:tcBorders>
              <w:top w:val="nil"/>
              <w:left w:val="nil"/>
              <w:bottom w:val="nil"/>
              <w:right w:val="nil"/>
            </w:tcBorders>
            <w:shd w:val="clear" w:color="auto" w:fill="auto"/>
            <w:noWrap/>
            <w:hideMark/>
          </w:tcPr>
          <w:p w:rsidR="009F74E0" w:rsidRDefault="009F74E0">
            <w:r w:rsidRPr="006D53CC">
              <w:t>….</w:t>
            </w:r>
          </w:p>
        </w:tc>
        <w:tc>
          <w:tcPr>
            <w:tcW w:w="811" w:type="dxa"/>
            <w:tcBorders>
              <w:top w:val="nil"/>
              <w:left w:val="nil"/>
              <w:bottom w:val="nil"/>
              <w:right w:val="nil"/>
            </w:tcBorders>
            <w:shd w:val="clear" w:color="auto" w:fill="auto"/>
            <w:noWrap/>
            <w:hideMark/>
          </w:tcPr>
          <w:p w:rsidR="009F74E0" w:rsidRDefault="009F74E0">
            <w:r w:rsidRPr="006D53CC">
              <w:t>….</w:t>
            </w:r>
          </w:p>
        </w:tc>
        <w:tc>
          <w:tcPr>
            <w:tcW w:w="812" w:type="dxa"/>
            <w:tcBorders>
              <w:top w:val="nil"/>
              <w:left w:val="nil"/>
              <w:bottom w:val="nil"/>
              <w:right w:val="nil"/>
            </w:tcBorders>
            <w:shd w:val="clear" w:color="auto" w:fill="auto"/>
            <w:noWrap/>
            <w:hideMark/>
          </w:tcPr>
          <w:p w:rsidR="009F74E0" w:rsidRDefault="009F74E0">
            <w:r w:rsidRPr="006D53CC">
              <w:t>….</w:t>
            </w:r>
          </w:p>
        </w:tc>
        <w:tc>
          <w:tcPr>
            <w:tcW w:w="946" w:type="dxa"/>
            <w:tcBorders>
              <w:top w:val="nil"/>
              <w:left w:val="nil"/>
              <w:bottom w:val="nil"/>
              <w:right w:val="nil"/>
            </w:tcBorders>
            <w:shd w:val="clear" w:color="auto" w:fill="auto"/>
            <w:noWrap/>
            <w:hideMark/>
          </w:tcPr>
          <w:p w:rsidR="009F74E0" w:rsidRDefault="009F74E0">
            <w:r w:rsidRPr="006D53CC">
              <w:t>….</w:t>
            </w:r>
          </w:p>
        </w:tc>
        <w:tc>
          <w:tcPr>
            <w:tcW w:w="946" w:type="dxa"/>
            <w:tcBorders>
              <w:top w:val="nil"/>
              <w:left w:val="nil"/>
              <w:bottom w:val="nil"/>
              <w:right w:val="nil"/>
            </w:tcBorders>
            <w:shd w:val="clear" w:color="auto" w:fill="auto"/>
            <w:noWrap/>
            <w:hideMark/>
          </w:tcPr>
          <w:p w:rsidR="009F74E0" w:rsidRDefault="009F74E0">
            <w:r w:rsidRPr="006D53CC">
              <w:t>….</w:t>
            </w:r>
          </w:p>
        </w:tc>
        <w:tc>
          <w:tcPr>
            <w:tcW w:w="946" w:type="dxa"/>
            <w:tcBorders>
              <w:top w:val="nil"/>
              <w:left w:val="nil"/>
              <w:bottom w:val="nil"/>
              <w:right w:val="nil"/>
            </w:tcBorders>
            <w:shd w:val="clear" w:color="auto" w:fill="auto"/>
            <w:noWrap/>
            <w:hideMark/>
          </w:tcPr>
          <w:p w:rsidR="009F74E0" w:rsidRDefault="009F74E0">
            <w:r w:rsidRPr="006D53CC">
              <w:t>….</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128</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129</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1</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3.85</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70.6</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18</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24</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8</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22.1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19.4</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17.8</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129</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130</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1</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3.85</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70.6</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26</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18</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24</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12.1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22.1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19.4</w:t>
            </w:r>
          </w:p>
        </w:tc>
      </w:tr>
      <w:tr w:rsidR="00E24EA6" w:rsidRPr="006874FE" w:rsidTr="00E70F4B">
        <w:trPr>
          <w:trHeight w:val="300"/>
        </w:trPr>
        <w:tc>
          <w:tcPr>
            <w:tcW w:w="827" w:type="dxa"/>
            <w:tcBorders>
              <w:top w:val="nil"/>
              <w:left w:val="nil"/>
              <w:bottom w:val="nil"/>
              <w:right w:val="nil"/>
            </w:tcBorders>
            <w:shd w:val="clear" w:color="auto" w:fill="auto"/>
            <w:noWrap/>
            <w:vAlign w:val="bottom"/>
            <w:hideMark/>
          </w:tcPr>
          <w:p w:rsidR="00E24EA6" w:rsidRPr="006874FE" w:rsidRDefault="00E24EA6" w:rsidP="001D12F0">
            <w:r>
              <w:t>0002</w:t>
            </w:r>
          </w:p>
        </w:tc>
        <w:tc>
          <w:tcPr>
            <w:tcW w:w="980" w:type="dxa"/>
            <w:tcBorders>
              <w:top w:val="nil"/>
              <w:left w:val="nil"/>
              <w:bottom w:val="nil"/>
              <w:right w:val="nil"/>
            </w:tcBorders>
            <w:shd w:val="clear" w:color="auto" w:fill="auto"/>
            <w:noWrap/>
            <w:vAlign w:val="bottom"/>
            <w:hideMark/>
          </w:tcPr>
          <w:p w:rsidR="00E24EA6" w:rsidRPr="006874FE" w:rsidRDefault="00E24EA6" w:rsidP="001D12F0">
            <w:r w:rsidRPr="006874FE">
              <w:t>130</w:t>
            </w:r>
          </w:p>
        </w:tc>
        <w:tc>
          <w:tcPr>
            <w:tcW w:w="858" w:type="dxa"/>
            <w:tcBorders>
              <w:top w:val="nil"/>
              <w:left w:val="nil"/>
              <w:bottom w:val="nil"/>
              <w:right w:val="nil"/>
            </w:tcBorders>
            <w:shd w:val="clear" w:color="auto" w:fill="auto"/>
            <w:noWrap/>
            <w:vAlign w:val="bottom"/>
            <w:hideMark/>
          </w:tcPr>
          <w:p w:rsidR="00E24EA6" w:rsidRPr="006874FE" w:rsidRDefault="00E24EA6" w:rsidP="001D12F0">
            <w:r w:rsidRPr="006874FE">
              <w:t>131</w:t>
            </w:r>
          </w:p>
        </w:tc>
        <w:tc>
          <w:tcPr>
            <w:tcW w:w="520"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1308" w:type="dxa"/>
            <w:tcBorders>
              <w:top w:val="nil"/>
              <w:left w:val="nil"/>
              <w:bottom w:val="nil"/>
              <w:right w:val="nil"/>
            </w:tcBorders>
            <w:shd w:val="clear" w:color="auto" w:fill="auto"/>
            <w:noWrap/>
            <w:vAlign w:val="bottom"/>
            <w:hideMark/>
          </w:tcPr>
          <w:p w:rsidR="00E24EA6" w:rsidRPr="006874FE" w:rsidRDefault="00E24EA6" w:rsidP="001D12F0">
            <w:r w:rsidRPr="006874FE">
              <w:t>1</w:t>
            </w:r>
          </w:p>
        </w:tc>
        <w:tc>
          <w:tcPr>
            <w:tcW w:w="1293" w:type="dxa"/>
            <w:tcBorders>
              <w:top w:val="nil"/>
              <w:left w:val="nil"/>
              <w:bottom w:val="nil"/>
              <w:right w:val="nil"/>
            </w:tcBorders>
            <w:shd w:val="clear" w:color="auto" w:fill="auto"/>
            <w:noWrap/>
            <w:vAlign w:val="bottom"/>
            <w:hideMark/>
          </w:tcPr>
          <w:p w:rsidR="00E24EA6" w:rsidRPr="006874FE" w:rsidRDefault="00E24EA6" w:rsidP="001D12F0">
            <w:r w:rsidRPr="006874FE">
              <w:t>2</w:t>
            </w:r>
          </w:p>
        </w:tc>
        <w:tc>
          <w:tcPr>
            <w:tcW w:w="864" w:type="dxa"/>
            <w:tcBorders>
              <w:top w:val="nil"/>
              <w:left w:val="nil"/>
              <w:bottom w:val="nil"/>
              <w:right w:val="nil"/>
            </w:tcBorders>
            <w:shd w:val="clear" w:color="auto" w:fill="auto"/>
            <w:noWrap/>
            <w:vAlign w:val="bottom"/>
            <w:hideMark/>
          </w:tcPr>
          <w:p w:rsidR="00E24EA6" w:rsidRPr="006874FE" w:rsidRDefault="00E24EA6" w:rsidP="001D12F0">
            <w:r w:rsidRPr="006874FE">
              <w:t>41.5</w:t>
            </w:r>
          </w:p>
        </w:tc>
        <w:tc>
          <w:tcPr>
            <w:tcW w:w="1209" w:type="dxa"/>
            <w:tcBorders>
              <w:top w:val="nil"/>
              <w:left w:val="nil"/>
              <w:bottom w:val="nil"/>
              <w:right w:val="nil"/>
            </w:tcBorders>
            <w:shd w:val="clear" w:color="auto" w:fill="auto"/>
            <w:noWrap/>
            <w:vAlign w:val="bottom"/>
            <w:hideMark/>
          </w:tcPr>
          <w:p w:rsidR="00E24EA6" w:rsidRPr="006874FE" w:rsidRDefault="00E24EA6" w:rsidP="001D12F0">
            <w:r w:rsidRPr="006874FE">
              <w:t>30.01</w:t>
            </w:r>
          </w:p>
        </w:tc>
        <w:tc>
          <w:tcPr>
            <w:tcW w:w="1087" w:type="dxa"/>
            <w:tcBorders>
              <w:top w:val="nil"/>
              <w:left w:val="nil"/>
              <w:bottom w:val="nil"/>
              <w:right w:val="nil"/>
            </w:tcBorders>
            <w:shd w:val="clear" w:color="auto" w:fill="auto"/>
            <w:noWrap/>
            <w:vAlign w:val="bottom"/>
            <w:hideMark/>
          </w:tcPr>
          <w:p w:rsidR="00E24EA6" w:rsidRPr="006874FE" w:rsidRDefault="00E24EA6" w:rsidP="001D12F0">
            <w:r w:rsidRPr="006874FE">
              <w:t>97.7</w:t>
            </w:r>
          </w:p>
        </w:tc>
        <w:tc>
          <w:tcPr>
            <w:tcW w:w="674" w:type="dxa"/>
            <w:tcBorders>
              <w:top w:val="nil"/>
              <w:left w:val="nil"/>
              <w:bottom w:val="nil"/>
              <w:right w:val="nil"/>
            </w:tcBorders>
            <w:shd w:val="clear" w:color="auto" w:fill="auto"/>
            <w:noWrap/>
            <w:vAlign w:val="bottom"/>
            <w:hideMark/>
          </w:tcPr>
          <w:p w:rsidR="00E24EA6" w:rsidRPr="006874FE" w:rsidRDefault="00E24EA6" w:rsidP="001D12F0">
            <w:r w:rsidRPr="006874FE">
              <w:t>18</w:t>
            </w:r>
          </w:p>
        </w:tc>
        <w:tc>
          <w:tcPr>
            <w:tcW w:w="811" w:type="dxa"/>
            <w:tcBorders>
              <w:top w:val="nil"/>
              <w:left w:val="nil"/>
              <w:bottom w:val="nil"/>
              <w:right w:val="nil"/>
            </w:tcBorders>
            <w:shd w:val="clear" w:color="auto" w:fill="auto"/>
            <w:noWrap/>
            <w:vAlign w:val="bottom"/>
            <w:hideMark/>
          </w:tcPr>
          <w:p w:rsidR="00E24EA6" w:rsidRPr="006874FE" w:rsidRDefault="00E24EA6" w:rsidP="001D12F0">
            <w:r w:rsidRPr="006874FE">
              <w:t>26</w:t>
            </w:r>
          </w:p>
        </w:tc>
        <w:tc>
          <w:tcPr>
            <w:tcW w:w="812" w:type="dxa"/>
            <w:tcBorders>
              <w:top w:val="nil"/>
              <w:left w:val="nil"/>
              <w:bottom w:val="nil"/>
              <w:right w:val="nil"/>
            </w:tcBorders>
            <w:shd w:val="clear" w:color="auto" w:fill="auto"/>
            <w:noWrap/>
            <w:vAlign w:val="bottom"/>
            <w:hideMark/>
          </w:tcPr>
          <w:p w:rsidR="00E24EA6" w:rsidRPr="006874FE" w:rsidRDefault="00E24EA6" w:rsidP="001D12F0">
            <w:r w:rsidRPr="006874FE">
              <w:t>0</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16.0</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12.1</w:t>
            </w:r>
          </w:p>
        </w:tc>
        <w:tc>
          <w:tcPr>
            <w:tcW w:w="946" w:type="dxa"/>
            <w:tcBorders>
              <w:top w:val="nil"/>
              <w:left w:val="nil"/>
              <w:bottom w:val="nil"/>
              <w:right w:val="nil"/>
            </w:tcBorders>
            <w:shd w:val="clear" w:color="auto" w:fill="auto"/>
            <w:noWrap/>
            <w:vAlign w:val="bottom"/>
            <w:hideMark/>
          </w:tcPr>
          <w:p w:rsidR="00E24EA6" w:rsidRPr="006874FE" w:rsidRDefault="00E24EA6" w:rsidP="001D12F0">
            <w:r w:rsidRPr="006874FE">
              <w:t>22.1</w:t>
            </w:r>
          </w:p>
        </w:tc>
      </w:tr>
      <w:tr w:rsidR="00E24EA6" w:rsidRPr="0068512D" w:rsidTr="00772909">
        <w:trPr>
          <w:trHeight w:val="227"/>
        </w:trPr>
        <w:tc>
          <w:tcPr>
            <w:tcW w:w="827"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980"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858"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520"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1308"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1293"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864"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1209"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1087"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674"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811"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812"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946"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946"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c>
          <w:tcPr>
            <w:tcW w:w="946" w:type="dxa"/>
            <w:tcBorders>
              <w:top w:val="nil"/>
              <w:left w:val="nil"/>
              <w:bottom w:val="single" w:sz="2" w:space="0" w:color="auto"/>
              <w:right w:val="nil"/>
            </w:tcBorders>
            <w:shd w:val="clear" w:color="auto" w:fill="auto"/>
            <w:noWrap/>
            <w:vAlign w:val="bottom"/>
            <w:hideMark/>
          </w:tcPr>
          <w:p w:rsidR="00E24EA6" w:rsidRPr="0068512D" w:rsidRDefault="00E24EA6" w:rsidP="00772909">
            <w:pPr>
              <w:spacing w:line="240" w:lineRule="auto"/>
              <w:rPr>
                <w:sz w:val="12"/>
                <w:szCs w:val="12"/>
              </w:rPr>
            </w:pPr>
          </w:p>
        </w:tc>
      </w:tr>
    </w:tbl>
    <w:p w:rsidR="00D60022" w:rsidRPr="00D60022" w:rsidRDefault="00D60022" w:rsidP="001D12F0">
      <w:pPr>
        <w:rPr>
          <w:sz w:val="4"/>
          <w:szCs w:val="4"/>
        </w:rPr>
      </w:pPr>
    </w:p>
    <w:p w:rsidR="00D265BD" w:rsidRDefault="00E24EA6" w:rsidP="00D265BD">
      <w:pPr>
        <w:rPr>
          <w:sz w:val="20"/>
        </w:rPr>
      </w:pPr>
      <w:r w:rsidRPr="00D60022">
        <w:rPr>
          <w:sz w:val="20"/>
        </w:rPr>
        <w:t xml:space="preserve">IP = premises infection status, DAY = </w:t>
      </w:r>
      <w:r w:rsidR="008B476C" w:rsidRPr="00D60022">
        <w:rPr>
          <w:sz w:val="20"/>
        </w:rPr>
        <w:t>date of onset</w:t>
      </w:r>
      <w:r w:rsidRPr="00D60022">
        <w:rPr>
          <w:sz w:val="20"/>
        </w:rPr>
        <w:t>, VACC = vaccinat</w:t>
      </w:r>
      <w:r w:rsidR="002B6A91" w:rsidRPr="00D60022">
        <w:rPr>
          <w:sz w:val="20"/>
        </w:rPr>
        <w:t>ion status</w:t>
      </w:r>
      <w:r w:rsidRPr="00D60022">
        <w:rPr>
          <w:sz w:val="20"/>
        </w:rPr>
        <w:t xml:space="preserve"> (Yes =1), VACC_DAY = day of vaccination, VACC_TD = vaccination status (time-dependent variable), HORSE_N = number of horses, CENT_DIST/DIR = distance (km) and direction (degrees) from cluster centre, IP_DIST/DIR = distance (km) and direction (degrees) from nearest potential source premises, ROAD_DI</w:t>
      </w:r>
      <w:r w:rsidR="008B476C" w:rsidRPr="00D60022">
        <w:rPr>
          <w:sz w:val="20"/>
        </w:rPr>
        <w:t>ST</w:t>
      </w:r>
      <w:r w:rsidRPr="00D60022">
        <w:rPr>
          <w:sz w:val="20"/>
        </w:rPr>
        <w:t xml:space="preserve"> = distance (km) from nearest main road, WIND_ST = ID of nearest weather station, WIND_SPD = time-lagged maximum wind speed</w:t>
      </w:r>
      <w:r w:rsidR="001674EC" w:rsidRPr="00D60022">
        <w:rPr>
          <w:sz w:val="20"/>
        </w:rPr>
        <w:t xml:space="preserve"> from within 45</w:t>
      </w:r>
      <w:r w:rsidR="009F74E0">
        <w:rPr>
          <w:sz w:val="20"/>
        </w:rPr>
        <w:t xml:space="preserve"> </w:t>
      </w:r>
      <w:r w:rsidR="001674EC" w:rsidRPr="00D60022">
        <w:rPr>
          <w:sz w:val="20"/>
        </w:rPr>
        <w:t>° of the</w:t>
      </w:r>
      <w:r w:rsidRPr="00D60022">
        <w:rPr>
          <w:sz w:val="20"/>
        </w:rPr>
        <w:t xml:space="preserve"> direction of </w:t>
      </w:r>
      <w:r w:rsidR="00D3657B">
        <w:rPr>
          <w:sz w:val="20"/>
        </w:rPr>
        <w:t xml:space="preserve">the </w:t>
      </w:r>
      <w:r w:rsidRPr="00D60022">
        <w:rPr>
          <w:sz w:val="20"/>
        </w:rPr>
        <w:t xml:space="preserve">nearest </w:t>
      </w:r>
      <w:r w:rsidR="00D60022" w:rsidRPr="00D60022">
        <w:rPr>
          <w:sz w:val="20"/>
        </w:rPr>
        <w:t>infected</w:t>
      </w:r>
      <w:r w:rsidRPr="00D60022">
        <w:rPr>
          <w:sz w:val="20"/>
        </w:rPr>
        <w:t xml:space="preserve"> premises, TEMP_MIN = time-lagged minimum surface air temperature.</w:t>
      </w:r>
      <w:r w:rsidR="00D265BD">
        <w:rPr>
          <w:sz w:val="20"/>
        </w:rPr>
        <w:br w:type="page"/>
      </w:r>
    </w:p>
    <w:p w:rsidR="00BD22CC" w:rsidRPr="00BD22CC" w:rsidRDefault="00BD22CC" w:rsidP="00BD22CC">
      <w:pPr>
        <w:spacing w:line="240" w:lineRule="auto"/>
        <w:rPr>
          <w:b/>
          <w:sz w:val="20"/>
        </w:rPr>
      </w:pPr>
      <w:r w:rsidRPr="00BD22CC">
        <w:rPr>
          <w:b/>
        </w:rPr>
        <w:lastRenderedPageBreak/>
        <w:t xml:space="preserve">Table </w:t>
      </w:r>
      <w:r w:rsidR="00696C0E">
        <w:rPr>
          <w:b/>
        </w:rPr>
        <w:t>S</w:t>
      </w:r>
      <w:r>
        <w:rPr>
          <w:b/>
        </w:rPr>
        <w:t>5</w:t>
      </w:r>
      <w:r w:rsidRPr="00BD22CC">
        <w:rPr>
          <w:b/>
        </w:rPr>
        <w:t xml:space="preserve">: </w:t>
      </w:r>
      <w:r w:rsidRPr="00BD22CC">
        <w:rPr>
          <w:b/>
          <w:sz w:val="20"/>
        </w:rPr>
        <w:t>Correlations between continuous explanatory variables analysed for associations with time to infection of premises in the largest cluster of the 2007 outbreak of equine influenza in Australia.</w:t>
      </w:r>
    </w:p>
    <w:p w:rsidR="00BD22CC" w:rsidRPr="00BD22CC" w:rsidRDefault="00BD22CC" w:rsidP="00BD22CC">
      <w:pPr>
        <w:rPr>
          <w:sz w:val="20"/>
        </w:rPr>
      </w:pPr>
      <w:r w:rsidRPr="00BD22CC">
        <w:rPr>
          <w:noProof/>
          <w:sz w:val="20"/>
        </w:rPr>
        <w:drawing>
          <wp:inline distT="0" distB="0" distL="0" distR="0">
            <wp:extent cx="8810625" cy="4754379"/>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823924" cy="4761555"/>
                    </a:xfrm>
                    <a:prstGeom prst="rect">
                      <a:avLst/>
                    </a:prstGeom>
                    <a:noFill/>
                    <a:ln w="9525">
                      <a:noFill/>
                      <a:miter lim="800000"/>
                      <a:headEnd/>
                      <a:tailEnd/>
                    </a:ln>
                  </pic:spPr>
                </pic:pic>
              </a:graphicData>
            </a:graphic>
          </wp:inline>
        </w:drawing>
      </w:r>
    </w:p>
    <w:p w:rsidR="00BD22CC" w:rsidRPr="00BD22CC" w:rsidRDefault="00BD22CC" w:rsidP="00BD22CC">
      <w:pPr>
        <w:rPr>
          <w:sz w:val="20"/>
        </w:rPr>
      </w:pPr>
    </w:p>
    <w:p w:rsidR="00772909" w:rsidRDefault="00BD22CC" w:rsidP="00BD22CC">
      <w:pPr>
        <w:spacing w:line="240" w:lineRule="auto"/>
        <w:rPr>
          <w:sz w:val="20"/>
        </w:rPr>
      </w:pPr>
      <w:r w:rsidRPr="00BD22CC">
        <w:rPr>
          <w:sz w:val="20"/>
        </w:rPr>
        <w:t>AREA = premises area, HORSE_DENSITY = horses per acre, HORSE_NUMBER = number of horses, ELEV = premises elevation, HUMAN_DENS = population within 1 km of premises centroid, ROAD_DIST = distance from nearest main road, RAIN = rainfall, RH_9AM/RH_3PM = Relative humidity measured at 9am/3pm daily, TEMP_MAX/TEMP_MIN = maximum/minimum air temperature, WIND_SPD = maximum wind speed from within 45° of the direction of the nearest infected premises.</w:t>
      </w:r>
    </w:p>
    <w:sectPr w:rsidR="00772909" w:rsidSect="00DA7975">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59" w:rsidRDefault="00935D59" w:rsidP="001D12F0">
      <w:r>
        <w:separator/>
      </w:r>
    </w:p>
  </w:endnote>
  <w:endnote w:type="continuationSeparator" w:id="0">
    <w:p w:rsidR="00935D59" w:rsidRDefault="00935D59" w:rsidP="001D1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1547"/>
      <w:docPartObj>
        <w:docPartGallery w:val="Page Numbers (Bottom of Page)"/>
        <w:docPartUnique/>
      </w:docPartObj>
    </w:sdtPr>
    <w:sdtContent>
      <w:p w:rsidR="00E2600B" w:rsidRDefault="00F00A18" w:rsidP="00AE48AE">
        <w:pPr>
          <w:pStyle w:val="Footer"/>
          <w:jc w:val="center"/>
        </w:pPr>
        <w:fldSimple w:instr=" PAGE   \* MERGEFORMAT ">
          <w:r w:rsidR="009E62EF">
            <w:rPr>
              <w:noProof/>
            </w:rPr>
            <w:t>3</w:t>
          </w:r>
        </w:fldSimple>
      </w:p>
    </w:sdtContent>
  </w:sdt>
  <w:p w:rsidR="00E2600B" w:rsidRDefault="00E2600B" w:rsidP="001D1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59" w:rsidRDefault="00935D59" w:rsidP="001D12F0">
      <w:r>
        <w:separator/>
      </w:r>
    </w:p>
  </w:footnote>
  <w:footnote w:type="continuationSeparator" w:id="0">
    <w:p w:rsidR="00935D59" w:rsidRDefault="00935D59" w:rsidP="001D1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3D36"/>
    <w:multiLevelType w:val="multilevel"/>
    <w:tmpl w:val="228CBE9C"/>
    <w:lvl w:ilvl="0">
      <w:start w:val="1"/>
      <w:numFmt w:val="decimal"/>
      <w:pStyle w:val="Heading3"/>
      <w:lvlText w:val="%1."/>
      <w:lvlJc w:val="left"/>
      <w:pPr>
        <w:tabs>
          <w:tab w:val="num" w:pos="720"/>
        </w:tabs>
        <w:ind w:left="720" w:hanging="360"/>
      </w:pPr>
      <w:rPr>
        <w:rFonts w:hint="default"/>
      </w:rPr>
    </w:lvl>
    <w:lvl w:ilvl="1">
      <w:start w:val="1"/>
      <w:numFmt w:val="decimal"/>
      <w:pStyle w:val="Heading4"/>
      <w:isLgl/>
      <w:lvlText w:val="%1.%2."/>
      <w:lvlJc w:val="left"/>
      <w:pPr>
        <w:tabs>
          <w:tab w:val="num" w:pos="1140"/>
        </w:tabs>
        <w:ind w:left="1140" w:hanging="4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5"/>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24F46598"/>
    <w:multiLevelType w:val="hybridMultilevel"/>
    <w:tmpl w:val="AA1E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5622C3"/>
    <w:multiLevelType w:val="hybridMultilevel"/>
    <w:tmpl w:val="2C1E010C"/>
    <w:lvl w:ilvl="0" w:tplc="A1F49AC6">
      <w:start w:val="289"/>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6EA3"/>
    <w:rsid w:val="00001730"/>
    <w:rsid w:val="00001DF7"/>
    <w:rsid w:val="000026A3"/>
    <w:rsid w:val="00002F0D"/>
    <w:rsid w:val="00016A07"/>
    <w:rsid w:val="00021916"/>
    <w:rsid w:val="00034724"/>
    <w:rsid w:val="00036CF2"/>
    <w:rsid w:val="00042F94"/>
    <w:rsid w:val="00044096"/>
    <w:rsid w:val="00045305"/>
    <w:rsid w:val="00047DC1"/>
    <w:rsid w:val="00050586"/>
    <w:rsid w:val="000578A8"/>
    <w:rsid w:val="00063932"/>
    <w:rsid w:val="00064F9D"/>
    <w:rsid w:val="00067673"/>
    <w:rsid w:val="000678FA"/>
    <w:rsid w:val="0007231A"/>
    <w:rsid w:val="00077FFE"/>
    <w:rsid w:val="00083EE2"/>
    <w:rsid w:val="0009099A"/>
    <w:rsid w:val="000913F2"/>
    <w:rsid w:val="00091F1B"/>
    <w:rsid w:val="00092FB7"/>
    <w:rsid w:val="0009432F"/>
    <w:rsid w:val="000978A4"/>
    <w:rsid w:val="000A2741"/>
    <w:rsid w:val="000A558B"/>
    <w:rsid w:val="000A5A0C"/>
    <w:rsid w:val="000A60D3"/>
    <w:rsid w:val="000A7880"/>
    <w:rsid w:val="000C0F68"/>
    <w:rsid w:val="000C2718"/>
    <w:rsid w:val="000C4174"/>
    <w:rsid w:val="000D4C18"/>
    <w:rsid w:val="000D4C5A"/>
    <w:rsid w:val="000D5DEA"/>
    <w:rsid w:val="000E3893"/>
    <w:rsid w:val="000E4EA7"/>
    <w:rsid w:val="000F0E5C"/>
    <w:rsid w:val="00100A18"/>
    <w:rsid w:val="00100ED5"/>
    <w:rsid w:val="00103020"/>
    <w:rsid w:val="001057DC"/>
    <w:rsid w:val="0010653F"/>
    <w:rsid w:val="00106638"/>
    <w:rsid w:val="00111ED4"/>
    <w:rsid w:val="001136DF"/>
    <w:rsid w:val="001210E0"/>
    <w:rsid w:val="00122A9D"/>
    <w:rsid w:val="00130F89"/>
    <w:rsid w:val="00132F7E"/>
    <w:rsid w:val="001343B4"/>
    <w:rsid w:val="00136D68"/>
    <w:rsid w:val="00137ABD"/>
    <w:rsid w:val="001463CE"/>
    <w:rsid w:val="00152D1F"/>
    <w:rsid w:val="00154FB3"/>
    <w:rsid w:val="00155C25"/>
    <w:rsid w:val="00161779"/>
    <w:rsid w:val="0016242C"/>
    <w:rsid w:val="00162C5A"/>
    <w:rsid w:val="00162D65"/>
    <w:rsid w:val="00164ECA"/>
    <w:rsid w:val="00166B27"/>
    <w:rsid w:val="001674EC"/>
    <w:rsid w:val="0017553F"/>
    <w:rsid w:val="00180D84"/>
    <w:rsid w:val="001856CE"/>
    <w:rsid w:val="0019195F"/>
    <w:rsid w:val="00193E1C"/>
    <w:rsid w:val="001956AE"/>
    <w:rsid w:val="001A21C0"/>
    <w:rsid w:val="001A5736"/>
    <w:rsid w:val="001A6EA4"/>
    <w:rsid w:val="001B123E"/>
    <w:rsid w:val="001C02E6"/>
    <w:rsid w:val="001D12F0"/>
    <w:rsid w:val="001E01A5"/>
    <w:rsid w:val="001E0E10"/>
    <w:rsid w:val="001E3342"/>
    <w:rsid w:val="001E35FF"/>
    <w:rsid w:val="001E7F9A"/>
    <w:rsid w:val="001F129A"/>
    <w:rsid w:val="001F4484"/>
    <w:rsid w:val="001F484E"/>
    <w:rsid w:val="001F4D9C"/>
    <w:rsid w:val="0020056F"/>
    <w:rsid w:val="002025CC"/>
    <w:rsid w:val="00202894"/>
    <w:rsid w:val="0020606F"/>
    <w:rsid w:val="0021170A"/>
    <w:rsid w:val="0022061B"/>
    <w:rsid w:val="00220A83"/>
    <w:rsid w:val="00222709"/>
    <w:rsid w:val="002234BD"/>
    <w:rsid w:val="002258B0"/>
    <w:rsid w:val="002272DC"/>
    <w:rsid w:val="00231EC6"/>
    <w:rsid w:val="00246E37"/>
    <w:rsid w:val="00250103"/>
    <w:rsid w:val="00265CBD"/>
    <w:rsid w:val="00265CD6"/>
    <w:rsid w:val="0027797B"/>
    <w:rsid w:val="002823C8"/>
    <w:rsid w:val="00284649"/>
    <w:rsid w:val="002869FA"/>
    <w:rsid w:val="00287F7A"/>
    <w:rsid w:val="002900C5"/>
    <w:rsid w:val="002926A3"/>
    <w:rsid w:val="002A2340"/>
    <w:rsid w:val="002A5EFD"/>
    <w:rsid w:val="002B0324"/>
    <w:rsid w:val="002B54FA"/>
    <w:rsid w:val="002B599A"/>
    <w:rsid w:val="002B6A91"/>
    <w:rsid w:val="002C1035"/>
    <w:rsid w:val="002C43E6"/>
    <w:rsid w:val="002C670D"/>
    <w:rsid w:val="002C75EE"/>
    <w:rsid w:val="002D0BB6"/>
    <w:rsid w:val="002E3C5E"/>
    <w:rsid w:val="002F301C"/>
    <w:rsid w:val="002F558C"/>
    <w:rsid w:val="002F6F7C"/>
    <w:rsid w:val="00300D98"/>
    <w:rsid w:val="00300FE1"/>
    <w:rsid w:val="00301321"/>
    <w:rsid w:val="003026AD"/>
    <w:rsid w:val="0031237D"/>
    <w:rsid w:val="00312C7F"/>
    <w:rsid w:val="00313298"/>
    <w:rsid w:val="00314080"/>
    <w:rsid w:val="0032063F"/>
    <w:rsid w:val="00325C87"/>
    <w:rsid w:val="00344AC3"/>
    <w:rsid w:val="00344E9F"/>
    <w:rsid w:val="00354876"/>
    <w:rsid w:val="00362E17"/>
    <w:rsid w:val="00370628"/>
    <w:rsid w:val="0037166E"/>
    <w:rsid w:val="00372CE6"/>
    <w:rsid w:val="00376686"/>
    <w:rsid w:val="00377858"/>
    <w:rsid w:val="003802A2"/>
    <w:rsid w:val="00381108"/>
    <w:rsid w:val="00382DBE"/>
    <w:rsid w:val="00387CEA"/>
    <w:rsid w:val="00394A6C"/>
    <w:rsid w:val="003A34FE"/>
    <w:rsid w:val="003B1A14"/>
    <w:rsid w:val="003B3407"/>
    <w:rsid w:val="003B360C"/>
    <w:rsid w:val="003B3AFE"/>
    <w:rsid w:val="003B5D5E"/>
    <w:rsid w:val="003B7213"/>
    <w:rsid w:val="003B7984"/>
    <w:rsid w:val="003C28FC"/>
    <w:rsid w:val="003C29CD"/>
    <w:rsid w:val="003C492F"/>
    <w:rsid w:val="003C7172"/>
    <w:rsid w:val="003C7CF2"/>
    <w:rsid w:val="003E0A4A"/>
    <w:rsid w:val="003E245F"/>
    <w:rsid w:val="003E2EFF"/>
    <w:rsid w:val="003E7D7B"/>
    <w:rsid w:val="003E7EBC"/>
    <w:rsid w:val="003F28C4"/>
    <w:rsid w:val="003F65D0"/>
    <w:rsid w:val="003F6D30"/>
    <w:rsid w:val="00400401"/>
    <w:rsid w:val="0040359B"/>
    <w:rsid w:val="00404F08"/>
    <w:rsid w:val="00414F90"/>
    <w:rsid w:val="00416289"/>
    <w:rsid w:val="00425591"/>
    <w:rsid w:val="00430962"/>
    <w:rsid w:val="00433AFA"/>
    <w:rsid w:val="00435547"/>
    <w:rsid w:val="0043556A"/>
    <w:rsid w:val="0043591E"/>
    <w:rsid w:val="00435E54"/>
    <w:rsid w:val="00440593"/>
    <w:rsid w:val="00440A45"/>
    <w:rsid w:val="00441E6D"/>
    <w:rsid w:val="004440F5"/>
    <w:rsid w:val="004450DF"/>
    <w:rsid w:val="00447803"/>
    <w:rsid w:val="0045091C"/>
    <w:rsid w:val="00452857"/>
    <w:rsid w:val="0045381B"/>
    <w:rsid w:val="004612F4"/>
    <w:rsid w:val="0046141A"/>
    <w:rsid w:val="00474DF2"/>
    <w:rsid w:val="004753E4"/>
    <w:rsid w:val="004770E2"/>
    <w:rsid w:val="00477E45"/>
    <w:rsid w:val="004801CC"/>
    <w:rsid w:val="00480C5B"/>
    <w:rsid w:val="00482823"/>
    <w:rsid w:val="00485AF5"/>
    <w:rsid w:val="00486DC6"/>
    <w:rsid w:val="00493121"/>
    <w:rsid w:val="00493298"/>
    <w:rsid w:val="004951DB"/>
    <w:rsid w:val="004957C8"/>
    <w:rsid w:val="00497F0A"/>
    <w:rsid w:val="004A14F6"/>
    <w:rsid w:val="004A3DB2"/>
    <w:rsid w:val="004A3DF2"/>
    <w:rsid w:val="004A5525"/>
    <w:rsid w:val="004B1408"/>
    <w:rsid w:val="004B24F9"/>
    <w:rsid w:val="004B69CD"/>
    <w:rsid w:val="004C311A"/>
    <w:rsid w:val="004C3932"/>
    <w:rsid w:val="004C4F32"/>
    <w:rsid w:val="004C698C"/>
    <w:rsid w:val="004D5596"/>
    <w:rsid w:val="004D5A81"/>
    <w:rsid w:val="004E046C"/>
    <w:rsid w:val="004E229A"/>
    <w:rsid w:val="004E60F9"/>
    <w:rsid w:val="004F1528"/>
    <w:rsid w:val="004F1BC2"/>
    <w:rsid w:val="004F3B2A"/>
    <w:rsid w:val="004F5A2A"/>
    <w:rsid w:val="004F5A61"/>
    <w:rsid w:val="0050054B"/>
    <w:rsid w:val="005052D4"/>
    <w:rsid w:val="00514B97"/>
    <w:rsid w:val="00516768"/>
    <w:rsid w:val="00523612"/>
    <w:rsid w:val="005245D6"/>
    <w:rsid w:val="00525F67"/>
    <w:rsid w:val="00526F30"/>
    <w:rsid w:val="00530D42"/>
    <w:rsid w:val="00534A01"/>
    <w:rsid w:val="00535481"/>
    <w:rsid w:val="00541A85"/>
    <w:rsid w:val="00554C3D"/>
    <w:rsid w:val="00561D94"/>
    <w:rsid w:val="00563015"/>
    <w:rsid w:val="00563725"/>
    <w:rsid w:val="0056384A"/>
    <w:rsid w:val="00563A05"/>
    <w:rsid w:val="00564DBC"/>
    <w:rsid w:val="005700CC"/>
    <w:rsid w:val="005705CA"/>
    <w:rsid w:val="00571BDE"/>
    <w:rsid w:val="005726F5"/>
    <w:rsid w:val="00572F7D"/>
    <w:rsid w:val="0057406B"/>
    <w:rsid w:val="00576770"/>
    <w:rsid w:val="00580CA1"/>
    <w:rsid w:val="005864CD"/>
    <w:rsid w:val="00590057"/>
    <w:rsid w:val="005913FF"/>
    <w:rsid w:val="00591FF9"/>
    <w:rsid w:val="00593752"/>
    <w:rsid w:val="00593C53"/>
    <w:rsid w:val="005946AB"/>
    <w:rsid w:val="00595E76"/>
    <w:rsid w:val="00596F9C"/>
    <w:rsid w:val="00597BE6"/>
    <w:rsid w:val="005A323B"/>
    <w:rsid w:val="005A4F4B"/>
    <w:rsid w:val="005B106A"/>
    <w:rsid w:val="005B19B9"/>
    <w:rsid w:val="005B1D01"/>
    <w:rsid w:val="005B551A"/>
    <w:rsid w:val="005B7505"/>
    <w:rsid w:val="005C4A40"/>
    <w:rsid w:val="005C61CE"/>
    <w:rsid w:val="005C723B"/>
    <w:rsid w:val="005C7288"/>
    <w:rsid w:val="005D451F"/>
    <w:rsid w:val="005D49AF"/>
    <w:rsid w:val="005D53BA"/>
    <w:rsid w:val="005E2190"/>
    <w:rsid w:val="005E2EC4"/>
    <w:rsid w:val="005E38B9"/>
    <w:rsid w:val="005E55EA"/>
    <w:rsid w:val="005F6C2F"/>
    <w:rsid w:val="00602361"/>
    <w:rsid w:val="00603E40"/>
    <w:rsid w:val="0060726B"/>
    <w:rsid w:val="0061292B"/>
    <w:rsid w:val="00613C30"/>
    <w:rsid w:val="0061444A"/>
    <w:rsid w:val="0062032F"/>
    <w:rsid w:val="006211C1"/>
    <w:rsid w:val="00626F29"/>
    <w:rsid w:val="006343DA"/>
    <w:rsid w:val="006346DC"/>
    <w:rsid w:val="00634922"/>
    <w:rsid w:val="0063563F"/>
    <w:rsid w:val="00635FE1"/>
    <w:rsid w:val="00637432"/>
    <w:rsid w:val="00641B6B"/>
    <w:rsid w:val="00645BCF"/>
    <w:rsid w:val="00646732"/>
    <w:rsid w:val="00646F1E"/>
    <w:rsid w:val="0064787A"/>
    <w:rsid w:val="00652D40"/>
    <w:rsid w:val="00663536"/>
    <w:rsid w:val="0066482E"/>
    <w:rsid w:val="00674819"/>
    <w:rsid w:val="0068512D"/>
    <w:rsid w:val="006874FE"/>
    <w:rsid w:val="006879F2"/>
    <w:rsid w:val="00694D34"/>
    <w:rsid w:val="00695ECC"/>
    <w:rsid w:val="00696C0E"/>
    <w:rsid w:val="00697523"/>
    <w:rsid w:val="006A1E29"/>
    <w:rsid w:val="006A250E"/>
    <w:rsid w:val="006A6E00"/>
    <w:rsid w:val="006A7134"/>
    <w:rsid w:val="006B6CEA"/>
    <w:rsid w:val="006C078E"/>
    <w:rsid w:val="006C12A0"/>
    <w:rsid w:val="006C2FDA"/>
    <w:rsid w:val="006D0B56"/>
    <w:rsid w:val="006D0BCE"/>
    <w:rsid w:val="006D40AF"/>
    <w:rsid w:val="006E0EDF"/>
    <w:rsid w:val="006E581E"/>
    <w:rsid w:val="006E6134"/>
    <w:rsid w:val="006E6B96"/>
    <w:rsid w:val="006E7218"/>
    <w:rsid w:val="006F295C"/>
    <w:rsid w:val="006F2C74"/>
    <w:rsid w:val="006F7067"/>
    <w:rsid w:val="006F7D66"/>
    <w:rsid w:val="00700C91"/>
    <w:rsid w:val="00701C0B"/>
    <w:rsid w:val="00702B70"/>
    <w:rsid w:val="00705B01"/>
    <w:rsid w:val="00712507"/>
    <w:rsid w:val="00712A14"/>
    <w:rsid w:val="0071584D"/>
    <w:rsid w:val="00724F8F"/>
    <w:rsid w:val="0072734B"/>
    <w:rsid w:val="0073280E"/>
    <w:rsid w:val="00735B1E"/>
    <w:rsid w:val="00736FA8"/>
    <w:rsid w:val="00737283"/>
    <w:rsid w:val="00737B02"/>
    <w:rsid w:val="00740BFF"/>
    <w:rsid w:val="00741DD9"/>
    <w:rsid w:val="00742201"/>
    <w:rsid w:val="00745530"/>
    <w:rsid w:val="00746702"/>
    <w:rsid w:val="00747554"/>
    <w:rsid w:val="0075242A"/>
    <w:rsid w:val="00756EA3"/>
    <w:rsid w:val="00762943"/>
    <w:rsid w:val="007632F0"/>
    <w:rsid w:val="00766375"/>
    <w:rsid w:val="00772909"/>
    <w:rsid w:val="00774C96"/>
    <w:rsid w:val="0079043A"/>
    <w:rsid w:val="00791494"/>
    <w:rsid w:val="007939F5"/>
    <w:rsid w:val="00793C1D"/>
    <w:rsid w:val="00797A6D"/>
    <w:rsid w:val="00797B7A"/>
    <w:rsid w:val="007A3015"/>
    <w:rsid w:val="007A3CB0"/>
    <w:rsid w:val="007A59D6"/>
    <w:rsid w:val="007A63F2"/>
    <w:rsid w:val="007A6BD8"/>
    <w:rsid w:val="007A744C"/>
    <w:rsid w:val="007B5535"/>
    <w:rsid w:val="007C167E"/>
    <w:rsid w:val="007C255D"/>
    <w:rsid w:val="007E179D"/>
    <w:rsid w:val="007E36B6"/>
    <w:rsid w:val="007E44DF"/>
    <w:rsid w:val="007E5BD0"/>
    <w:rsid w:val="007E6722"/>
    <w:rsid w:val="007F15F4"/>
    <w:rsid w:val="007F25CC"/>
    <w:rsid w:val="007F3552"/>
    <w:rsid w:val="007F64F3"/>
    <w:rsid w:val="007F7E85"/>
    <w:rsid w:val="00802029"/>
    <w:rsid w:val="0080484C"/>
    <w:rsid w:val="00806DF8"/>
    <w:rsid w:val="00810048"/>
    <w:rsid w:val="00811C3B"/>
    <w:rsid w:val="00812D84"/>
    <w:rsid w:val="008163D7"/>
    <w:rsid w:val="008202CE"/>
    <w:rsid w:val="0082337E"/>
    <w:rsid w:val="00826FC0"/>
    <w:rsid w:val="00831852"/>
    <w:rsid w:val="008325BD"/>
    <w:rsid w:val="0083573B"/>
    <w:rsid w:val="00840842"/>
    <w:rsid w:val="00844DA9"/>
    <w:rsid w:val="0085744B"/>
    <w:rsid w:val="00857859"/>
    <w:rsid w:val="00857EC5"/>
    <w:rsid w:val="00861DA9"/>
    <w:rsid w:val="008644D8"/>
    <w:rsid w:val="00864AD4"/>
    <w:rsid w:val="00870575"/>
    <w:rsid w:val="00871856"/>
    <w:rsid w:val="00874CD3"/>
    <w:rsid w:val="00874F6E"/>
    <w:rsid w:val="008765D5"/>
    <w:rsid w:val="0087719E"/>
    <w:rsid w:val="00883895"/>
    <w:rsid w:val="008839A1"/>
    <w:rsid w:val="00884C38"/>
    <w:rsid w:val="00886626"/>
    <w:rsid w:val="00886B0F"/>
    <w:rsid w:val="00894E5A"/>
    <w:rsid w:val="0089658E"/>
    <w:rsid w:val="008A0F7C"/>
    <w:rsid w:val="008A6BB5"/>
    <w:rsid w:val="008B0519"/>
    <w:rsid w:val="008B1769"/>
    <w:rsid w:val="008B1FF4"/>
    <w:rsid w:val="008B476C"/>
    <w:rsid w:val="008C2AAD"/>
    <w:rsid w:val="008C3FB1"/>
    <w:rsid w:val="008C611D"/>
    <w:rsid w:val="008D0DA2"/>
    <w:rsid w:val="008D1964"/>
    <w:rsid w:val="008D1A07"/>
    <w:rsid w:val="008D3441"/>
    <w:rsid w:val="008D4266"/>
    <w:rsid w:val="008D4272"/>
    <w:rsid w:val="008D72D2"/>
    <w:rsid w:val="008E0B6E"/>
    <w:rsid w:val="008E1813"/>
    <w:rsid w:val="008E3BD6"/>
    <w:rsid w:val="008E3EE8"/>
    <w:rsid w:val="008E5145"/>
    <w:rsid w:val="008E7896"/>
    <w:rsid w:val="008F046F"/>
    <w:rsid w:val="008F5339"/>
    <w:rsid w:val="008F69A9"/>
    <w:rsid w:val="0090218A"/>
    <w:rsid w:val="009027F2"/>
    <w:rsid w:val="00907A00"/>
    <w:rsid w:val="00912575"/>
    <w:rsid w:val="00915CAF"/>
    <w:rsid w:val="00917D56"/>
    <w:rsid w:val="00920604"/>
    <w:rsid w:val="009209C1"/>
    <w:rsid w:val="00924310"/>
    <w:rsid w:val="00932016"/>
    <w:rsid w:val="009332BE"/>
    <w:rsid w:val="00935D59"/>
    <w:rsid w:val="009372FB"/>
    <w:rsid w:val="009379E8"/>
    <w:rsid w:val="00943E23"/>
    <w:rsid w:val="0094558A"/>
    <w:rsid w:val="00950AF1"/>
    <w:rsid w:val="00951DEA"/>
    <w:rsid w:val="009532C3"/>
    <w:rsid w:val="00953B48"/>
    <w:rsid w:val="009569A3"/>
    <w:rsid w:val="00956FC2"/>
    <w:rsid w:val="00957581"/>
    <w:rsid w:val="00962CE0"/>
    <w:rsid w:val="009739A5"/>
    <w:rsid w:val="00981027"/>
    <w:rsid w:val="00982C18"/>
    <w:rsid w:val="00983753"/>
    <w:rsid w:val="009839A0"/>
    <w:rsid w:val="00991595"/>
    <w:rsid w:val="00994FAA"/>
    <w:rsid w:val="009A1AAF"/>
    <w:rsid w:val="009A5A0B"/>
    <w:rsid w:val="009B1535"/>
    <w:rsid w:val="009B322A"/>
    <w:rsid w:val="009B3CD9"/>
    <w:rsid w:val="009B7866"/>
    <w:rsid w:val="009C0217"/>
    <w:rsid w:val="009C333B"/>
    <w:rsid w:val="009C338E"/>
    <w:rsid w:val="009C77FD"/>
    <w:rsid w:val="009D185B"/>
    <w:rsid w:val="009D1F70"/>
    <w:rsid w:val="009D60AC"/>
    <w:rsid w:val="009E3BC4"/>
    <w:rsid w:val="009E487D"/>
    <w:rsid w:val="009E62EF"/>
    <w:rsid w:val="009F37DF"/>
    <w:rsid w:val="009F5193"/>
    <w:rsid w:val="009F74E0"/>
    <w:rsid w:val="009F783C"/>
    <w:rsid w:val="00A07EFF"/>
    <w:rsid w:val="00A111B8"/>
    <w:rsid w:val="00A1538F"/>
    <w:rsid w:val="00A16429"/>
    <w:rsid w:val="00A249E2"/>
    <w:rsid w:val="00A24AC0"/>
    <w:rsid w:val="00A26A6C"/>
    <w:rsid w:val="00A31186"/>
    <w:rsid w:val="00A31CB1"/>
    <w:rsid w:val="00A33542"/>
    <w:rsid w:val="00A34844"/>
    <w:rsid w:val="00A361CD"/>
    <w:rsid w:val="00A41ABA"/>
    <w:rsid w:val="00A44939"/>
    <w:rsid w:val="00A46197"/>
    <w:rsid w:val="00A465BE"/>
    <w:rsid w:val="00A46B47"/>
    <w:rsid w:val="00A478A0"/>
    <w:rsid w:val="00A47D83"/>
    <w:rsid w:val="00A543AF"/>
    <w:rsid w:val="00A54563"/>
    <w:rsid w:val="00A55178"/>
    <w:rsid w:val="00A6369D"/>
    <w:rsid w:val="00A64018"/>
    <w:rsid w:val="00A70C7C"/>
    <w:rsid w:val="00A73750"/>
    <w:rsid w:val="00A75A0B"/>
    <w:rsid w:val="00A80A34"/>
    <w:rsid w:val="00A8101B"/>
    <w:rsid w:val="00A824BA"/>
    <w:rsid w:val="00A84DDE"/>
    <w:rsid w:val="00A851C7"/>
    <w:rsid w:val="00A85ADF"/>
    <w:rsid w:val="00A90221"/>
    <w:rsid w:val="00A95EDE"/>
    <w:rsid w:val="00AA0845"/>
    <w:rsid w:val="00AA2A23"/>
    <w:rsid w:val="00AA49C8"/>
    <w:rsid w:val="00AA6C5F"/>
    <w:rsid w:val="00AA720B"/>
    <w:rsid w:val="00AA72DE"/>
    <w:rsid w:val="00AB47D6"/>
    <w:rsid w:val="00AB48BD"/>
    <w:rsid w:val="00AB6E35"/>
    <w:rsid w:val="00AC1648"/>
    <w:rsid w:val="00AC6073"/>
    <w:rsid w:val="00AD3165"/>
    <w:rsid w:val="00AD57AF"/>
    <w:rsid w:val="00AE14EE"/>
    <w:rsid w:val="00AE4027"/>
    <w:rsid w:val="00AE48AE"/>
    <w:rsid w:val="00AF074F"/>
    <w:rsid w:val="00AF1843"/>
    <w:rsid w:val="00AF2BD3"/>
    <w:rsid w:val="00AF385A"/>
    <w:rsid w:val="00AF5F68"/>
    <w:rsid w:val="00B01B60"/>
    <w:rsid w:val="00B0318D"/>
    <w:rsid w:val="00B050DD"/>
    <w:rsid w:val="00B060E1"/>
    <w:rsid w:val="00B07CDE"/>
    <w:rsid w:val="00B104B3"/>
    <w:rsid w:val="00B1251D"/>
    <w:rsid w:val="00B147DF"/>
    <w:rsid w:val="00B151E0"/>
    <w:rsid w:val="00B15A1E"/>
    <w:rsid w:val="00B229BC"/>
    <w:rsid w:val="00B23E86"/>
    <w:rsid w:val="00B25F9F"/>
    <w:rsid w:val="00B31DF0"/>
    <w:rsid w:val="00B336FC"/>
    <w:rsid w:val="00B36740"/>
    <w:rsid w:val="00B37D81"/>
    <w:rsid w:val="00B4130A"/>
    <w:rsid w:val="00B43FF6"/>
    <w:rsid w:val="00B4650F"/>
    <w:rsid w:val="00B529DF"/>
    <w:rsid w:val="00B64EB8"/>
    <w:rsid w:val="00B6608D"/>
    <w:rsid w:val="00B75434"/>
    <w:rsid w:val="00B83052"/>
    <w:rsid w:val="00B846EB"/>
    <w:rsid w:val="00B84E1A"/>
    <w:rsid w:val="00B86D30"/>
    <w:rsid w:val="00B86FE1"/>
    <w:rsid w:val="00B918B4"/>
    <w:rsid w:val="00B925BF"/>
    <w:rsid w:val="00BA0185"/>
    <w:rsid w:val="00BA1325"/>
    <w:rsid w:val="00BA22C2"/>
    <w:rsid w:val="00BA3558"/>
    <w:rsid w:val="00BA3A00"/>
    <w:rsid w:val="00BA6E70"/>
    <w:rsid w:val="00BB2074"/>
    <w:rsid w:val="00BB790A"/>
    <w:rsid w:val="00BB7CAB"/>
    <w:rsid w:val="00BC2404"/>
    <w:rsid w:val="00BC2B83"/>
    <w:rsid w:val="00BC2FC5"/>
    <w:rsid w:val="00BC47CA"/>
    <w:rsid w:val="00BD08AC"/>
    <w:rsid w:val="00BD10ED"/>
    <w:rsid w:val="00BD22CC"/>
    <w:rsid w:val="00BD46FD"/>
    <w:rsid w:val="00BD4724"/>
    <w:rsid w:val="00BE1815"/>
    <w:rsid w:val="00BE3D1F"/>
    <w:rsid w:val="00BF0232"/>
    <w:rsid w:val="00BF4286"/>
    <w:rsid w:val="00BF5F6D"/>
    <w:rsid w:val="00BF69AC"/>
    <w:rsid w:val="00C026E9"/>
    <w:rsid w:val="00C026F5"/>
    <w:rsid w:val="00C062B8"/>
    <w:rsid w:val="00C0732E"/>
    <w:rsid w:val="00C11D50"/>
    <w:rsid w:val="00C11E42"/>
    <w:rsid w:val="00C16502"/>
    <w:rsid w:val="00C2026E"/>
    <w:rsid w:val="00C2169A"/>
    <w:rsid w:val="00C217E6"/>
    <w:rsid w:val="00C302EA"/>
    <w:rsid w:val="00C354EF"/>
    <w:rsid w:val="00C366A2"/>
    <w:rsid w:val="00C42CF2"/>
    <w:rsid w:val="00C43AA7"/>
    <w:rsid w:val="00C470B9"/>
    <w:rsid w:val="00C51EC8"/>
    <w:rsid w:val="00C52657"/>
    <w:rsid w:val="00C565F1"/>
    <w:rsid w:val="00C607AE"/>
    <w:rsid w:val="00C60A42"/>
    <w:rsid w:val="00C65448"/>
    <w:rsid w:val="00C65D25"/>
    <w:rsid w:val="00C66B01"/>
    <w:rsid w:val="00C70770"/>
    <w:rsid w:val="00C713B4"/>
    <w:rsid w:val="00C7279F"/>
    <w:rsid w:val="00C72C09"/>
    <w:rsid w:val="00C80162"/>
    <w:rsid w:val="00C934D0"/>
    <w:rsid w:val="00C938BB"/>
    <w:rsid w:val="00C967E3"/>
    <w:rsid w:val="00CA18FB"/>
    <w:rsid w:val="00CA1B04"/>
    <w:rsid w:val="00CA459C"/>
    <w:rsid w:val="00CA67BD"/>
    <w:rsid w:val="00CB0C50"/>
    <w:rsid w:val="00CB46C1"/>
    <w:rsid w:val="00CB61F8"/>
    <w:rsid w:val="00CC0DE9"/>
    <w:rsid w:val="00CC3E17"/>
    <w:rsid w:val="00CC52C4"/>
    <w:rsid w:val="00CC6A0C"/>
    <w:rsid w:val="00CD2C68"/>
    <w:rsid w:val="00CD2DB8"/>
    <w:rsid w:val="00CD733C"/>
    <w:rsid w:val="00CE2B86"/>
    <w:rsid w:val="00CE69B2"/>
    <w:rsid w:val="00CF18F2"/>
    <w:rsid w:val="00CF3255"/>
    <w:rsid w:val="00CF696E"/>
    <w:rsid w:val="00D10961"/>
    <w:rsid w:val="00D11879"/>
    <w:rsid w:val="00D131D1"/>
    <w:rsid w:val="00D16D1F"/>
    <w:rsid w:val="00D20A33"/>
    <w:rsid w:val="00D22F47"/>
    <w:rsid w:val="00D265BD"/>
    <w:rsid w:val="00D3335F"/>
    <w:rsid w:val="00D335C0"/>
    <w:rsid w:val="00D33CC1"/>
    <w:rsid w:val="00D3484E"/>
    <w:rsid w:val="00D3657B"/>
    <w:rsid w:val="00D375B0"/>
    <w:rsid w:val="00D43769"/>
    <w:rsid w:val="00D44C17"/>
    <w:rsid w:val="00D45287"/>
    <w:rsid w:val="00D55617"/>
    <w:rsid w:val="00D60022"/>
    <w:rsid w:val="00D61B20"/>
    <w:rsid w:val="00D61D60"/>
    <w:rsid w:val="00D679B9"/>
    <w:rsid w:val="00D7013E"/>
    <w:rsid w:val="00D71E53"/>
    <w:rsid w:val="00D74309"/>
    <w:rsid w:val="00D7741C"/>
    <w:rsid w:val="00D77F8A"/>
    <w:rsid w:val="00D837DD"/>
    <w:rsid w:val="00D851DA"/>
    <w:rsid w:val="00D90122"/>
    <w:rsid w:val="00D943EF"/>
    <w:rsid w:val="00D94611"/>
    <w:rsid w:val="00D94892"/>
    <w:rsid w:val="00D94DE2"/>
    <w:rsid w:val="00D96CB0"/>
    <w:rsid w:val="00D97762"/>
    <w:rsid w:val="00D9798C"/>
    <w:rsid w:val="00DA0391"/>
    <w:rsid w:val="00DA15E6"/>
    <w:rsid w:val="00DA67DE"/>
    <w:rsid w:val="00DA6E32"/>
    <w:rsid w:val="00DA7975"/>
    <w:rsid w:val="00DB1C4F"/>
    <w:rsid w:val="00DB1DCC"/>
    <w:rsid w:val="00DB38B4"/>
    <w:rsid w:val="00DC1BBF"/>
    <w:rsid w:val="00DC33AF"/>
    <w:rsid w:val="00DC6D76"/>
    <w:rsid w:val="00DD0F0B"/>
    <w:rsid w:val="00DD522F"/>
    <w:rsid w:val="00DE2122"/>
    <w:rsid w:val="00DE3F34"/>
    <w:rsid w:val="00DE4143"/>
    <w:rsid w:val="00DE74BB"/>
    <w:rsid w:val="00DE767B"/>
    <w:rsid w:val="00DF0573"/>
    <w:rsid w:val="00DF13CA"/>
    <w:rsid w:val="00DF4447"/>
    <w:rsid w:val="00DF450E"/>
    <w:rsid w:val="00DF4EBA"/>
    <w:rsid w:val="00DF7808"/>
    <w:rsid w:val="00E03272"/>
    <w:rsid w:val="00E033AD"/>
    <w:rsid w:val="00E07516"/>
    <w:rsid w:val="00E122D9"/>
    <w:rsid w:val="00E1243E"/>
    <w:rsid w:val="00E1255C"/>
    <w:rsid w:val="00E13786"/>
    <w:rsid w:val="00E14358"/>
    <w:rsid w:val="00E14DDA"/>
    <w:rsid w:val="00E153E1"/>
    <w:rsid w:val="00E15CD0"/>
    <w:rsid w:val="00E16D39"/>
    <w:rsid w:val="00E24EA6"/>
    <w:rsid w:val="00E2600B"/>
    <w:rsid w:val="00E267D9"/>
    <w:rsid w:val="00E27E3E"/>
    <w:rsid w:val="00E3061A"/>
    <w:rsid w:val="00E31982"/>
    <w:rsid w:val="00E33443"/>
    <w:rsid w:val="00E36427"/>
    <w:rsid w:val="00E4056D"/>
    <w:rsid w:val="00E41AAA"/>
    <w:rsid w:val="00E4208E"/>
    <w:rsid w:val="00E4331B"/>
    <w:rsid w:val="00E44C3C"/>
    <w:rsid w:val="00E45454"/>
    <w:rsid w:val="00E45D3A"/>
    <w:rsid w:val="00E50C66"/>
    <w:rsid w:val="00E516F4"/>
    <w:rsid w:val="00E5194F"/>
    <w:rsid w:val="00E53410"/>
    <w:rsid w:val="00E6497C"/>
    <w:rsid w:val="00E65C3B"/>
    <w:rsid w:val="00E70F4B"/>
    <w:rsid w:val="00E7516F"/>
    <w:rsid w:val="00E8048B"/>
    <w:rsid w:val="00E820B1"/>
    <w:rsid w:val="00E84809"/>
    <w:rsid w:val="00E85CED"/>
    <w:rsid w:val="00E90BB9"/>
    <w:rsid w:val="00E935A0"/>
    <w:rsid w:val="00E9401A"/>
    <w:rsid w:val="00E97B3F"/>
    <w:rsid w:val="00E97CE8"/>
    <w:rsid w:val="00EA101A"/>
    <w:rsid w:val="00EA14B6"/>
    <w:rsid w:val="00EA264E"/>
    <w:rsid w:val="00EA5EBC"/>
    <w:rsid w:val="00EB1567"/>
    <w:rsid w:val="00EB33EB"/>
    <w:rsid w:val="00EB407D"/>
    <w:rsid w:val="00EB5BC7"/>
    <w:rsid w:val="00EC32AE"/>
    <w:rsid w:val="00EC3B00"/>
    <w:rsid w:val="00EC3BBF"/>
    <w:rsid w:val="00EC723E"/>
    <w:rsid w:val="00ED1675"/>
    <w:rsid w:val="00ED77A7"/>
    <w:rsid w:val="00EE174F"/>
    <w:rsid w:val="00EE390F"/>
    <w:rsid w:val="00EE3CFE"/>
    <w:rsid w:val="00EE3DB1"/>
    <w:rsid w:val="00EE4E37"/>
    <w:rsid w:val="00EE56E2"/>
    <w:rsid w:val="00EF2675"/>
    <w:rsid w:val="00EF2DD1"/>
    <w:rsid w:val="00EF4252"/>
    <w:rsid w:val="00EF55D3"/>
    <w:rsid w:val="00EF5976"/>
    <w:rsid w:val="00EF5E3D"/>
    <w:rsid w:val="00EF61B4"/>
    <w:rsid w:val="00F001D4"/>
    <w:rsid w:val="00F0066F"/>
    <w:rsid w:val="00F00A18"/>
    <w:rsid w:val="00F03096"/>
    <w:rsid w:val="00F04758"/>
    <w:rsid w:val="00F22BCB"/>
    <w:rsid w:val="00F23465"/>
    <w:rsid w:val="00F26B8A"/>
    <w:rsid w:val="00F27706"/>
    <w:rsid w:val="00F31211"/>
    <w:rsid w:val="00F34B5C"/>
    <w:rsid w:val="00F40398"/>
    <w:rsid w:val="00F44326"/>
    <w:rsid w:val="00F44328"/>
    <w:rsid w:val="00F45352"/>
    <w:rsid w:val="00F45A25"/>
    <w:rsid w:val="00F46A0A"/>
    <w:rsid w:val="00F62220"/>
    <w:rsid w:val="00F62B62"/>
    <w:rsid w:val="00F67351"/>
    <w:rsid w:val="00F731A0"/>
    <w:rsid w:val="00F756C0"/>
    <w:rsid w:val="00F75B06"/>
    <w:rsid w:val="00F80DB8"/>
    <w:rsid w:val="00F8426E"/>
    <w:rsid w:val="00F855CC"/>
    <w:rsid w:val="00F873E7"/>
    <w:rsid w:val="00F91B40"/>
    <w:rsid w:val="00F95B9E"/>
    <w:rsid w:val="00FA1D2C"/>
    <w:rsid w:val="00FA3800"/>
    <w:rsid w:val="00FA5224"/>
    <w:rsid w:val="00FB40C6"/>
    <w:rsid w:val="00FB4955"/>
    <w:rsid w:val="00FB4D45"/>
    <w:rsid w:val="00FB57BE"/>
    <w:rsid w:val="00FB7E00"/>
    <w:rsid w:val="00FC0B7A"/>
    <w:rsid w:val="00FC203B"/>
    <w:rsid w:val="00FC3B8A"/>
    <w:rsid w:val="00FD3334"/>
    <w:rsid w:val="00FD75D4"/>
    <w:rsid w:val="00FE05B0"/>
    <w:rsid w:val="00FE0A6C"/>
    <w:rsid w:val="00FE17A0"/>
    <w:rsid w:val="00FE2159"/>
    <w:rsid w:val="00FE4535"/>
    <w:rsid w:val="00FE49FB"/>
    <w:rsid w:val="00FE7C60"/>
    <w:rsid w:val="00FF41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F0"/>
    <w:pPr>
      <w:spacing w:after="0"/>
    </w:pPr>
    <w:rPr>
      <w:rFonts w:ascii="Times New Roman" w:hAnsi="Times New Roman" w:cs="Times New Roman"/>
      <w:lang w:eastAsia="en-AU"/>
    </w:rPr>
  </w:style>
  <w:style w:type="paragraph" w:styleId="Heading1">
    <w:name w:val="heading 1"/>
    <w:basedOn w:val="Normal"/>
    <w:next w:val="Normal"/>
    <w:link w:val="Heading1Char"/>
    <w:uiPriority w:val="9"/>
    <w:qFormat/>
    <w:rsid w:val="00EF55D3"/>
    <w:pPr>
      <w:spacing w:after="120" w:line="240" w:lineRule="auto"/>
      <w:outlineLvl w:val="0"/>
    </w:pPr>
    <w:rPr>
      <w:b/>
    </w:rPr>
  </w:style>
  <w:style w:type="paragraph" w:styleId="Heading2">
    <w:name w:val="heading 2"/>
    <w:basedOn w:val="Normal"/>
    <w:next w:val="Normal"/>
    <w:link w:val="Heading2Char"/>
    <w:uiPriority w:val="9"/>
    <w:unhideWhenUsed/>
    <w:qFormat/>
    <w:rsid w:val="00A07E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47D83"/>
    <w:pPr>
      <w:numPr>
        <w:numId w:val="3"/>
      </w:numPr>
      <w:tabs>
        <w:tab w:val="clear" w:pos="720"/>
        <w:tab w:val="num" w:pos="284"/>
      </w:tabs>
      <w:spacing w:line="480" w:lineRule="auto"/>
      <w:ind w:hanging="720"/>
      <w:outlineLvl w:val="2"/>
    </w:pPr>
    <w:rPr>
      <w:rFonts w:eastAsia="Times New Roman"/>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A3"/>
    <w:rPr>
      <w:rFonts w:ascii="Tahoma" w:hAnsi="Tahoma" w:cs="Tahoma"/>
      <w:sz w:val="16"/>
      <w:szCs w:val="16"/>
    </w:rPr>
  </w:style>
  <w:style w:type="table" w:styleId="TableGrid">
    <w:name w:val="Table Grid"/>
    <w:basedOn w:val="TableNormal"/>
    <w:uiPriority w:val="59"/>
    <w:rsid w:val="00756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24F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B24F9"/>
  </w:style>
  <w:style w:type="paragraph" w:styleId="Footer">
    <w:name w:val="footer"/>
    <w:basedOn w:val="Normal"/>
    <w:link w:val="FooterChar"/>
    <w:uiPriority w:val="99"/>
    <w:unhideWhenUsed/>
    <w:rsid w:val="004B24F9"/>
    <w:pPr>
      <w:tabs>
        <w:tab w:val="center" w:pos="4513"/>
        <w:tab w:val="right" w:pos="9026"/>
      </w:tabs>
      <w:spacing w:line="240" w:lineRule="auto"/>
    </w:pPr>
  </w:style>
  <w:style w:type="character" w:customStyle="1" w:styleId="FooterChar">
    <w:name w:val="Footer Char"/>
    <w:basedOn w:val="DefaultParagraphFont"/>
    <w:link w:val="Footer"/>
    <w:uiPriority w:val="99"/>
    <w:rsid w:val="004B24F9"/>
  </w:style>
  <w:style w:type="character" w:customStyle="1" w:styleId="Heading1Char">
    <w:name w:val="Heading 1 Char"/>
    <w:basedOn w:val="DefaultParagraphFont"/>
    <w:link w:val="Heading1"/>
    <w:uiPriority w:val="9"/>
    <w:rsid w:val="00EF55D3"/>
    <w:rPr>
      <w:rFonts w:ascii="Times New Roman" w:hAnsi="Times New Roman" w:cs="Times New Roman"/>
      <w:b/>
    </w:rPr>
  </w:style>
  <w:style w:type="paragraph" w:styleId="DocumentMap">
    <w:name w:val="Document Map"/>
    <w:basedOn w:val="Normal"/>
    <w:link w:val="DocumentMapChar"/>
    <w:uiPriority w:val="99"/>
    <w:semiHidden/>
    <w:unhideWhenUsed/>
    <w:rsid w:val="00A07EF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7EFF"/>
    <w:rPr>
      <w:rFonts w:ascii="Tahoma" w:hAnsi="Tahoma" w:cs="Tahoma"/>
      <w:sz w:val="16"/>
      <w:szCs w:val="16"/>
    </w:rPr>
  </w:style>
  <w:style w:type="character" w:customStyle="1" w:styleId="Heading2Char">
    <w:name w:val="Heading 2 Char"/>
    <w:basedOn w:val="DefaultParagraphFont"/>
    <w:link w:val="Heading2"/>
    <w:uiPriority w:val="9"/>
    <w:rsid w:val="00A07E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6B47"/>
    <w:pPr>
      <w:ind w:left="720"/>
      <w:contextualSpacing/>
    </w:pPr>
  </w:style>
  <w:style w:type="character" w:customStyle="1" w:styleId="Heading3Char">
    <w:name w:val="Heading 3 Char"/>
    <w:basedOn w:val="DefaultParagraphFont"/>
    <w:link w:val="Heading3"/>
    <w:rsid w:val="00A47D83"/>
    <w:rPr>
      <w:rFonts w:ascii="Times New Roman" w:eastAsia="Times New Roman" w:hAnsi="Times New Roman" w:cs="Times New Roman"/>
      <w:b/>
      <w:sz w:val="24"/>
      <w:szCs w:val="24"/>
      <w:lang w:val="en-GB" w:eastAsia="fr-FR"/>
    </w:rPr>
  </w:style>
  <w:style w:type="paragraph" w:customStyle="1" w:styleId="Heading4">
    <w:name w:val="Heading4"/>
    <w:basedOn w:val="Heading3"/>
    <w:next w:val="Normal"/>
    <w:qFormat/>
    <w:rsid w:val="00A47D83"/>
    <w:pPr>
      <w:numPr>
        <w:ilvl w:val="1"/>
      </w:numPr>
      <w:tabs>
        <w:tab w:val="clear" w:pos="1140"/>
        <w:tab w:val="num" w:pos="567"/>
      </w:tabs>
      <w:ind w:left="426"/>
    </w:pPr>
  </w:style>
  <w:style w:type="paragraph" w:customStyle="1" w:styleId="Heading5">
    <w:name w:val="Heading5"/>
    <w:basedOn w:val="Heading4"/>
    <w:next w:val="Normal"/>
    <w:qFormat/>
    <w:rsid w:val="00A47D83"/>
    <w:pPr>
      <w:numPr>
        <w:ilvl w:val="2"/>
      </w:numPr>
      <w:tabs>
        <w:tab w:val="clear" w:pos="1800"/>
        <w:tab w:val="num" w:pos="709"/>
      </w:tabs>
      <w:ind w:left="709"/>
    </w:pPr>
  </w:style>
  <w:style w:type="character" w:styleId="Hyperlink">
    <w:name w:val="Hyperlink"/>
    <w:basedOn w:val="DefaultParagraphFont"/>
    <w:uiPriority w:val="99"/>
    <w:semiHidden/>
    <w:unhideWhenUsed/>
    <w:rsid w:val="003C28FC"/>
    <w:rPr>
      <w:color w:val="0000FF"/>
      <w:u w:val="single"/>
    </w:rPr>
  </w:style>
  <w:style w:type="character" w:styleId="FollowedHyperlink">
    <w:name w:val="FollowedHyperlink"/>
    <w:basedOn w:val="DefaultParagraphFont"/>
    <w:uiPriority w:val="99"/>
    <w:semiHidden/>
    <w:unhideWhenUsed/>
    <w:rsid w:val="003C28FC"/>
    <w:rPr>
      <w:color w:val="800080"/>
      <w:u w:val="single"/>
    </w:rPr>
  </w:style>
  <w:style w:type="paragraph" w:customStyle="1" w:styleId="font0">
    <w:name w:val="font0"/>
    <w:basedOn w:val="Normal"/>
    <w:rsid w:val="003C28FC"/>
    <w:pPr>
      <w:spacing w:before="100" w:beforeAutospacing="1" w:after="100" w:afterAutospacing="1" w:line="240" w:lineRule="auto"/>
    </w:pPr>
    <w:rPr>
      <w:rFonts w:ascii="Calibri" w:eastAsia="Times New Roman" w:hAnsi="Calibri"/>
      <w:color w:val="000000"/>
    </w:rPr>
  </w:style>
  <w:style w:type="paragraph" w:customStyle="1" w:styleId="font5">
    <w:name w:val="font5"/>
    <w:basedOn w:val="Normal"/>
    <w:rsid w:val="003C28FC"/>
    <w:pPr>
      <w:spacing w:before="100" w:beforeAutospacing="1" w:after="100" w:afterAutospacing="1" w:line="240" w:lineRule="auto"/>
    </w:pPr>
    <w:rPr>
      <w:rFonts w:eastAsia="Times New Roman"/>
      <w:b/>
      <w:bCs/>
      <w:color w:val="000000"/>
      <w:sz w:val="40"/>
      <w:szCs w:val="40"/>
    </w:rPr>
  </w:style>
  <w:style w:type="paragraph" w:customStyle="1" w:styleId="font6">
    <w:name w:val="font6"/>
    <w:basedOn w:val="Normal"/>
    <w:rsid w:val="003C28FC"/>
    <w:pPr>
      <w:spacing w:before="100" w:beforeAutospacing="1" w:after="100" w:afterAutospacing="1" w:line="240" w:lineRule="auto"/>
    </w:pPr>
    <w:rPr>
      <w:rFonts w:eastAsia="Times New Roman"/>
      <w:b/>
      <w:bCs/>
      <w:i/>
      <w:iCs/>
      <w:color w:val="000000"/>
      <w:sz w:val="40"/>
      <w:szCs w:val="40"/>
    </w:rPr>
  </w:style>
  <w:style w:type="paragraph" w:customStyle="1" w:styleId="font7">
    <w:name w:val="font7"/>
    <w:basedOn w:val="Normal"/>
    <w:rsid w:val="003C28FC"/>
    <w:pPr>
      <w:spacing w:before="100" w:beforeAutospacing="1" w:after="100" w:afterAutospacing="1" w:line="240" w:lineRule="auto"/>
    </w:pPr>
    <w:rPr>
      <w:rFonts w:eastAsia="Times New Roman"/>
      <w:b/>
      <w:bCs/>
      <w:i/>
      <w:iCs/>
      <w:color w:val="000000"/>
      <w:sz w:val="40"/>
      <w:szCs w:val="40"/>
    </w:rPr>
  </w:style>
  <w:style w:type="paragraph" w:customStyle="1" w:styleId="font8">
    <w:name w:val="font8"/>
    <w:basedOn w:val="Normal"/>
    <w:rsid w:val="003C28FC"/>
    <w:pPr>
      <w:spacing w:before="100" w:beforeAutospacing="1" w:after="100" w:afterAutospacing="1" w:line="240" w:lineRule="auto"/>
    </w:pPr>
    <w:rPr>
      <w:rFonts w:ascii="Calibri" w:eastAsia="Times New Roman" w:hAnsi="Calibri"/>
      <w:b/>
      <w:bCs/>
      <w:color w:val="000000"/>
      <w:sz w:val="40"/>
      <w:szCs w:val="40"/>
    </w:rPr>
  </w:style>
  <w:style w:type="paragraph" w:customStyle="1" w:styleId="xl65">
    <w:name w:val="xl65"/>
    <w:basedOn w:val="Normal"/>
    <w:rsid w:val="003C28FC"/>
    <w:pPr>
      <w:spacing w:before="100" w:beforeAutospacing="1" w:after="100" w:afterAutospacing="1" w:line="240" w:lineRule="auto"/>
    </w:pPr>
    <w:rPr>
      <w:rFonts w:eastAsia="Times New Roman"/>
      <w:b/>
      <w:bCs/>
      <w:sz w:val="24"/>
      <w:szCs w:val="24"/>
    </w:rPr>
  </w:style>
  <w:style w:type="paragraph" w:customStyle="1" w:styleId="xl66">
    <w:name w:val="xl66"/>
    <w:basedOn w:val="Normal"/>
    <w:rsid w:val="003C28FC"/>
    <w:pPr>
      <w:spacing w:before="100" w:beforeAutospacing="1" w:after="100" w:afterAutospacing="1" w:line="240" w:lineRule="auto"/>
      <w:jc w:val="center"/>
    </w:pPr>
    <w:rPr>
      <w:rFonts w:eastAsia="Times New Roman"/>
      <w:b/>
      <w:bCs/>
      <w:sz w:val="24"/>
      <w:szCs w:val="24"/>
    </w:rPr>
  </w:style>
  <w:style w:type="paragraph" w:customStyle="1" w:styleId="xl67">
    <w:name w:val="xl67"/>
    <w:basedOn w:val="Normal"/>
    <w:rsid w:val="003C28FC"/>
    <w:pPr>
      <w:spacing w:before="100" w:beforeAutospacing="1" w:after="100" w:afterAutospacing="1" w:line="240" w:lineRule="auto"/>
      <w:jc w:val="center"/>
    </w:pPr>
    <w:rPr>
      <w:rFonts w:eastAsia="Times New Roman"/>
      <w:sz w:val="24"/>
      <w:szCs w:val="24"/>
    </w:rPr>
  </w:style>
  <w:style w:type="paragraph" w:customStyle="1" w:styleId="xl68">
    <w:name w:val="xl68"/>
    <w:basedOn w:val="Normal"/>
    <w:rsid w:val="003C28FC"/>
    <w:pPr>
      <w:pBdr>
        <w:bottom w:val="single" w:sz="4" w:space="0" w:color="auto"/>
      </w:pBdr>
      <w:spacing w:before="100" w:beforeAutospacing="1" w:after="100" w:afterAutospacing="1" w:line="240" w:lineRule="auto"/>
    </w:pPr>
    <w:rPr>
      <w:rFonts w:eastAsia="Times New Roman"/>
      <w:b/>
      <w:bCs/>
      <w:sz w:val="40"/>
      <w:szCs w:val="40"/>
    </w:rPr>
  </w:style>
  <w:style w:type="paragraph" w:customStyle="1" w:styleId="xl69">
    <w:name w:val="xl69"/>
    <w:basedOn w:val="Normal"/>
    <w:rsid w:val="003C28FC"/>
    <w:pPr>
      <w:spacing w:before="100" w:beforeAutospacing="1" w:after="100" w:afterAutospacing="1" w:line="240" w:lineRule="auto"/>
      <w:jc w:val="center"/>
    </w:pPr>
    <w:rPr>
      <w:rFonts w:eastAsia="Times New Roman"/>
      <w:sz w:val="40"/>
      <w:szCs w:val="40"/>
    </w:rPr>
  </w:style>
  <w:style w:type="paragraph" w:customStyle="1" w:styleId="xl70">
    <w:name w:val="xl70"/>
    <w:basedOn w:val="Normal"/>
    <w:rsid w:val="003C28FC"/>
    <w:pPr>
      <w:spacing w:before="100" w:beforeAutospacing="1" w:after="100" w:afterAutospacing="1" w:line="240" w:lineRule="auto"/>
      <w:jc w:val="right"/>
    </w:pPr>
    <w:rPr>
      <w:rFonts w:eastAsia="Times New Roman"/>
      <w:b/>
      <w:bCs/>
      <w:sz w:val="40"/>
      <w:szCs w:val="40"/>
    </w:rPr>
  </w:style>
  <w:style w:type="paragraph" w:customStyle="1" w:styleId="xl71">
    <w:name w:val="xl71"/>
    <w:basedOn w:val="Normal"/>
    <w:rsid w:val="003C28FC"/>
    <w:pPr>
      <w:spacing w:before="100" w:beforeAutospacing="1" w:after="100" w:afterAutospacing="1" w:line="240" w:lineRule="auto"/>
      <w:jc w:val="center"/>
    </w:pPr>
    <w:rPr>
      <w:rFonts w:eastAsia="Times New Roman"/>
      <w:sz w:val="40"/>
      <w:szCs w:val="40"/>
    </w:rPr>
  </w:style>
  <w:style w:type="paragraph" w:customStyle="1" w:styleId="xl72">
    <w:name w:val="xl72"/>
    <w:basedOn w:val="Normal"/>
    <w:rsid w:val="003C28FC"/>
    <w:pPr>
      <w:spacing w:before="100" w:beforeAutospacing="1" w:after="100" w:afterAutospacing="1" w:line="240" w:lineRule="auto"/>
    </w:pPr>
    <w:rPr>
      <w:rFonts w:eastAsia="Times New Roman"/>
      <w:b/>
      <w:bCs/>
      <w:sz w:val="40"/>
      <w:szCs w:val="40"/>
    </w:rPr>
  </w:style>
  <w:style w:type="paragraph" w:customStyle="1" w:styleId="xl73">
    <w:name w:val="xl73"/>
    <w:basedOn w:val="Normal"/>
    <w:rsid w:val="003C28FC"/>
    <w:pPr>
      <w:spacing w:before="100" w:beforeAutospacing="1" w:after="100" w:afterAutospacing="1" w:line="240" w:lineRule="auto"/>
      <w:jc w:val="center"/>
    </w:pPr>
    <w:rPr>
      <w:rFonts w:eastAsia="Times New Roman"/>
      <w:b/>
      <w:bCs/>
      <w:sz w:val="40"/>
      <w:szCs w:val="40"/>
    </w:rPr>
  </w:style>
  <w:style w:type="paragraph" w:customStyle="1" w:styleId="xl74">
    <w:name w:val="xl74"/>
    <w:basedOn w:val="Normal"/>
    <w:rsid w:val="003C28FC"/>
    <w:pPr>
      <w:spacing w:before="100" w:beforeAutospacing="1" w:after="100" w:afterAutospacing="1" w:line="240" w:lineRule="auto"/>
      <w:jc w:val="center"/>
    </w:pPr>
    <w:rPr>
      <w:rFonts w:eastAsia="Times New Roman"/>
      <w:b/>
      <w:bCs/>
      <w:sz w:val="40"/>
      <w:szCs w:val="40"/>
    </w:rPr>
  </w:style>
  <w:style w:type="paragraph" w:customStyle="1" w:styleId="xl75">
    <w:name w:val="xl75"/>
    <w:basedOn w:val="Normal"/>
    <w:rsid w:val="003C28FC"/>
    <w:pPr>
      <w:spacing w:before="100" w:beforeAutospacing="1" w:after="100" w:afterAutospacing="1" w:line="240" w:lineRule="auto"/>
      <w:jc w:val="center"/>
    </w:pPr>
    <w:rPr>
      <w:rFonts w:eastAsia="Times New Roman"/>
      <w:b/>
      <w:bCs/>
      <w:sz w:val="40"/>
      <w:szCs w:val="40"/>
    </w:rPr>
  </w:style>
  <w:style w:type="paragraph" w:customStyle="1" w:styleId="xl76">
    <w:name w:val="xl76"/>
    <w:basedOn w:val="Normal"/>
    <w:rsid w:val="003C28FC"/>
    <w:pPr>
      <w:pBdr>
        <w:bottom w:val="single" w:sz="4" w:space="0" w:color="auto"/>
      </w:pBdr>
      <w:spacing w:before="100" w:beforeAutospacing="1" w:after="100" w:afterAutospacing="1" w:line="240" w:lineRule="auto"/>
      <w:jc w:val="center"/>
    </w:pPr>
    <w:rPr>
      <w:rFonts w:eastAsia="Times New Roman"/>
      <w:sz w:val="40"/>
      <w:szCs w:val="40"/>
    </w:rPr>
  </w:style>
  <w:style w:type="paragraph" w:customStyle="1" w:styleId="xl77">
    <w:name w:val="xl77"/>
    <w:basedOn w:val="Normal"/>
    <w:rsid w:val="003C28FC"/>
    <w:pPr>
      <w:pBdr>
        <w:bottom w:val="single" w:sz="4" w:space="0" w:color="auto"/>
      </w:pBdr>
      <w:spacing w:before="100" w:beforeAutospacing="1" w:after="100" w:afterAutospacing="1" w:line="240" w:lineRule="auto"/>
      <w:jc w:val="center"/>
    </w:pPr>
    <w:rPr>
      <w:rFonts w:eastAsia="Times New Roman"/>
      <w:b/>
      <w:bCs/>
      <w:sz w:val="40"/>
      <w:szCs w:val="40"/>
    </w:rPr>
  </w:style>
  <w:style w:type="paragraph" w:customStyle="1" w:styleId="xl78">
    <w:name w:val="xl78"/>
    <w:basedOn w:val="Normal"/>
    <w:rsid w:val="003C28FC"/>
    <w:pPr>
      <w:spacing w:before="100" w:beforeAutospacing="1" w:after="100" w:afterAutospacing="1" w:line="240" w:lineRule="auto"/>
      <w:jc w:val="center"/>
      <w:textAlignment w:val="center"/>
    </w:pPr>
    <w:rPr>
      <w:rFonts w:eastAsia="Times New Roman"/>
      <w:b/>
      <w:bCs/>
      <w:sz w:val="40"/>
      <w:szCs w:val="40"/>
    </w:rPr>
  </w:style>
  <w:style w:type="paragraph" w:customStyle="1" w:styleId="xl79">
    <w:name w:val="xl79"/>
    <w:basedOn w:val="Normal"/>
    <w:rsid w:val="003C28FC"/>
    <w:pPr>
      <w:pBdr>
        <w:left w:val="single" w:sz="4" w:space="0" w:color="auto"/>
      </w:pBdr>
      <w:spacing w:before="100" w:beforeAutospacing="1" w:after="100" w:afterAutospacing="1" w:line="240" w:lineRule="auto"/>
      <w:jc w:val="center"/>
      <w:textAlignment w:val="center"/>
    </w:pPr>
    <w:rPr>
      <w:rFonts w:eastAsia="Times New Roman"/>
      <w:b/>
      <w:bCs/>
      <w:sz w:val="40"/>
      <w:szCs w:val="40"/>
    </w:rPr>
  </w:style>
  <w:style w:type="paragraph" w:customStyle="1" w:styleId="xl80">
    <w:name w:val="xl80"/>
    <w:basedOn w:val="Normal"/>
    <w:rsid w:val="003C28FC"/>
    <w:pPr>
      <w:spacing w:before="100" w:beforeAutospacing="1" w:after="100" w:afterAutospacing="1" w:line="240" w:lineRule="auto"/>
      <w:jc w:val="center"/>
      <w:textAlignment w:val="center"/>
    </w:pPr>
    <w:rPr>
      <w:rFonts w:eastAsia="Times New Roman"/>
      <w:sz w:val="40"/>
      <w:szCs w:val="40"/>
    </w:rPr>
  </w:style>
  <w:style w:type="paragraph" w:customStyle="1" w:styleId="xl81">
    <w:name w:val="xl81"/>
    <w:basedOn w:val="Normal"/>
    <w:rsid w:val="003C28FC"/>
    <w:pPr>
      <w:spacing w:before="100" w:beforeAutospacing="1" w:after="100" w:afterAutospacing="1" w:line="240" w:lineRule="auto"/>
      <w:jc w:val="center"/>
      <w:textAlignment w:val="top"/>
    </w:pPr>
    <w:rPr>
      <w:rFonts w:eastAsia="Times New Roman"/>
      <w:sz w:val="40"/>
      <w:szCs w:val="40"/>
    </w:rPr>
  </w:style>
  <w:style w:type="paragraph" w:customStyle="1" w:styleId="xl82">
    <w:name w:val="xl82"/>
    <w:basedOn w:val="Normal"/>
    <w:rsid w:val="003C28FC"/>
    <w:pPr>
      <w:pBdr>
        <w:bottom w:val="single" w:sz="4" w:space="0" w:color="auto"/>
      </w:pBdr>
      <w:spacing w:before="100" w:beforeAutospacing="1" w:after="100" w:afterAutospacing="1" w:line="240" w:lineRule="auto"/>
      <w:jc w:val="center"/>
    </w:pPr>
    <w:rPr>
      <w:rFonts w:eastAsia="Times New Roman"/>
      <w:sz w:val="40"/>
      <w:szCs w:val="40"/>
    </w:rPr>
  </w:style>
  <w:style w:type="paragraph" w:customStyle="1" w:styleId="xl83">
    <w:name w:val="xl83"/>
    <w:basedOn w:val="Normal"/>
    <w:rsid w:val="003C28FC"/>
    <w:pPr>
      <w:pBdr>
        <w:left w:val="single" w:sz="4" w:space="0" w:color="auto"/>
        <w:bottom w:val="single" w:sz="4" w:space="0" w:color="auto"/>
      </w:pBdr>
      <w:spacing w:before="100" w:beforeAutospacing="1" w:after="100" w:afterAutospacing="1" w:line="240" w:lineRule="auto"/>
      <w:jc w:val="center"/>
      <w:textAlignment w:val="top"/>
    </w:pPr>
    <w:rPr>
      <w:rFonts w:eastAsia="Times New Roman"/>
      <w:b/>
      <w:bCs/>
      <w:sz w:val="40"/>
      <w:szCs w:val="40"/>
    </w:rPr>
  </w:style>
  <w:style w:type="paragraph" w:customStyle="1" w:styleId="xl84">
    <w:name w:val="xl84"/>
    <w:basedOn w:val="Normal"/>
    <w:rsid w:val="003C28FC"/>
    <w:pPr>
      <w:pBdr>
        <w:bottom w:val="single" w:sz="4" w:space="0" w:color="auto"/>
      </w:pBdr>
      <w:spacing w:before="100" w:beforeAutospacing="1" w:after="100" w:afterAutospacing="1" w:line="240" w:lineRule="auto"/>
      <w:jc w:val="center"/>
      <w:textAlignment w:val="top"/>
    </w:pPr>
    <w:rPr>
      <w:rFonts w:eastAsia="Times New Roman"/>
      <w:b/>
      <w:bCs/>
      <w:sz w:val="40"/>
      <w:szCs w:val="40"/>
    </w:rPr>
  </w:style>
  <w:style w:type="paragraph" w:customStyle="1" w:styleId="xl85">
    <w:name w:val="xl85"/>
    <w:basedOn w:val="Normal"/>
    <w:rsid w:val="003C28FC"/>
    <w:pPr>
      <w:pBdr>
        <w:top w:val="single" w:sz="8" w:space="0" w:color="auto"/>
        <w:bottom w:val="single" w:sz="4" w:space="0" w:color="auto"/>
      </w:pBdr>
      <w:spacing w:before="100" w:beforeAutospacing="1" w:after="100" w:afterAutospacing="1" w:line="240" w:lineRule="auto"/>
      <w:jc w:val="center"/>
    </w:pPr>
    <w:rPr>
      <w:rFonts w:eastAsia="Times New Roman"/>
      <w:sz w:val="40"/>
      <w:szCs w:val="40"/>
    </w:rPr>
  </w:style>
  <w:style w:type="paragraph" w:customStyle="1" w:styleId="xl86">
    <w:name w:val="xl86"/>
    <w:basedOn w:val="Normal"/>
    <w:rsid w:val="003C28FC"/>
    <w:pPr>
      <w:pBdr>
        <w:top w:val="single" w:sz="8" w:space="0" w:color="auto"/>
        <w:bottom w:val="single" w:sz="4" w:space="0" w:color="auto"/>
        <w:right w:val="single" w:sz="4" w:space="0" w:color="auto"/>
      </w:pBdr>
      <w:spacing w:before="100" w:beforeAutospacing="1" w:after="100" w:afterAutospacing="1" w:line="240" w:lineRule="auto"/>
      <w:jc w:val="center"/>
    </w:pPr>
    <w:rPr>
      <w:rFonts w:eastAsia="Times New Roman"/>
      <w:b/>
      <w:bCs/>
      <w:sz w:val="40"/>
      <w:szCs w:val="40"/>
    </w:rPr>
  </w:style>
  <w:style w:type="paragraph" w:customStyle="1" w:styleId="xl87">
    <w:name w:val="xl87"/>
    <w:basedOn w:val="Normal"/>
    <w:rsid w:val="003C28FC"/>
    <w:pPr>
      <w:pBdr>
        <w:right w:val="single" w:sz="4" w:space="0" w:color="auto"/>
      </w:pBdr>
      <w:spacing w:before="100" w:beforeAutospacing="1" w:after="100" w:afterAutospacing="1" w:line="240" w:lineRule="auto"/>
      <w:jc w:val="center"/>
    </w:pPr>
    <w:rPr>
      <w:rFonts w:eastAsia="Times New Roman"/>
      <w:b/>
      <w:bCs/>
      <w:sz w:val="40"/>
      <w:szCs w:val="40"/>
    </w:rPr>
  </w:style>
  <w:style w:type="paragraph" w:customStyle="1" w:styleId="xl88">
    <w:name w:val="xl88"/>
    <w:basedOn w:val="Normal"/>
    <w:rsid w:val="003C28FC"/>
    <w:pPr>
      <w:spacing w:before="100" w:beforeAutospacing="1" w:after="100" w:afterAutospacing="1" w:line="240" w:lineRule="auto"/>
      <w:jc w:val="center"/>
    </w:pPr>
    <w:rPr>
      <w:rFonts w:eastAsia="Times New Roman"/>
      <w:b/>
      <w:bCs/>
      <w:sz w:val="40"/>
      <w:szCs w:val="40"/>
    </w:rPr>
  </w:style>
  <w:style w:type="paragraph" w:customStyle="1" w:styleId="xl89">
    <w:name w:val="xl89"/>
    <w:basedOn w:val="Normal"/>
    <w:rsid w:val="003C28FC"/>
    <w:pPr>
      <w:spacing w:before="100" w:beforeAutospacing="1" w:after="100" w:afterAutospacing="1" w:line="240" w:lineRule="auto"/>
      <w:jc w:val="center"/>
    </w:pPr>
    <w:rPr>
      <w:rFonts w:eastAsia="Times New Roman"/>
      <w:sz w:val="40"/>
      <w:szCs w:val="40"/>
    </w:rPr>
  </w:style>
  <w:style w:type="paragraph" w:customStyle="1" w:styleId="xl90">
    <w:name w:val="xl90"/>
    <w:basedOn w:val="Normal"/>
    <w:rsid w:val="003C28FC"/>
    <w:pPr>
      <w:pBdr>
        <w:top w:val="single" w:sz="4" w:space="0" w:color="auto"/>
      </w:pBdr>
      <w:spacing w:before="100" w:beforeAutospacing="1" w:after="100" w:afterAutospacing="1" w:line="240" w:lineRule="auto"/>
      <w:jc w:val="right"/>
      <w:textAlignment w:val="center"/>
    </w:pPr>
    <w:rPr>
      <w:rFonts w:eastAsia="Times New Roman"/>
      <w:b/>
      <w:bCs/>
      <w:sz w:val="40"/>
      <w:szCs w:val="40"/>
    </w:rPr>
  </w:style>
  <w:style w:type="paragraph" w:customStyle="1" w:styleId="xl91">
    <w:name w:val="xl91"/>
    <w:basedOn w:val="Normal"/>
    <w:rsid w:val="003C28FC"/>
    <w:pPr>
      <w:pBdr>
        <w:top w:val="single" w:sz="4" w:space="0" w:color="auto"/>
        <w:right w:val="single" w:sz="4" w:space="0" w:color="auto"/>
      </w:pBdr>
      <w:spacing w:before="100" w:beforeAutospacing="1" w:after="100" w:afterAutospacing="1" w:line="240" w:lineRule="auto"/>
      <w:jc w:val="right"/>
      <w:textAlignment w:val="center"/>
    </w:pPr>
    <w:rPr>
      <w:rFonts w:eastAsia="Times New Roman"/>
      <w:b/>
      <w:bCs/>
      <w:sz w:val="40"/>
      <w:szCs w:val="40"/>
    </w:rPr>
  </w:style>
  <w:style w:type="paragraph" w:customStyle="1" w:styleId="xl92">
    <w:name w:val="xl92"/>
    <w:basedOn w:val="Normal"/>
    <w:rsid w:val="003C28FC"/>
    <w:pPr>
      <w:pBdr>
        <w:bottom w:val="single" w:sz="4" w:space="0" w:color="auto"/>
      </w:pBdr>
      <w:spacing w:before="100" w:beforeAutospacing="1" w:after="100" w:afterAutospacing="1" w:line="240" w:lineRule="auto"/>
      <w:jc w:val="right"/>
      <w:textAlignment w:val="top"/>
    </w:pPr>
    <w:rPr>
      <w:rFonts w:eastAsia="Times New Roman"/>
      <w:b/>
      <w:bCs/>
      <w:sz w:val="40"/>
      <w:szCs w:val="40"/>
    </w:rPr>
  </w:style>
  <w:style w:type="paragraph" w:customStyle="1" w:styleId="xl93">
    <w:name w:val="xl93"/>
    <w:basedOn w:val="Normal"/>
    <w:rsid w:val="003C28FC"/>
    <w:pPr>
      <w:pBdr>
        <w:bottom w:val="single" w:sz="4" w:space="0" w:color="auto"/>
        <w:right w:val="single" w:sz="4" w:space="0" w:color="auto"/>
      </w:pBdr>
      <w:spacing w:before="100" w:beforeAutospacing="1" w:after="100" w:afterAutospacing="1" w:line="240" w:lineRule="auto"/>
      <w:jc w:val="right"/>
      <w:textAlignment w:val="top"/>
    </w:pPr>
    <w:rPr>
      <w:rFonts w:eastAsia="Times New Roman"/>
      <w:b/>
      <w:bCs/>
      <w:sz w:val="40"/>
      <w:szCs w:val="40"/>
    </w:rPr>
  </w:style>
  <w:style w:type="paragraph" w:customStyle="1" w:styleId="xl94">
    <w:name w:val="xl94"/>
    <w:basedOn w:val="Normal"/>
    <w:rsid w:val="003C28FC"/>
    <w:pPr>
      <w:shd w:val="clear" w:color="000000" w:fill="FF0000"/>
      <w:spacing w:before="100" w:beforeAutospacing="1" w:after="100" w:afterAutospacing="1" w:line="240" w:lineRule="auto"/>
      <w:jc w:val="center"/>
    </w:pPr>
    <w:rPr>
      <w:rFonts w:eastAsia="Times New Roman"/>
      <w:b/>
      <w:bCs/>
      <w:sz w:val="40"/>
      <w:szCs w:val="40"/>
    </w:rPr>
  </w:style>
  <w:style w:type="paragraph" w:customStyle="1" w:styleId="xl95">
    <w:name w:val="xl95"/>
    <w:basedOn w:val="Normal"/>
    <w:rsid w:val="003C28FC"/>
    <w:pPr>
      <w:shd w:val="clear" w:color="000000" w:fill="BFBFBF"/>
      <w:spacing w:before="100" w:beforeAutospacing="1" w:after="100" w:afterAutospacing="1" w:line="240" w:lineRule="auto"/>
      <w:jc w:val="center"/>
    </w:pPr>
    <w:rPr>
      <w:rFonts w:eastAsia="Times New Roman"/>
      <w:b/>
      <w:bCs/>
      <w:sz w:val="40"/>
      <w:szCs w:val="40"/>
    </w:rPr>
  </w:style>
  <w:style w:type="paragraph" w:customStyle="1" w:styleId="xl96">
    <w:name w:val="xl96"/>
    <w:basedOn w:val="Normal"/>
    <w:rsid w:val="003C28FC"/>
    <w:pPr>
      <w:shd w:val="clear" w:color="000000" w:fill="FFFFFF"/>
      <w:spacing w:before="100" w:beforeAutospacing="1" w:after="100" w:afterAutospacing="1" w:line="240" w:lineRule="auto"/>
      <w:jc w:val="center"/>
    </w:pPr>
    <w:rPr>
      <w:rFonts w:eastAsia="Times New Roman"/>
      <w:b/>
      <w:bCs/>
      <w:sz w:val="40"/>
      <w:szCs w:val="40"/>
    </w:rPr>
  </w:style>
  <w:style w:type="paragraph" w:customStyle="1" w:styleId="xl97">
    <w:name w:val="xl97"/>
    <w:basedOn w:val="Normal"/>
    <w:rsid w:val="003C28FC"/>
    <w:pPr>
      <w:spacing w:before="100" w:beforeAutospacing="1" w:after="100" w:afterAutospacing="1" w:line="240" w:lineRule="auto"/>
      <w:jc w:val="right"/>
    </w:pPr>
    <w:rPr>
      <w:rFonts w:eastAsia="Times New Roman"/>
      <w:b/>
      <w:bCs/>
      <w:sz w:val="40"/>
      <w:szCs w:val="40"/>
    </w:rPr>
  </w:style>
  <w:style w:type="paragraph" w:customStyle="1" w:styleId="xl98">
    <w:name w:val="xl98"/>
    <w:basedOn w:val="Normal"/>
    <w:rsid w:val="003C28FC"/>
    <w:pPr>
      <w:spacing w:before="100" w:beforeAutospacing="1" w:after="100" w:afterAutospacing="1" w:line="240" w:lineRule="auto"/>
      <w:jc w:val="center"/>
      <w:textAlignment w:val="top"/>
    </w:pPr>
    <w:rPr>
      <w:rFonts w:eastAsia="Times New Roman"/>
      <w:b/>
      <w:bCs/>
      <w:sz w:val="40"/>
      <w:szCs w:val="40"/>
    </w:rPr>
  </w:style>
</w:styles>
</file>

<file path=word/webSettings.xml><?xml version="1.0" encoding="utf-8"?>
<w:webSettings xmlns:r="http://schemas.openxmlformats.org/officeDocument/2006/relationships" xmlns:w="http://schemas.openxmlformats.org/wordprocessingml/2006/main">
  <w:divs>
    <w:div w:id="5714337">
      <w:bodyDiv w:val="1"/>
      <w:marLeft w:val="0"/>
      <w:marRight w:val="0"/>
      <w:marTop w:val="0"/>
      <w:marBottom w:val="0"/>
      <w:divBdr>
        <w:top w:val="none" w:sz="0" w:space="0" w:color="auto"/>
        <w:left w:val="none" w:sz="0" w:space="0" w:color="auto"/>
        <w:bottom w:val="none" w:sz="0" w:space="0" w:color="auto"/>
        <w:right w:val="none" w:sz="0" w:space="0" w:color="auto"/>
      </w:divBdr>
    </w:div>
    <w:div w:id="50926989">
      <w:bodyDiv w:val="1"/>
      <w:marLeft w:val="0"/>
      <w:marRight w:val="0"/>
      <w:marTop w:val="0"/>
      <w:marBottom w:val="0"/>
      <w:divBdr>
        <w:top w:val="none" w:sz="0" w:space="0" w:color="auto"/>
        <w:left w:val="none" w:sz="0" w:space="0" w:color="auto"/>
        <w:bottom w:val="none" w:sz="0" w:space="0" w:color="auto"/>
        <w:right w:val="none" w:sz="0" w:space="0" w:color="auto"/>
      </w:divBdr>
    </w:div>
    <w:div w:id="77867976">
      <w:bodyDiv w:val="1"/>
      <w:marLeft w:val="0"/>
      <w:marRight w:val="0"/>
      <w:marTop w:val="0"/>
      <w:marBottom w:val="0"/>
      <w:divBdr>
        <w:top w:val="none" w:sz="0" w:space="0" w:color="auto"/>
        <w:left w:val="none" w:sz="0" w:space="0" w:color="auto"/>
        <w:bottom w:val="none" w:sz="0" w:space="0" w:color="auto"/>
        <w:right w:val="none" w:sz="0" w:space="0" w:color="auto"/>
      </w:divBdr>
    </w:div>
    <w:div w:id="126778990">
      <w:bodyDiv w:val="1"/>
      <w:marLeft w:val="0"/>
      <w:marRight w:val="0"/>
      <w:marTop w:val="0"/>
      <w:marBottom w:val="0"/>
      <w:divBdr>
        <w:top w:val="none" w:sz="0" w:space="0" w:color="auto"/>
        <w:left w:val="none" w:sz="0" w:space="0" w:color="auto"/>
        <w:bottom w:val="none" w:sz="0" w:space="0" w:color="auto"/>
        <w:right w:val="none" w:sz="0" w:space="0" w:color="auto"/>
      </w:divBdr>
    </w:div>
    <w:div w:id="187530068">
      <w:bodyDiv w:val="1"/>
      <w:marLeft w:val="0"/>
      <w:marRight w:val="0"/>
      <w:marTop w:val="0"/>
      <w:marBottom w:val="0"/>
      <w:divBdr>
        <w:top w:val="none" w:sz="0" w:space="0" w:color="auto"/>
        <w:left w:val="none" w:sz="0" w:space="0" w:color="auto"/>
        <w:bottom w:val="none" w:sz="0" w:space="0" w:color="auto"/>
        <w:right w:val="none" w:sz="0" w:space="0" w:color="auto"/>
      </w:divBdr>
    </w:div>
    <w:div w:id="224995708">
      <w:bodyDiv w:val="1"/>
      <w:marLeft w:val="0"/>
      <w:marRight w:val="0"/>
      <w:marTop w:val="0"/>
      <w:marBottom w:val="0"/>
      <w:divBdr>
        <w:top w:val="none" w:sz="0" w:space="0" w:color="auto"/>
        <w:left w:val="none" w:sz="0" w:space="0" w:color="auto"/>
        <w:bottom w:val="none" w:sz="0" w:space="0" w:color="auto"/>
        <w:right w:val="none" w:sz="0" w:space="0" w:color="auto"/>
      </w:divBdr>
    </w:div>
    <w:div w:id="320624016">
      <w:bodyDiv w:val="1"/>
      <w:marLeft w:val="0"/>
      <w:marRight w:val="0"/>
      <w:marTop w:val="0"/>
      <w:marBottom w:val="0"/>
      <w:divBdr>
        <w:top w:val="none" w:sz="0" w:space="0" w:color="auto"/>
        <w:left w:val="none" w:sz="0" w:space="0" w:color="auto"/>
        <w:bottom w:val="none" w:sz="0" w:space="0" w:color="auto"/>
        <w:right w:val="none" w:sz="0" w:space="0" w:color="auto"/>
      </w:divBdr>
    </w:div>
    <w:div w:id="376512099">
      <w:bodyDiv w:val="1"/>
      <w:marLeft w:val="0"/>
      <w:marRight w:val="0"/>
      <w:marTop w:val="0"/>
      <w:marBottom w:val="0"/>
      <w:divBdr>
        <w:top w:val="none" w:sz="0" w:space="0" w:color="auto"/>
        <w:left w:val="none" w:sz="0" w:space="0" w:color="auto"/>
        <w:bottom w:val="none" w:sz="0" w:space="0" w:color="auto"/>
        <w:right w:val="none" w:sz="0" w:space="0" w:color="auto"/>
      </w:divBdr>
    </w:div>
    <w:div w:id="394401200">
      <w:bodyDiv w:val="1"/>
      <w:marLeft w:val="0"/>
      <w:marRight w:val="0"/>
      <w:marTop w:val="0"/>
      <w:marBottom w:val="0"/>
      <w:divBdr>
        <w:top w:val="none" w:sz="0" w:space="0" w:color="auto"/>
        <w:left w:val="none" w:sz="0" w:space="0" w:color="auto"/>
        <w:bottom w:val="none" w:sz="0" w:space="0" w:color="auto"/>
        <w:right w:val="none" w:sz="0" w:space="0" w:color="auto"/>
      </w:divBdr>
    </w:div>
    <w:div w:id="456995420">
      <w:bodyDiv w:val="1"/>
      <w:marLeft w:val="0"/>
      <w:marRight w:val="0"/>
      <w:marTop w:val="0"/>
      <w:marBottom w:val="0"/>
      <w:divBdr>
        <w:top w:val="none" w:sz="0" w:space="0" w:color="auto"/>
        <w:left w:val="none" w:sz="0" w:space="0" w:color="auto"/>
        <w:bottom w:val="none" w:sz="0" w:space="0" w:color="auto"/>
        <w:right w:val="none" w:sz="0" w:space="0" w:color="auto"/>
      </w:divBdr>
    </w:div>
    <w:div w:id="592275374">
      <w:bodyDiv w:val="1"/>
      <w:marLeft w:val="0"/>
      <w:marRight w:val="0"/>
      <w:marTop w:val="0"/>
      <w:marBottom w:val="0"/>
      <w:divBdr>
        <w:top w:val="none" w:sz="0" w:space="0" w:color="auto"/>
        <w:left w:val="none" w:sz="0" w:space="0" w:color="auto"/>
        <w:bottom w:val="none" w:sz="0" w:space="0" w:color="auto"/>
        <w:right w:val="none" w:sz="0" w:space="0" w:color="auto"/>
      </w:divBdr>
    </w:div>
    <w:div w:id="619336104">
      <w:bodyDiv w:val="1"/>
      <w:marLeft w:val="0"/>
      <w:marRight w:val="0"/>
      <w:marTop w:val="0"/>
      <w:marBottom w:val="0"/>
      <w:divBdr>
        <w:top w:val="none" w:sz="0" w:space="0" w:color="auto"/>
        <w:left w:val="none" w:sz="0" w:space="0" w:color="auto"/>
        <w:bottom w:val="none" w:sz="0" w:space="0" w:color="auto"/>
        <w:right w:val="none" w:sz="0" w:space="0" w:color="auto"/>
      </w:divBdr>
    </w:div>
    <w:div w:id="660544791">
      <w:bodyDiv w:val="1"/>
      <w:marLeft w:val="0"/>
      <w:marRight w:val="0"/>
      <w:marTop w:val="0"/>
      <w:marBottom w:val="0"/>
      <w:divBdr>
        <w:top w:val="none" w:sz="0" w:space="0" w:color="auto"/>
        <w:left w:val="none" w:sz="0" w:space="0" w:color="auto"/>
        <w:bottom w:val="none" w:sz="0" w:space="0" w:color="auto"/>
        <w:right w:val="none" w:sz="0" w:space="0" w:color="auto"/>
      </w:divBdr>
    </w:div>
    <w:div w:id="675309034">
      <w:bodyDiv w:val="1"/>
      <w:marLeft w:val="0"/>
      <w:marRight w:val="0"/>
      <w:marTop w:val="0"/>
      <w:marBottom w:val="0"/>
      <w:divBdr>
        <w:top w:val="none" w:sz="0" w:space="0" w:color="auto"/>
        <w:left w:val="none" w:sz="0" w:space="0" w:color="auto"/>
        <w:bottom w:val="none" w:sz="0" w:space="0" w:color="auto"/>
        <w:right w:val="none" w:sz="0" w:space="0" w:color="auto"/>
      </w:divBdr>
    </w:div>
    <w:div w:id="743601277">
      <w:bodyDiv w:val="1"/>
      <w:marLeft w:val="0"/>
      <w:marRight w:val="0"/>
      <w:marTop w:val="0"/>
      <w:marBottom w:val="0"/>
      <w:divBdr>
        <w:top w:val="none" w:sz="0" w:space="0" w:color="auto"/>
        <w:left w:val="none" w:sz="0" w:space="0" w:color="auto"/>
        <w:bottom w:val="none" w:sz="0" w:space="0" w:color="auto"/>
        <w:right w:val="none" w:sz="0" w:space="0" w:color="auto"/>
      </w:divBdr>
    </w:div>
    <w:div w:id="1007825013">
      <w:bodyDiv w:val="1"/>
      <w:marLeft w:val="0"/>
      <w:marRight w:val="0"/>
      <w:marTop w:val="0"/>
      <w:marBottom w:val="0"/>
      <w:divBdr>
        <w:top w:val="none" w:sz="0" w:space="0" w:color="auto"/>
        <w:left w:val="none" w:sz="0" w:space="0" w:color="auto"/>
        <w:bottom w:val="none" w:sz="0" w:space="0" w:color="auto"/>
        <w:right w:val="none" w:sz="0" w:space="0" w:color="auto"/>
      </w:divBdr>
    </w:div>
    <w:div w:id="1110705578">
      <w:bodyDiv w:val="1"/>
      <w:marLeft w:val="0"/>
      <w:marRight w:val="0"/>
      <w:marTop w:val="0"/>
      <w:marBottom w:val="0"/>
      <w:divBdr>
        <w:top w:val="none" w:sz="0" w:space="0" w:color="auto"/>
        <w:left w:val="none" w:sz="0" w:space="0" w:color="auto"/>
        <w:bottom w:val="none" w:sz="0" w:space="0" w:color="auto"/>
        <w:right w:val="none" w:sz="0" w:space="0" w:color="auto"/>
      </w:divBdr>
    </w:div>
    <w:div w:id="1190071780">
      <w:bodyDiv w:val="1"/>
      <w:marLeft w:val="0"/>
      <w:marRight w:val="0"/>
      <w:marTop w:val="0"/>
      <w:marBottom w:val="0"/>
      <w:divBdr>
        <w:top w:val="none" w:sz="0" w:space="0" w:color="auto"/>
        <w:left w:val="none" w:sz="0" w:space="0" w:color="auto"/>
        <w:bottom w:val="none" w:sz="0" w:space="0" w:color="auto"/>
        <w:right w:val="none" w:sz="0" w:space="0" w:color="auto"/>
      </w:divBdr>
    </w:div>
    <w:div w:id="1192186372">
      <w:bodyDiv w:val="1"/>
      <w:marLeft w:val="0"/>
      <w:marRight w:val="0"/>
      <w:marTop w:val="0"/>
      <w:marBottom w:val="0"/>
      <w:divBdr>
        <w:top w:val="none" w:sz="0" w:space="0" w:color="auto"/>
        <w:left w:val="none" w:sz="0" w:space="0" w:color="auto"/>
        <w:bottom w:val="none" w:sz="0" w:space="0" w:color="auto"/>
        <w:right w:val="none" w:sz="0" w:space="0" w:color="auto"/>
      </w:divBdr>
    </w:div>
    <w:div w:id="1212501808">
      <w:bodyDiv w:val="1"/>
      <w:marLeft w:val="0"/>
      <w:marRight w:val="0"/>
      <w:marTop w:val="0"/>
      <w:marBottom w:val="0"/>
      <w:divBdr>
        <w:top w:val="none" w:sz="0" w:space="0" w:color="auto"/>
        <w:left w:val="none" w:sz="0" w:space="0" w:color="auto"/>
        <w:bottom w:val="none" w:sz="0" w:space="0" w:color="auto"/>
        <w:right w:val="none" w:sz="0" w:space="0" w:color="auto"/>
      </w:divBdr>
    </w:div>
    <w:div w:id="1243442592">
      <w:bodyDiv w:val="1"/>
      <w:marLeft w:val="0"/>
      <w:marRight w:val="0"/>
      <w:marTop w:val="0"/>
      <w:marBottom w:val="0"/>
      <w:divBdr>
        <w:top w:val="none" w:sz="0" w:space="0" w:color="auto"/>
        <w:left w:val="none" w:sz="0" w:space="0" w:color="auto"/>
        <w:bottom w:val="none" w:sz="0" w:space="0" w:color="auto"/>
        <w:right w:val="none" w:sz="0" w:space="0" w:color="auto"/>
      </w:divBdr>
    </w:div>
    <w:div w:id="1244025262">
      <w:bodyDiv w:val="1"/>
      <w:marLeft w:val="0"/>
      <w:marRight w:val="0"/>
      <w:marTop w:val="0"/>
      <w:marBottom w:val="0"/>
      <w:divBdr>
        <w:top w:val="none" w:sz="0" w:space="0" w:color="auto"/>
        <w:left w:val="none" w:sz="0" w:space="0" w:color="auto"/>
        <w:bottom w:val="none" w:sz="0" w:space="0" w:color="auto"/>
        <w:right w:val="none" w:sz="0" w:space="0" w:color="auto"/>
      </w:divBdr>
    </w:div>
    <w:div w:id="1245918687">
      <w:bodyDiv w:val="1"/>
      <w:marLeft w:val="0"/>
      <w:marRight w:val="0"/>
      <w:marTop w:val="0"/>
      <w:marBottom w:val="0"/>
      <w:divBdr>
        <w:top w:val="none" w:sz="0" w:space="0" w:color="auto"/>
        <w:left w:val="none" w:sz="0" w:space="0" w:color="auto"/>
        <w:bottom w:val="none" w:sz="0" w:space="0" w:color="auto"/>
        <w:right w:val="none" w:sz="0" w:space="0" w:color="auto"/>
      </w:divBdr>
    </w:div>
    <w:div w:id="1263027572">
      <w:bodyDiv w:val="1"/>
      <w:marLeft w:val="0"/>
      <w:marRight w:val="0"/>
      <w:marTop w:val="0"/>
      <w:marBottom w:val="0"/>
      <w:divBdr>
        <w:top w:val="none" w:sz="0" w:space="0" w:color="auto"/>
        <w:left w:val="none" w:sz="0" w:space="0" w:color="auto"/>
        <w:bottom w:val="none" w:sz="0" w:space="0" w:color="auto"/>
        <w:right w:val="none" w:sz="0" w:space="0" w:color="auto"/>
      </w:divBdr>
    </w:div>
    <w:div w:id="1317026295">
      <w:bodyDiv w:val="1"/>
      <w:marLeft w:val="0"/>
      <w:marRight w:val="0"/>
      <w:marTop w:val="0"/>
      <w:marBottom w:val="0"/>
      <w:divBdr>
        <w:top w:val="none" w:sz="0" w:space="0" w:color="auto"/>
        <w:left w:val="none" w:sz="0" w:space="0" w:color="auto"/>
        <w:bottom w:val="none" w:sz="0" w:space="0" w:color="auto"/>
        <w:right w:val="none" w:sz="0" w:space="0" w:color="auto"/>
      </w:divBdr>
    </w:div>
    <w:div w:id="1546677523">
      <w:bodyDiv w:val="1"/>
      <w:marLeft w:val="0"/>
      <w:marRight w:val="0"/>
      <w:marTop w:val="0"/>
      <w:marBottom w:val="0"/>
      <w:divBdr>
        <w:top w:val="none" w:sz="0" w:space="0" w:color="auto"/>
        <w:left w:val="none" w:sz="0" w:space="0" w:color="auto"/>
        <w:bottom w:val="none" w:sz="0" w:space="0" w:color="auto"/>
        <w:right w:val="none" w:sz="0" w:space="0" w:color="auto"/>
      </w:divBdr>
    </w:div>
    <w:div w:id="1551696320">
      <w:bodyDiv w:val="1"/>
      <w:marLeft w:val="0"/>
      <w:marRight w:val="0"/>
      <w:marTop w:val="0"/>
      <w:marBottom w:val="0"/>
      <w:divBdr>
        <w:top w:val="none" w:sz="0" w:space="0" w:color="auto"/>
        <w:left w:val="none" w:sz="0" w:space="0" w:color="auto"/>
        <w:bottom w:val="none" w:sz="0" w:space="0" w:color="auto"/>
        <w:right w:val="none" w:sz="0" w:space="0" w:color="auto"/>
      </w:divBdr>
    </w:div>
    <w:div w:id="1577856783">
      <w:bodyDiv w:val="1"/>
      <w:marLeft w:val="0"/>
      <w:marRight w:val="0"/>
      <w:marTop w:val="0"/>
      <w:marBottom w:val="0"/>
      <w:divBdr>
        <w:top w:val="none" w:sz="0" w:space="0" w:color="auto"/>
        <w:left w:val="none" w:sz="0" w:space="0" w:color="auto"/>
        <w:bottom w:val="none" w:sz="0" w:space="0" w:color="auto"/>
        <w:right w:val="none" w:sz="0" w:space="0" w:color="auto"/>
      </w:divBdr>
    </w:div>
    <w:div w:id="1582834132">
      <w:bodyDiv w:val="1"/>
      <w:marLeft w:val="0"/>
      <w:marRight w:val="0"/>
      <w:marTop w:val="0"/>
      <w:marBottom w:val="0"/>
      <w:divBdr>
        <w:top w:val="none" w:sz="0" w:space="0" w:color="auto"/>
        <w:left w:val="none" w:sz="0" w:space="0" w:color="auto"/>
        <w:bottom w:val="none" w:sz="0" w:space="0" w:color="auto"/>
        <w:right w:val="none" w:sz="0" w:space="0" w:color="auto"/>
      </w:divBdr>
    </w:div>
    <w:div w:id="1616595844">
      <w:bodyDiv w:val="1"/>
      <w:marLeft w:val="0"/>
      <w:marRight w:val="0"/>
      <w:marTop w:val="0"/>
      <w:marBottom w:val="0"/>
      <w:divBdr>
        <w:top w:val="none" w:sz="0" w:space="0" w:color="auto"/>
        <w:left w:val="none" w:sz="0" w:space="0" w:color="auto"/>
        <w:bottom w:val="none" w:sz="0" w:space="0" w:color="auto"/>
        <w:right w:val="none" w:sz="0" w:space="0" w:color="auto"/>
      </w:divBdr>
    </w:div>
    <w:div w:id="1647586565">
      <w:bodyDiv w:val="1"/>
      <w:marLeft w:val="0"/>
      <w:marRight w:val="0"/>
      <w:marTop w:val="0"/>
      <w:marBottom w:val="0"/>
      <w:divBdr>
        <w:top w:val="none" w:sz="0" w:space="0" w:color="auto"/>
        <w:left w:val="none" w:sz="0" w:space="0" w:color="auto"/>
        <w:bottom w:val="none" w:sz="0" w:space="0" w:color="auto"/>
        <w:right w:val="none" w:sz="0" w:space="0" w:color="auto"/>
      </w:divBdr>
    </w:div>
    <w:div w:id="1662005040">
      <w:bodyDiv w:val="1"/>
      <w:marLeft w:val="0"/>
      <w:marRight w:val="0"/>
      <w:marTop w:val="0"/>
      <w:marBottom w:val="0"/>
      <w:divBdr>
        <w:top w:val="none" w:sz="0" w:space="0" w:color="auto"/>
        <w:left w:val="none" w:sz="0" w:space="0" w:color="auto"/>
        <w:bottom w:val="none" w:sz="0" w:space="0" w:color="auto"/>
        <w:right w:val="none" w:sz="0" w:space="0" w:color="auto"/>
      </w:divBdr>
    </w:div>
    <w:div w:id="1694499898">
      <w:bodyDiv w:val="1"/>
      <w:marLeft w:val="0"/>
      <w:marRight w:val="0"/>
      <w:marTop w:val="0"/>
      <w:marBottom w:val="0"/>
      <w:divBdr>
        <w:top w:val="none" w:sz="0" w:space="0" w:color="auto"/>
        <w:left w:val="none" w:sz="0" w:space="0" w:color="auto"/>
        <w:bottom w:val="none" w:sz="0" w:space="0" w:color="auto"/>
        <w:right w:val="none" w:sz="0" w:space="0" w:color="auto"/>
      </w:divBdr>
    </w:div>
    <w:div w:id="1823959363">
      <w:bodyDiv w:val="1"/>
      <w:marLeft w:val="0"/>
      <w:marRight w:val="0"/>
      <w:marTop w:val="0"/>
      <w:marBottom w:val="0"/>
      <w:divBdr>
        <w:top w:val="none" w:sz="0" w:space="0" w:color="auto"/>
        <w:left w:val="none" w:sz="0" w:space="0" w:color="auto"/>
        <w:bottom w:val="none" w:sz="0" w:space="0" w:color="auto"/>
        <w:right w:val="none" w:sz="0" w:space="0" w:color="auto"/>
      </w:divBdr>
    </w:div>
    <w:div w:id="1829132259">
      <w:bodyDiv w:val="1"/>
      <w:marLeft w:val="0"/>
      <w:marRight w:val="0"/>
      <w:marTop w:val="0"/>
      <w:marBottom w:val="0"/>
      <w:divBdr>
        <w:top w:val="none" w:sz="0" w:space="0" w:color="auto"/>
        <w:left w:val="none" w:sz="0" w:space="0" w:color="auto"/>
        <w:bottom w:val="none" w:sz="0" w:space="0" w:color="auto"/>
        <w:right w:val="none" w:sz="0" w:space="0" w:color="auto"/>
      </w:divBdr>
    </w:div>
    <w:div w:id="1852866490">
      <w:bodyDiv w:val="1"/>
      <w:marLeft w:val="0"/>
      <w:marRight w:val="0"/>
      <w:marTop w:val="0"/>
      <w:marBottom w:val="0"/>
      <w:divBdr>
        <w:top w:val="none" w:sz="0" w:space="0" w:color="auto"/>
        <w:left w:val="none" w:sz="0" w:space="0" w:color="auto"/>
        <w:bottom w:val="none" w:sz="0" w:space="0" w:color="auto"/>
        <w:right w:val="none" w:sz="0" w:space="0" w:color="auto"/>
      </w:divBdr>
    </w:div>
    <w:div w:id="1890066560">
      <w:bodyDiv w:val="1"/>
      <w:marLeft w:val="0"/>
      <w:marRight w:val="0"/>
      <w:marTop w:val="0"/>
      <w:marBottom w:val="0"/>
      <w:divBdr>
        <w:top w:val="none" w:sz="0" w:space="0" w:color="auto"/>
        <w:left w:val="none" w:sz="0" w:space="0" w:color="auto"/>
        <w:bottom w:val="none" w:sz="0" w:space="0" w:color="auto"/>
        <w:right w:val="none" w:sz="0" w:space="0" w:color="auto"/>
      </w:divBdr>
    </w:div>
    <w:div w:id="1894922776">
      <w:bodyDiv w:val="1"/>
      <w:marLeft w:val="0"/>
      <w:marRight w:val="0"/>
      <w:marTop w:val="0"/>
      <w:marBottom w:val="0"/>
      <w:divBdr>
        <w:top w:val="none" w:sz="0" w:space="0" w:color="auto"/>
        <w:left w:val="none" w:sz="0" w:space="0" w:color="auto"/>
        <w:bottom w:val="none" w:sz="0" w:space="0" w:color="auto"/>
        <w:right w:val="none" w:sz="0" w:space="0" w:color="auto"/>
      </w:divBdr>
    </w:div>
    <w:div w:id="1915117511">
      <w:bodyDiv w:val="1"/>
      <w:marLeft w:val="0"/>
      <w:marRight w:val="0"/>
      <w:marTop w:val="0"/>
      <w:marBottom w:val="0"/>
      <w:divBdr>
        <w:top w:val="none" w:sz="0" w:space="0" w:color="auto"/>
        <w:left w:val="none" w:sz="0" w:space="0" w:color="auto"/>
        <w:bottom w:val="none" w:sz="0" w:space="0" w:color="auto"/>
        <w:right w:val="none" w:sz="0" w:space="0" w:color="auto"/>
      </w:divBdr>
    </w:div>
    <w:div w:id="1978105460">
      <w:bodyDiv w:val="1"/>
      <w:marLeft w:val="0"/>
      <w:marRight w:val="0"/>
      <w:marTop w:val="0"/>
      <w:marBottom w:val="0"/>
      <w:divBdr>
        <w:top w:val="none" w:sz="0" w:space="0" w:color="auto"/>
        <w:left w:val="none" w:sz="0" w:space="0" w:color="auto"/>
        <w:bottom w:val="none" w:sz="0" w:space="0" w:color="auto"/>
        <w:right w:val="none" w:sz="0" w:space="0" w:color="auto"/>
      </w:divBdr>
    </w:div>
    <w:div w:id="1981298566">
      <w:bodyDiv w:val="1"/>
      <w:marLeft w:val="0"/>
      <w:marRight w:val="0"/>
      <w:marTop w:val="0"/>
      <w:marBottom w:val="0"/>
      <w:divBdr>
        <w:top w:val="none" w:sz="0" w:space="0" w:color="auto"/>
        <w:left w:val="none" w:sz="0" w:space="0" w:color="auto"/>
        <w:bottom w:val="none" w:sz="0" w:space="0" w:color="auto"/>
        <w:right w:val="none" w:sz="0" w:space="0" w:color="auto"/>
      </w:divBdr>
    </w:div>
    <w:div w:id="2005816220">
      <w:bodyDiv w:val="1"/>
      <w:marLeft w:val="0"/>
      <w:marRight w:val="0"/>
      <w:marTop w:val="0"/>
      <w:marBottom w:val="0"/>
      <w:divBdr>
        <w:top w:val="none" w:sz="0" w:space="0" w:color="auto"/>
        <w:left w:val="none" w:sz="0" w:space="0" w:color="auto"/>
        <w:bottom w:val="none" w:sz="0" w:space="0" w:color="auto"/>
        <w:right w:val="none" w:sz="0" w:space="0" w:color="auto"/>
      </w:divBdr>
    </w:div>
    <w:div w:id="2006130151">
      <w:bodyDiv w:val="1"/>
      <w:marLeft w:val="0"/>
      <w:marRight w:val="0"/>
      <w:marTop w:val="0"/>
      <w:marBottom w:val="0"/>
      <w:divBdr>
        <w:top w:val="none" w:sz="0" w:space="0" w:color="auto"/>
        <w:left w:val="none" w:sz="0" w:space="0" w:color="auto"/>
        <w:bottom w:val="none" w:sz="0" w:space="0" w:color="auto"/>
        <w:right w:val="none" w:sz="0" w:space="0" w:color="auto"/>
      </w:divBdr>
    </w:div>
    <w:div w:id="2069264098">
      <w:bodyDiv w:val="1"/>
      <w:marLeft w:val="0"/>
      <w:marRight w:val="0"/>
      <w:marTop w:val="0"/>
      <w:marBottom w:val="0"/>
      <w:divBdr>
        <w:top w:val="none" w:sz="0" w:space="0" w:color="auto"/>
        <w:left w:val="none" w:sz="0" w:space="0" w:color="auto"/>
        <w:bottom w:val="none" w:sz="0" w:space="0" w:color="auto"/>
        <w:right w:val="none" w:sz="0" w:space="0" w:color="auto"/>
      </w:divBdr>
    </w:div>
    <w:div w:id="2091729300">
      <w:bodyDiv w:val="1"/>
      <w:marLeft w:val="0"/>
      <w:marRight w:val="0"/>
      <w:marTop w:val="0"/>
      <w:marBottom w:val="0"/>
      <w:divBdr>
        <w:top w:val="none" w:sz="0" w:space="0" w:color="auto"/>
        <w:left w:val="none" w:sz="0" w:space="0" w:color="auto"/>
        <w:bottom w:val="none" w:sz="0" w:space="0" w:color="auto"/>
        <w:right w:val="none" w:sz="0" w:space="0" w:color="auto"/>
      </w:divBdr>
    </w:div>
    <w:div w:id="21116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616A-DBC4-46A0-906A-8593AA3A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Firestone</dc:creator>
  <cp:keywords/>
  <dc:description/>
  <cp:lastModifiedBy>Simon Firestone</cp:lastModifiedBy>
  <cp:revision>7</cp:revision>
  <cp:lastPrinted>2011-10-16T00:42:00Z</cp:lastPrinted>
  <dcterms:created xsi:type="dcterms:W3CDTF">2012-03-22T23:28:00Z</dcterms:created>
  <dcterms:modified xsi:type="dcterms:W3CDTF">2012-03-23T00:30:00Z</dcterms:modified>
</cp:coreProperties>
</file>