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3F" w:rsidRPr="000A6F0B" w:rsidRDefault="00AF563F" w:rsidP="00AF563F">
      <w:pPr>
        <w:spacing w:line="480" w:lineRule="auto"/>
        <w:ind w:right="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Table S2</w:t>
      </w:r>
      <w:r w:rsidRPr="00274BA2">
        <w:rPr>
          <w:rFonts w:ascii="Times New Roman" w:hAnsi="Times New Roman"/>
          <w:sz w:val="20"/>
          <w:szCs w:val="20"/>
        </w:rPr>
        <w:t>- Multivariable regression analyses showing changes</w:t>
      </w:r>
      <w:r>
        <w:rPr>
          <w:rFonts w:ascii="Times New Roman" w:hAnsi="Times New Roman"/>
          <w:sz w:val="20"/>
          <w:szCs w:val="20"/>
        </w:rPr>
        <w:t xml:space="preserve"> (and 95% confidence intervals)</w:t>
      </w:r>
      <w:r w:rsidRPr="00274BA2">
        <w:rPr>
          <w:rFonts w:ascii="Times New Roman" w:hAnsi="Times New Roman"/>
          <w:sz w:val="20"/>
          <w:szCs w:val="20"/>
        </w:rPr>
        <w:t xml:space="preserve"> in waist circumference</w:t>
      </w:r>
      <w:r>
        <w:rPr>
          <w:rFonts w:ascii="Times New Roman" w:hAnsi="Times New Roman"/>
          <w:sz w:val="20"/>
          <w:szCs w:val="20"/>
        </w:rPr>
        <w:t xml:space="preserve"> </w:t>
      </w:r>
      <w:r w:rsidRPr="00274BA2">
        <w:rPr>
          <w:rFonts w:ascii="Times New Roman" w:hAnsi="Times New Roman"/>
          <w:sz w:val="20"/>
          <w:szCs w:val="20"/>
        </w:rPr>
        <w:t xml:space="preserve">at follow-up (23-27y) per quartile of formula/cow’s milk intake, and also relative changes in </w:t>
      </w:r>
      <w:r>
        <w:rPr>
          <w:rFonts w:ascii="Times New Roman" w:hAnsi="Times New Roman"/>
          <w:sz w:val="20"/>
          <w:szCs w:val="20"/>
        </w:rPr>
        <w:t xml:space="preserve">waist circumference of </w:t>
      </w:r>
      <w:r w:rsidRPr="00274BA2">
        <w:rPr>
          <w:rFonts w:ascii="Times New Roman" w:hAnsi="Times New Roman"/>
          <w:sz w:val="20"/>
          <w:szCs w:val="20"/>
        </w:rPr>
        <w:t>participants who consumed formula/cow’s milk (FF) compared to those who were breastfed (BF), at 10 days, 6 weeks and 3 months during infancy.</w:t>
      </w:r>
      <w:r w:rsidRPr="000A6F0B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2531" w:type="dxa"/>
        <w:tblInd w:w="89" w:type="dxa"/>
        <w:tblLook w:val="04A0"/>
      </w:tblPr>
      <w:tblGrid>
        <w:gridCol w:w="2020"/>
        <w:gridCol w:w="1027"/>
        <w:gridCol w:w="1522"/>
        <w:gridCol w:w="598"/>
        <w:gridCol w:w="1027"/>
        <w:gridCol w:w="1522"/>
        <w:gridCol w:w="598"/>
        <w:gridCol w:w="1344"/>
        <w:gridCol w:w="2160"/>
        <w:gridCol w:w="713"/>
      </w:tblGrid>
      <w:tr w:rsidR="00AF563F" w:rsidRPr="00274BA2" w:rsidTr="001C62D6">
        <w:trPr>
          <w:trHeight w:val="277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F33D8C" w:rsidRDefault="00AF563F" w:rsidP="001C62D6">
            <w:pPr>
              <w:jc w:val="center"/>
              <w:rPr>
                <w:rFonts w:ascii="Times" w:hAnsi="Times"/>
                <w:color w:val="000000"/>
                <w:sz w:val="20"/>
                <w:szCs w:val="20"/>
                <w:lang w:eastAsia="en-GB"/>
              </w:rPr>
            </w:pPr>
            <w:r w:rsidRPr="00F33D8C">
              <w:rPr>
                <w:rFonts w:ascii="Times" w:hAnsi="Times"/>
                <w:color w:val="000000"/>
                <w:sz w:val="20"/>
                <w:szCs w:val="20"/>
                <w:lang w:eastAsia="en-GB"/>
              </w:rPr>
              <w:t>10 days (N= 568)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F33D8C" w:rsidRDefault="00AF563F" w:rsidP="001C62D6">
            <w:pPr>
              <w:jc w:val="center"/>
              <w:rPr>
                <w:rFonts w:ascii="Times" w:hAnsi="Times"/>
                <w:color w:val="000000"/>
                <w:sz w:val="20"/>
                <w:szCs w:val="20"/>
                <w:lang w:eastAsia="en-GB"/>
              </w:rPr>
            </w:pPr>
            <w:r w:rsidRPr="00F33D8C">
              <w:rPr>
                <w:rFonts w:ascii="Times" w:hAnsi="Times"/>
                <w:color w:val="000000"/>
                <w:sz w:val="20"/>
                <w:szCs w:val="20"/>
                <w:lang w:eastAsia="en-GB"/>
              </w:rPr>
              <w:t>6 weeks (N=566)</w:t>
            </w: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F33D8C" w:rsidRDefault="00AF563F" w:rsidP="001C62D6">
            <w:pPr>
              <w:jc w:val="center"/>
              <w:rPr>
                <w:rFonts w:ascii="Times" w:hAnsi="Times"/>
                <w:color w:val="000000"/>
                <w:sz w:val="20"/>
                <w:szCs w:val="20"/>
                <w:lang w:eastAsia="en-GB"/>
              </w:rPr>
            </w:pPr>
            <w:r w:rsidRPr="00F33D8C">
              <w:rPr>
                <w:rFonts w:ascii="Times" w:hAnsi="Times"/>
                <w:color w:val="000000"/>
                <w:sz w:val="20"/>
                <w:szCs w:val="20"/>
                <w:lang w:eastAsia="en-GB"/>
              </w:rPr>
              <w:t>3 months (N= 569)</w:t>
            </w:r>
          </w:p>
        </w:tc>
      </w:tr>
      <w:tr w:rsidR="00AF563F" w:rsidRPr="00274BA2" w:rsidTr="001C62D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 xml:space="preserve">Mean difference </w:t>
            </w:r>
            <w:r>
              <w:rPr>
                <w:rFonts w:ascii="Times New Roman" w:hAnsi="Times New Roman"/>
                <w:sz w:val="20"/>
                <w:szCs w:val="20"/>
              </w:rPr>
              <w:t>(cm)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  <w:lang w:eastAsia="en-GB"/>
              </w:rPr>
              <w:t xml:space="preserve">P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 xml:space="preserve">Mean difference </w:t>
            </w:r>
            <w:r>
              <w:rPr>
                <w:rFonts w:ascii="Times New Roman" w:hAnsi="Times New Roman"/>
                <w:sz w:val="20"/>
                <w:szCs w:val="20"/>
              </w:rPr>
              <w:t>(cm)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  <w:lang w:eastAsia="en-GB"/>
              </w:rPr>
              <w:t xml:space="preserve">P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 xml:space="preserve">Mean difference </w:t>
            </w:r>
            <w:r>
              <w:rPr>
                <w:rFonts w:ascii="Times New Roman" w:hAnsi="Times New Roman"/>
                <w:sz w:val="20"/>
                <w:szCs w:val="20"/>
              </w:rPr>
              <w:t>(cm)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95% CI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  <w:lang w:eastAsia="en-GB"/>
              </w:rPr>
              <w:t xml:space="preserve">P </w:t>
            </w:r>
          </w:p>
        </w:tc>
      </w:tr>
      <w:tr w:rsidR="00AF563F" w:rsidRPr="00274BA2" w:rsidTr="001C62D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  <w:lang w:eastAsia="en-GB"/>
              </w:rPr>
              <w:t>Per quartile</w:t>
            </w:r>
            <w:r w:rsidRPr="00274BA2"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  <w:lang w:eastAsia="en-GB"/>
              </w:rPr>
              <w:t xml:space="preserve"> of FF intake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</w:tr>
      <w:tr w:rsidR="00AF563F" w:rsidRPr="00274BA2" w:rsidTr="001C62D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Model 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0.61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(-0.41,1.62)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-0.40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(-1.32,0.52)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1.39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(0.46,2.31)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0.003</w:t>
            </w:r>
          </w:p>
        </w:tc>
      </w:tr>
      <w:tr w:rsidR="00AF563F" w:rsidRPr="00274BA2" w:rsidTr="001C62D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Model 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0.63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(-0.42,1.68)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-0.41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(-1.34,0.51)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0.38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1.16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(0.25,2.08)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0.01</w:t>
            </w:r>
          </w:p>
        </w:tc>
      </w:tr>
      <w:tr w:rsidR="00AF563F" w:rsidRPr="00274BA2" w:rsidTr="001C62D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Default="00AF563F" w:rsidP="001C62D6">
            <w:pPr>
              <w:spacing w:after="0" w:line="240" w:lineRule="auto"/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</w:tr>
      <w:tr w:rsidR="00AF563F" w:rsidRPr="00274BA2" w:rsidTr="001C62D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" w:eastAsia="Times New Roman" w:hAnsi="Times"/>
                <w:i/>
                <w:iCs/>
                <w:color w:val="000000"/>
                <w:sz w:val="20"/>
                <w:szCs w:val="20"/>
                <w:lang w:eastAsia="en-GB"/>
              </w:rPr>
              <w:t>FF vs. BF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</w:p>
        </w:tc>
      </w:tr>
      <w:tr w:rsidR="00AF563F" w:rsidRPr="00274BA2" w:rsidTr="001C62D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Model 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1.09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(-1.32,3.50)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0.38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1.11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(-2.06,4.28)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0.49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0.67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(-3.10,4.43)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0.73</w:t>
            </w:r>
          </w:p>
        </w:tc>
      </w:tr>
      <w:tr w:rsidR="00AF563F" w:rsidRPr="00274BA2" w:rsidTr="001C62D6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Model 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0.63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(-1.76,3.03)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0.60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0.47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(-2.68,3.62)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0.77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jc w:val="right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0.43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(-3.30,4.16)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3F" w:rsidRPr="00274BA2" w:rsidRDefault="00AF563F" w:rsidP="001C62D6">
            <w:pPr>
              <w:spacing w:after="0" w:line="240" w:lineRule="auto"/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</w:pPr>
            <w:r w:rsidRPr="00274BA2">
              <w:rPr>
                <w:rFonts w:ascii="Times" w:eastAsia="Times New Roman" w:hAnsi="Times"/>
                <w:color w:val="000000"/>
                <w:sz w:val="20"/>
                <w:szCs w:val="20"/>
                <w:lang w:eastAsia="en-GB"/>
              </w:rPr>
              <w:t>0.82</w:t>
            </w:r>
          </w:p>
        </w:tc>
      </w:tr>
    </w:tbl>
    <w:p w:rsidR="00AF563F" w:rsidRPr="000A6F0B" w:rsidRDefault="00AF563F" w:rsidP="00AF563F">
      <w:pPr>
        <w:rPr>
          <w:rFonts w:ascii="Times New Roman" w:hAnsi="Times New Roman"/>
          <w:sz w:val="20"/>
          <w:szCs w:val="20"/>
        </w:rPr>
      </w:pPr>
    </w:p>
    <w:p w:rsidR="00AF563F" w:rsidRPr="002C12C7" w:rsidRDefault="00AF563F" w:rsidP="00AF563F">
      <w:pPr>
        <w:rPr>
          <w:rFonts w:ascii="Times New Roman" w:hAnsi="Times New Roman"/>
          <w:color w:val="000000"/>
          <w:sz w:val="20"/>
          <w:szCs w:val="20"/>
          <w:lang w:eastAsia="en-GB"/>
        </w:rPr>
      </w:pPr>
      <w:r w:rsidRPr="002C12C7">
        <w:rPr>
          <w:rFonts w:ascii="Times New Roman" w:hAnsi="Times New Roman"/>
          <w:color w:val="000000"/>
          <w:sz w:val="20"/>
          <w:szCs w:val="20"/>
          <w:lang w:eastAsia="en-GB"/>
        </w:rPr>
        <w:t xml:space="preserve">Model 1: adjusted for age at follow-up, </w:t>
      </w:r>
      <w:r>
        <w:rPr>
          <w:rFonts w:ascii="Times New Roman" w:hAnsi="Times New Roman"/>
          <w:color w:val="000000"/>
          <w:sz w:val="20"/>
          <w:szCs w:val="20"/>
          <w:lang w:eastAsia="en-GB"/>
        </w:rPr>
        <w:t>gender</w:t>
      </w:r>
      <w:r w:rsidRPr="002C12C7">
        <w:rPr>
          <w:rFonts w:ascii="Times New Roman" w:hAnsi="Times New Roman"/>
          <w:color w:val="000000"/>
          <w:sz w:val="20"/>
          <w:szCs w:val="20"/>
          <w:lang w:eastAsia="en-GB"/>
        </w:rPr>
        <w:t>, intervention group</w:t>
      </w:r>
    </w:p>
    <w:p w:rsidR="00AF563F" w:rsidRPr="002C12C7" w:rsidRDefault="00AF563F" w:rsidP="00AF563F">
      <w:pPr>
        <w:rPr>
          <w:rFonts w:ascii="Times New Roman" w:hAnsi="Times New Roman"/>
          <w:color w:val="000000"/>
          <w:sz w:val="20"/>
          <w:szCs w:val="20"/>
          <w:lang w:eastAsia="en-GB"/>
        </w:rPr>
      </w:pPr>
      <w:r w:rsidRPr="002C12C7">
        <w:rPr>
          <w:rFonts w:ascii="Times New Roman" w:hAnsi="Times New Roman"/>
          <w:color w:val="000000"/>
          <w:sz w:val="20"/>
          <w:szCs w:val="20"/>
          <w:lang w:eastAsia="en-GB"/>
        </w:rPr>
        <w:t>Model 2: as model 1 plus adjustment for z-score of birth weight, father's social class, lifetime smoking, alcohol intake and exercise</w:t>
      </w:r>
    </w:p>
    <w:p w:rsidR="00AF563F" w:rsidRPr="000A6F0B" w:rsidRDefault="00AF563F" w:rsidP="00AF563F">
      <w:pPr>
        <w:rPr>
          <w:rFonts w:ascii="Times New Roman" w:hAnsi="Times New Roman"/>
          <w:sz w:val="20"/>
          <w:szCs w:val="20"/>
        </w:rPr>
      </w:pPr>
    </w:p>
    <w:p w:rsidR="00AF563F" w:rsidRDefault="00AF563F" w:rsidP="00AF563F">
      <w:pPr>
        <w:rPr>
          <w:rFonts w:ascii="Times New Roman" w:hAnsi="Times New Roman"/>
          <w:sz w:val="20"/>
          <w:szCs w:val="20"/>
        </w:rPr>
      </w:pPr>
    </w:p>
    <w:p w:rsidR="00AF563F" w:rsidRDefault="00AF563F" w:rsidP="00AF563F">
      <w:pPr>
        <w:rPr>
          <w:rFonts w:ascii="Times New Roman" w:hAnsi="Times New Roman"/>
          <w:sz w:val="20"/>
          <w:szCs w:val="20"/>
        </w:rPr>
      </w:pPr>
    </w:p>
    <w:p w:rsidR="006E1D11" w:rsidRDefault="006E1D11"/>
    <w:sectPr w:rsidR="006E1D11" w:rsidSect="00AF56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563F"/>
    <w:rsid w:val="0058238C"/>
    <w:rsid w:val="006E1D11"/>
    <w:rsid w:val="007B5515"/>
    <w:rsid w:val="00AF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>University of Bristol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epzdmw</dc:creator>
  <cp:keywords/>
  <dc:description/>
  <cp:lastModifiedBy>epzdmw</cp:lastModifiedBy>
  <cp:revision>1</cp:revision>
  <dcterms:created xsi:type="dcterms:W3CDTF">2012-03-02T09:55:00Z</dcterms:created>
  <dcterms:modified xsi:type="dcterms:W3CDTF">2012-03-02T09:57:00Z</dcterms:modified>
</cp:coreProperties>
</file>