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56615" w:rsidTr="00F5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F56615">
              <w:rPr>
                <w:rFonts w:ascii="Times New Roman" w:hAnsi="Times New Roman" w:cs="Times New Roman"/>
                <w:color w:val="auto"/>
              </w:rPr>
              <w:t>Pre-mRNA processing splicing factor 8</w:t>
            </w:r>
          </w:p>
        </w:tc>
      </w:tr>
      <w:tr w:rsidR="00F56615" w:rsidTr="00F5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U5 small nuclear ribonucleoprotein 200 kDa helicase</w:t>
            </w:r>
          </w:p>
        </w:tc>
      </w:tr>
      <w:tr w:rsidR="00F56615" w:rsidTr="00F5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60S ribosomal protein L6</w:t>
            </w:r>
          </w:p>
        </w:tc>
      </w:tr>
      <w:tr w:rsidR="00F56615" w:rsidTr="00F5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Heterogeneous nuclear ribonucleoproteins A2/B1</w:t>
            </w:r>
          </w:p>
        </w:tc>
      </w:tr>
      <w:tr w:rsidR="00F56615" w:rsidTr="00F5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ATP dependent RNA helicase A</w:t>
            </w:r>
          </w:p>
        </w:tc>
      </w:tr>
      <w:tr w:rsidR="00F56615" w:rsidTr="00F5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F56615" w:rsidRDefault="00F5661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Vimentin</w:t>
            </w:r>
          </w:p>
        </w:tc>
      </w:tr>
      <w:tr w:rsidR="00F56615" w:rsidTr="00F5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9F4EA9" w:rsidRDefault="00F56615">
            <w:pPr>
              <w:rPr>
                <w:rFonts w:ascii="Times New Roman" w:hAnsi="Times New Roman" w:cs="Times New Roman"/>
                <w:color w:val="auto"/>
              </w:rPr>
            </w:pPr>
            <w:r w:rsidRPr="009F4EA9">
              <w:rPr>
                <w:rFonts w:ascii="Times New Roman" w:hAnsi="Times New Roman" w:cs="Times New Roman"/>
                <w:color w:val="auto"/>
              </w:rPr>
              <w:t>Major vault protein</w:t>
            </w:r>
          </w:p>
        </w:tc>
      </w:tr>
      <w:tr w:rsidR="00F56615" w:rsidTr="00F5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9F4EA9" w:rsidRDefault="00F56615" w:rsidP="009F4EA9">
            <w:pPr>
              <w:rPr>
                <w:rFonts w:ascii="Times New Roman" w:hAnsi="Times New Roman" w:cs="Times New Roman"/>
                <w:color w:val="auto"/>
              </w:rPr>
            </w:pPr>
            <w:r w:rsidRPr="009F4EA9">
              <w:rPr>
                <w:rFonts w:ascii="Times New Roman" w:hAnsi="Times New Roman" w:cs="Times New Roman"/>
                <w:color w:val="auto"/>
              </w:rPr>
              <w:t>Heterogeneous nuclear ribonucleoprotein U</w:t>
            </w:r>
          </w:p>
        </w:tc>
      </w:tr>
      <w:tr w:rsidR="00F56615" w:rsidTr="00F5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9F4EA9" w:rsidRDefault="00F56615">
            <w:pPr>
              <w:rPr>
                <w:rFonts w:ascii="Times New Roman" w:hAnsi="Times New Roman" w:cs="Times New Roman"/>
                <w:color w:val="auto"/>
              </w:rPr>
            </w:pPr>
            <w:r w:rsidRPr="009F4EA9">
              <w:rPr>
                <w:rFonts w:ascii="Times New Roman" w:hAnsi="Times New Roman" w:cs="Times New Roman"/>
                <w:color w:val="auto"/>
              </w:rPr>
              <w:t xml:space="preserve">Heterogeneous </w:t>
            </w:r>
            <w:r w:rsidR="009F4EA9" w:rsidRPr="009F4EA9">
              <w:rPr>
                <w:rFonts w:ascii="Times New Roman" w:hAnsi="Times New Roman" w:cs="Times New Roman"/>
                <w:color w:val="auto"/>
              </w:rPr>
              <w:t>nuclear ribonucleoproteins A1</w:t>
            </w:r>
          </w:p>
        </w:tc>
      </w:tr>
      <w:tr w:rsidR="00F56615" w:rsidTr="00F5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9F4EA9" w:rsidRDefault="009F4EA9">
            <w:pPr>
              <w:rPr>
                <w:rFonts w:ascii="Times New Roman" w:hAnsi="Times New Roman" w:cs="Times New Roman"/>
                <w:color w:val="auto"/>
              </w:rPr>
            </w:pPr>
            <w:r w:rsidRPr="009F4EA9">
              <w:rPr>
                <w:rFonts w:ascii="Times New Roman" w:hAnsi="Times New Roman" w:cs="Times New Roman"/>
                <w:color w:val="auto"/>
              </w:rPr>
              <w:t>60S ribosomal protein L8</w:t>
            </w:r>
          </w:p>
        </w:tc>
      </w:tr>
      <w:tr w:rsidR="00F56615" w:rsidTr="00F5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56615" w:rsidRPr="009F4EA9" w:rsidRDefault="009F4EA9">
            <w:pPr>
              <w:rPr>
                <w:rFonts w:ascii="Times New Roman" w:hAnsi="Times New Roman" w:cs="Times New Roman"/>
                <w:color w:val="auto"/>
              </w:rPr>
            </w:pPr>
            <w:r w:rsidRPr="009F4EA9">
              <w:rPr>
                <w:rFonts w:ascii="Times New Roman" w:hAnsi="Times New Roman" w:cs="Times New Roman"/>
                <w:color w:val="auto"/>
              </w:rPr>
              <w:t>Ankyrin repeat domain-containing protein 12</w:t>
            </w:r>
          </w:p>
        </w:tc>
      </w:tr>
    </w:tbl>
    <w:p w:rsidR="004C7542" w:rsidRPr="00F56615" w:rsidRDefault="004C7542">
      <w:pPr>
        <w:rPr>
          <w:rFonts w:ascii="Times New Roman" w:hAnsi="Times New Roman" w:cs="Times New Roman"/>
        </w:rPr>
      </w:pPr>
    </w:p>
    <w:sectPr w:rsidR="004C7542" w:rsidRPr="00F5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FE" w:rsidRDefault="003505FE" w:rsidP="004E28C8">
      <w:r>
        <w:separator/>
      </w:r>
    </w:p>
  </w:endnote>
  <w:endnote w:type="continuationSeparator" w:id="0">
    <w:p w:rsidR="003505FE" w:rsidRDefault="003505FE" w:rsidP="004E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FE" w:rsidRDefault="003505FE" w:rsidP="004E28C8">
      <w:r>
        <w:separator/>
      </w:r>
    </w:p>
  </w:footnote>
  <w:footnote w:type="continuationSeparator" w:id="0">
    <w:p w:rsidR="003505FE" w:rsidRDefault="003505FE" w:rsidP="004E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5"/>
    <w:rsid w:val="003505FE"/>
    <w:rsid w:val="004C7542"/>
    <w:rsid w:val="004E28C8"/>
    <w:rsid w:val="009F4EA9"/>
    <w:rsid w:val="00F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566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566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2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2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2012-02-17T09:26:00Z</dcterms:created>
  <dcterms:modified xsi:type="dcterms:W3CDTF">2012-02-19T02:29:00Z</dcterms:modified>
</cp:coreProperties>
</file>