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3A" w:rsidRDefault="00492F3A" w:rsidP="00492F3A">
      <w:proofErr w:type="gramStart"/>
      <w:r w:rsidRPr="002D29AE">
        <w:rPr>
          <w:b/>
        </w:rPr>
        <w:t>Supporting Information</w:t>
      </w:r>
      <w:r>
        <w:rPr>
          <w:b/>
        </w:rPr>
        <w:t xml:space="preserve"> </w:t>
      </w:r>
      <w:r w:rsidRPr="00302130">
        <w:rPr>
          <w:b/>
        </w:rPr>
        <w:t xml:space="preserve">Table </w:t>
      </w:r>
      <w:r>
        <w:rPr>
          <w:b/>
        </w:rPr>
        <w:t>2</w:t>
      </w:r>
      <w:r w:rsidRPr="00302130">
        <w:t>.</w:t>
      </w:r>
      <w:proofErr w:type="gramEnd"/>
      <w:r w:rsidRPr="00302130">
        <w:t xml:space="preserve"> P</w:t>
      </w:r>
      <w:r>
        <w:t>rimer sequences and P</w:t>
      </w:r>
      <w:r w:rsidRPr="00302130">
        <w:t xml:space="preserve">CR and </w:t>
      </w:r>
      <w:proofErr w:type="spellStart"/>
      <w:r w:rsidRPr="00302130">
        <w:t>Pyrosequencing</w:t>
      </w:r>
      <w:proofErr w:type="spellEnd"/>
      <w:r w:rsidRPr="00302130">
        <w:t>® conditions</w:t>
      </w:r>
    </w:p>
    <w:p w:rsidR="00492F3A" w:rsidRDefault="00492F3A" w:rsidP="00492F3A"/>
    <w:tbl>
      <w:tblPr>
        <w:tblW w:w="13056" w:type="dxa"/>
        <w:tblInd w:w="93" w:type="dxa"/>
        <w:tblLook w:val="0000"/>
      </w:tblPr>
      <w:tblGrid>
        <w:gridCol w:w="1291"/>
        <w:gridCol w:w="1843"/>
        <w:gridCol w:w="1843"/>
        <w:gridCol w:w="1417"/>
        <w:gridCol w:w="851"/>
        <w:gridCol w:w="1275"/>
        <w:gridCol w:w="1276"/>
        <w:gridCol w:w="1276"/>
        <w:gridCol w:w="1984"/>
      </w:tblGrid>
      <w:tr w:rsidR="00492F3A" w:rsidRPr="00AE07E8" w:rsidTr="009D5648">
        <w:trPr>
          <w:trHeight w:val="840"/>
        </w:trPr>
        <w:tc>
          <w:tcPr>
            <w:tcW w:w="1291" w:type="dxa"/>
            <w:shd w:val="clear" w:color="auto" w:fill="auto"/>
          </w:tcPr>
          <w:p w:rsidR="00492F3A" w:rsidRPr="00DE2163" w:rsidRDefault="00492F3A" w:rsidP="009D56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b/>
                <w:sz w:val="20"/>
                <w:szCs w:val="20"/>
              </w:rPr>
            </w:pPr>
            <w:r w:rsidRPr="00DE2163">
              <w:rPr>
                <w:b/>
                <w:sz w:val="20"/>
                <w:szCs w:val="20"/>
              </w:rPr>
              <w:t>PCR</w:t>
            </w:r>
          </w:p>
        </w:tc>
        <w:tc>
          <w:tcPr>
            <w:tcW w:w="851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92F3A" w:rsidRPr="00DE2163" w:rsidRDefault="00492F3A" w:rsidP="009D56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2163">
              <w:rPr>
                <w:b/>
                <w:sz w:val="20"/>
                <w:szCs w:val="20"/>
              </w:rPr>
              <w:t>Pyrosequencing</w:t>
            </w:r>
            <w:proofErr w:type="spellEnd"/>
          </w:p>
        </w:tc>
      </w:tr>
      <w:tr w:rsidR="00492F3A" w:rsidRPr="00AE07E8" w:rsidTr="009D5648">
        <w:trPr>
          <w:trHeight w:val="840"/>
        </w:trPr>
        <w:tc>
          <w:tcPr>
            <w:tcW w:w="1291" w:type="dxa"/>
            <w:shd w:val="clear" w:color="auto" w:fill="auto"/>
          </w:tcPr>
          <w:p w:rsidR="00492F3A" w:rsidRPr="00DE2163" w:rsidRDefault="00492F3A" w:rsidP="009D5648">
            <w:pPr>
              <w:rPr>
                <w:b/>
                <w:sz w:val="20"/>
                <w:szCs w:val="20"/>
              </w:rPr>
            </w:pPr>
            <w:r w:rsidRPr="00DE2163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Forward Primer</w:t>
            </w: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Reverse Primer</w:t>
            </w:r>
          </w:p>
        </w:tc>
        <w:tc>
          <w:tcPr>
            <w:tcW w:w="1417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Primer Concentration (</w:t>
            </w:r>
            <w:proofErr w:type="spellStart"/>
            <w:r w:rsidRPr="00DE2163">
              <w:rPr>
                <w:sz w:val="20"/>
                <w:szCs w:val="20"/>
              </w:rPr>
              <w:t>pmol</w:t>
            </w:r>
            <w:proofErr w:type="spellEnd"/>
            <w:r w:rsidRPr="00DE2163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Size (</w:t>
            </w:r>
            <w:proofErr w:type="spellStart"/>
            <w:r w:rsidRPr="00DE2163">
              <w:rPr>
                <w:sz w:val="20"/>
                <w:szCs w:val="20"/>
              </w:rPr>
              <w:t>bp</w:t>
            </w:r>
            <w:proofErr w:type="spellEnd"/>
            <w:r w:rsidRPr="00DE216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Annealing (°C)</w:t>
            </w: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Magnesium (</w:t>
            </w:r>
            <w:proofErr w:type="spellStart"/>
            <w:r w:rsidRPr="00DE2163">
              <w:rPr>
                <w:sz w:val="20"/>
                <w:szCs w:val="20"/>
              </w:rPr>
              <w:t>mM</w:t>
            </w:r>
            <w:proofErr w:type="spellEnd"/>
            <w:r w:rsidRPr="00DE216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Q solution (µl)</w:t>
            </w:r>
          </w:p>
        </w:tc>
        <w:tc>
          <w:tcPr>
            <w:tcW w:w="1984" w:type="dxa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Sequencing Primer</w:t>
            </w:r>
          </w:p>
        </w:tc>
      </w:tr>
      <w:tr w:rsidR="00492F3A" w:rsidRPr="00AE07E8" w:rsidTr="009D5648">
        <w:trPr>
          <w:trHeight w:val="585"/>
        </w:trPr>
        <w:tc>
          <w:tcPr>
            <w:tcW w:w="1291" w:type="dxa"/>
            <w:shd w:val="clear" w:color="auto" w:fill="auto"/>
          </w:tcPr>
          <w:p w:rsidR="00492F3A" w:rsidRPr="00DE2163" w:rsidRDefault="00492F3A" w:rsidP="009D5648">
            <w:pPr>
              <w:rPr>
                <w:i/>
                <w:iCs/>
                <w:sz w:val="20"/>
                <w:szCs w:val="20"/>
              </w:rPr>
            </w:pPr>
            <w:r w:rsidRPr="00DE2163">
              <w:rPr>
                <w:i/>
                <w:iCs/>
                <w:sz w:val="20"/>
                <w:szCs w:val="20"/>
              </w:rPr>
              <w:t>IGF2</w:t>
            </w:r>
            <w:r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rPr>
                <w:sz w:val="20"/>
                <w:szCs w:val="20"/>
                <w:lang w:val="es-ES"/>
              </w:rPr>
            </w:pPr>
            <w:proofErr w:type="spellStart"/>
            <w:r w:rsidRPr="00DE2163">
              <w:rPr>
                <w:sz w:val="20"/>
                <w:szCs w:val="20"/>
                <w:lang w:val="es-ES"/>
              </w:rPr>
              <w:t>tgg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ata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gga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gat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tga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gga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gaa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rPr>
                <w:sz w:val="20"/>
                <w:szCs w:val="20"/>
                <w:lang w:val="es-ES"/>
              </w:rPr>
            </w:pPr>
            <w:proofErr w:type="spellStart"/>
            <w:r w:rsidRPr="00DE2163">
              <w:rPr>
                <w:sz w:val="20"/>
                <w:szCs w:val="20"/>
                <w:lang w:val="es-ES"/>
              </w:rPr>
              <w:t>Biotin-aaa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ccc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caa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caa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aaa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cca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ct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2.5</w:t>
            </w:r>
          </w:p>
        </w:tc>
        <w:tc>
          <w:tcPr>
            <w:tcW w:w="1984" w:type="dxa"/>
          </w:tcPr>
          <w:p w:rsidR="00492F3A" w:rsidRPr="00DE2163" w:rsidRDefault="00492F3A" w:rsidP="009D5648">
            <w:pPr>
              <w:rPr>
                <w:sz w:val="20"/>
                <w:szCs w:val="20"/>
              </w:rPr>
            </w:pPr>
            <w:proofErr w:type="spellStart"/>
            <w:r w:rsidRPr="00DE2163">
              <w:rPr>
                <w:sz w:val="20"/>
                <w:szCs w:val="20"/>
              </w:rPr>
              <w:t>ttt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ttt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agg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aag</w:t>
            </w:r>
            <w:proofErr w:type="spellEnd"/>
            <w:r w:rsidRPr="00DE2163">
              <w:rPr>
                <w:sz w:val="20"/>
                <w:szCs w:val="20"/>
              </w:rPr>
              <w:t xml:space="preserve"> tat </w:t>
            </w:r>
            <w:proofErr w:type="spellStart"/>
            <w:r w:rsidRPr="00DE2163">
              <w:rPr>
                <w:sz w:val="20"/>
                <w:szCs w:val="20"/>
              </w:rPr>
              <w:t>agt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ta</w:t>
            </w:r>
            <w:proofErr w:type="spellEnd"/>
          </w:p>
        </w:tc>
      </w:tr>
      <w:tr w:rsidR="00492F3A" w:rsidRPr="00AE07E8" w:rsidTr="009D5648">
        <w:trPr>
          <w:trHeight w:val="570"/>
        </w:trPr>
        <w:tc>
          <w:tcPr>
            <w:tcW w:w="1291" w:type="dxa"/>
            <w:shd w:val="clear" w:color="auto" w:fill="auto"/>
          </w:tcPr>
          <w:p w:rsidR="00492F3A" w:rsidRPr="00DE2163" w:rsidRDefault="00492F3A" w:rsidP="009D5648">
            <w:pPr>
              <w:rPr>
                <w:i/>
                <w:iCs/>
                <w:sz w:val="20"/>
                <w:szCs w:val="20"/>
              </w:rPr>
            </w:pPr>
            <w:r w:rsidRPr="00DE2163">
              <w:rPr>
                <w:i/>
                <w:iCs/>
                <w:sz w:val="20"/>
                <w:szCs w:val="20"/>
              </w:rPr>
              <w:t>IGFBP3</w:t>
            </w: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rPr>
                <w:sz w:val="20"/>
                <w:szCs w:val="20"/>
                <w:lang w:val="de-DE"/>
              </w:rPr>
            </w:pPr>
            <w:r w:rsidRPr="00DE2163">
              <w:rPr>
                <w:sz w:val="20"/>
                <w:szCs w:val="20"/>
                <w:lang w:val="de-DE"/>
              </w:rPr>
              <w:t>gga att aaa ttt tag aaa g</w:t>
            </w: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rPr>
                <w:sz w:val="20"/>
                <w:szCs w:val="20"/>
                <w:lang w:val="es-ES"/>
              </w:rPr>
            </w:pPr>
            <w:proofErr w:type="spellStart"/>
            <w:r w:rsidRPr="00DE2163">
              <w:rPr>
                <w:sz w:val="20"/>
                <w:szCs w:val="20"/>
                <w:lang w:val="es-ES"/>
              </w:rPr>
              <w:t>Biotin-tct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aca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aaa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acc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  <w:lang w:val="es-ES"/>
              </w:rPr>
              <w:t>aaa</w:t>
            </w:r>
            <w:proofErr w:type="spellEnd"/>
            <w:r w:rsidRPr="00DE2163">
              <w:rPr>
                <w:sz w:val="20"/>
                <w:szCs w:val="20"/>
                <w:lang w:val="es-ES"/>
              </w:rPr>
              <w:t xml:space="preserve"> ata t</w:t>
            </w:r>
          </w:p>
        </w:tc>
        <w:tc>
          <w:tcPr>
            <w:tcW w:w="1417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232</w:t>
            </w:r>
          </w:p>
        </w:tc>
        <w:tc>
          <w:tcPr>
            <w:tcW w:w="1275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2.5</w:t>
            </w:r>
          </w:p>
        </w:tc>
        <w:tc>
          <w:tcPr>
            <w:tcW w:w="1984" w:type="dxa"/>
          </w:tcPr>
          <w:p w:rsidR="00492F3A" w:rsidRPr="00DE2163" w:rsidRDefault="00492F3A" w:rsidP="009D5648">
            <w:pPr>
              <w:rPr>
                <w:sz w:val="20"/>
                <w:szCs w:val="20"/>
                <w:lang w:val="de-DE"/>
              </w:rPr>
            </w:pPr>
            <w:r w:rsidRPr="00DE2163">
              <w:rPr>
                <w:sz w:val="20"/>
                <w:szCs w:val="20"/>
                <w:lang w:val="de-DE"/>
              </w:rPr>
              <w:t>gag ttg tat gtt agt ttt tt</w:t>
            </w:r>
          </w:p>
        </w:tc>
      </w:tr>
      <w:tr w:rsidR="00492F3A" w:rsidRPr="00AE07E8" w:rsidTr="009D5648">
        <w:trPr>
          <w:trHeight w:val="390"/>
        </w:trPr>
        <w:tc>
          <w:tcPr>
            <w:tcW w:w="1291" w:type="dxa"/>
            <w:shd w:val="clear" w:color="auto" w:fill="auto"/>
          </w:tcPr>
          <w:p w:rsidR="00492F3A" w:rsidRPr="00DE2163" w:rsidRDefault="00492F3A" w:rsidP="009D56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ZNT5 </w:t>
            </w: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rPr>
                <w:sz w:val="20"/>
                <w:szCs w:val="20"/>
              </w:rPr>
            </w:pPr>
            <w:proofErr w:type="spellStart"/>
            <w:r w:rsidRPr="00DE2163">
              <w:rPr>
                <w:sz w:val="20"/>
                <w:szCs w:val="20"/>
              </w:rPr>
              <w:t>gga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gta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gga</w:t>
            </w:r>
            <w:proofErr w:type="spellEnd"/>
            <w:r w:rsidRPr="00DE2163">
              <w:rPr>
                <w:sz w:val="20"/>
                <w:szCs w:val="20"/>
              </w:rPr>
              <w:t xml:space="preserve"> gag </w:t>
            </w:r>
            <w:proofErr w:type="spellStart"/>
            <w:r w:rsidRPr="00DE2163">
              <w:rPr>
                <w:sz w:val="20"/>
                <w:szCs w:val="20"/>
              </w:rPr>
              <w:t>aag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gtt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atg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rPr>
                <w:sz w:val="20"/>
                <w:szCs w:val="20"/>
              </w:rPr>
            </w:pPr>
            <w:proofErr w:type="spellStart"/>
            <w:r w:rsidRPr="00DE2163">
              <w:rPr>
                <w:sz w:val="20"/>
                <w:szCs w:val="20"/>
              </w:rPr>
              <w:t>tca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ctc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ccc</w:t>
            </w:r>
            <w:proofErr w:type="spellEnd"/>
            <w:r w:rsidRPr="00DE2163">
              <w:rPr>
                <w:sz w:val="20"/>
                <w:szCs w:val="20"/>
              </w:rPr>
              <w:t xml:space="preserve"> cat </w:t>
            </w:r>
            <w:proofErr w:type="spellStart"/>
            <w:r w:rsidRPr="00DE2163">
              <w:rPr>
                <w:sz w:val="20"/>
                <w:szCs w:val="20"/>
              </w:rPr>
              <w:t>aac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aaa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  <w:proofErr w:type="spellStart"/>
            <w:r w:rsidRPr="00DE2163">
              <w:rPr>
                <w:sz w:val="20"/>
                <w:szCs w:val="20"/>
              </w:rPr>
              <w:t>aac</w:t>
            </w:r>
            <w:proofErr w:type="spellEnd"/>
            <w:r w:rsidRPr="00DE21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1078</w:t>
            </w:r>
          </w:p>
        </w:tc>
        <w:tc>
          <w:tcPr>
            <w:tcW w:w="1275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92F3A" w:rsidRPr="00DE2163" w:rsidRDefault="00492F3A" w:rsidP="009D5648">
            <w:pPr>
              <w:rPr>
                <w:i/>
                <w:iCs/>
                <w:sz w:val="20"/>
                <w:szCs w:val="20"/>
              </w:rPr>
            </w:pPr>
            <w:r w:rsidRPr="00DE2163">
              <w:rPr>
                <w:i/>
                <w:iCs/>
                <w:sz w:val="20"/>
                <w:szCs w:val="20"/>
              </w:rPr>
              <w:t>N/A</w:t>
            </w:r>
          </w:p>
        </w:tc>
      </w:tr>
      <w:tr w:rsidR="00492F3A" w:rsidRPr="00AE07E8" w:rsidTr="009D5648">
        <w:trPr>
          <w:trHeight w:val="600"/>
        </w:trPr>
        <w:tc>
          <w:tcPr>
            <w:tcW w:w="1291" w:type="dxa"/>
            <w:shd w:val="clear" w:color="auto" w:fill="auto"/>
          </w:tcPr>
          <w:p w:rsidR="00492F3A" w:rsidRPr="00DE2163" w:rsidRDefault="00492F3A" w:rsidP="009D5648">
            <w:pPr>
              <w:rPr>
                <w:i/>
                <w:iCs/>
                <w:sz w:val="20"/>
                <w:szCs w:val="20"/>
              </w:rPr>
            </w:pPr>
            <w:r w:rsidRPr="00DE2163">
              <w:rPr>
                <w:i/>
                <w:iCs/>
                <w:sz w:val="20"/>
                <w:szCs w:val="20"/>
              </w:rPr>
              <w:t>ZNT5</w:t>
            </w:r>
            <w:r>
              <w:rPr>
                <w:i/>
                <w:iCs/>
                <w:sz w:val="20"/>
                <w:szCs w:val="20"/>
              </w:rPr>
              <w:t xml:space="preserve"> Nested</w:t>
            </w: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rPr>
                <w:sz w:val="20"/>
                <w:szCs w:val="20"/>
                <w:lang w:val="nl-NL"/>
              </w:rPr>
            </w:pPr>
            <w:r w:rsidRPr="00DE2163">
              <w:rPr>
                <w:sz w:val="20"/>
                <w:szCs w:val="20"/>
                <w:lang w:val="nl-NL"/>
              </w:rPr>
              <w:t xml:space="preserve">gtt tgt tga gga ggt aaa </w:t>
            </w:r>
          </w:p>
        </w:tc>
        <w:tc>
          <w:tcPr>
            <w:tcW w:w="1843" w:type="dxa"/>
            <w:shd w:val="clear" w:color="auto" w:fill="auto"/>
          </w:tcPr>
          <w:p w:rsidR="00492F3A" w:rsidRPr="00DE2163" w:rsidRDefault="00492F3A" w:rsidP="009D5648">
            <w:pPr>
              <w:rPr>
                <w:sz w:val="20"/>
                <w:szCs w:val="20"/>
                <w:lang w:val="nl-NL"/>
              </w:rPr>
            </w:pPr>
            <w:r w:rsidRPr="00DE2163">
              <w:rPr>
                <w:sz w:val="20"/>
                <w:szCs w:val="20"/>
                <w:lang w:val="nl-NL"/>
              </w:rPr>
              <w:t>Biotin- ctc cta acc tca aat aat c</w:t>
            </w:r>
          </w:p>
        </w:tc>
        <w:tc>
          <w:tcPr>
            <w:tcW w:w="1417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For = 10           Rev = 8.3</w:t>
            </w:r>
          </w:p>
        </w:tc>
        <w:tc>
          <w:tcPr>
            <w:tcW w:w="851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342</w:t>
            </w:r>
          </w:p>
        </w:tc>
        <w:tc>
          <w:tcPr>
            <w:tcW w:w="1275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2F3A" w:rsidRPr="00DE2163" w:rsidRDefault="00492F3A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92F3A" w:rsidRPr="00DE2163" w:rsidRDefault="00492F3A" w:rsidP="009D5648">
            <w:pPr>
              <w:rPr>
                <w:sz w:val="20"/>
                <w:szCs w:val="20"/>
                <w:lang w:val="de-DE"/>
              </w:rPr>
            </w:pPr>
            <w:r w:rsidRPr="00DE2163">
              <w:rPr>
                <w:sz w:val="20"/>
                <w:szCs w:val="20"/>
                <w:lang w:val="de-DE"/>
              </w:rPr>
              <w:t>ttt ggt tgg ggg ag</w:t>
            </w:r>
          </w:p>
        </w:tc>
      </w:tr>
    </w:tbl>
    <w:p w:rsidR="00492F3A" w:rsidRDefault="00492F3A" w:rsidP="00492F3A">
      <w:pPr>
        <w:rPr>
          <w:lang w:val="de-DE"/>
        </w:rPr>
      </w:pPr>
    </w:p>
    <w:p w:rsidR="00492F3A" w:rsidRPr="00292AA7" w:rsidRDefault="00492F3A" w:rsidP="00492F3A">
      <w:pPr>
        <w:rPr>
          <w:sz w:val="20"/>
          <w:szCs w:val="20"/>
          <w:lang w:val="de-DE"/>
        </w:rPr>
      </w:pPr>
      <w:r w:rsidRPr="00292AA7">
        <w:rPr>
          <w:sz w:val="20"/>
          <w:szCs w:val="20"/>
          <w:lang w:val="de-DE"/>
        </w:rPr>
        <w:t>*Primer design taken from Heijmens et al 2007</w:t>
      </w:r>
      <w:r>
        <w:rPr>
          <w:sz w:val="20"/>
          <w:szCs w:val="20"/>
          <w:lang w:val="de-DE"/>
        </w:rPr>
        <w:fldChar w:fldCharType="begin"/>
      </w:r>
      <w:r>
        <w:rPr>
          <w:sz w:val="20"/>
          <w:szCs w:val="20"/>
          <w:lang w:val="de-DE"/>
        </w:rPr>
        <w:instrText xml:space="preserve"> ADDIN EN.CITE &lt;EndNote&gt;&lt;Cite&gt;&lt;Author&gt;Heijmans&lt;/Author&gt;&lt;Year&gt;2007&lt;/Year&gt;&lt;RecNum&gt;108&lt;/RecNum&gt;&lt;record&gt;&lt;rec-number&gt;108&lt;/rec-number&gt;&lt;foreign-keys&gt;&lt;key app="EN" db-id="xwedzerr3pfefqe09wtvfvpjvep9tvvpxv0v"&gt;108&lt;/key&gt;&lt;/foreign-keys&gt;&lt;ref-type name="Journal Article"&gt;17&lt;/ref-type&gt;&lt;contributors&gt;&lt;authors&gt;&lt;author&gt;Heijmans, B. T.&lt;/author&gt;&lt;author&gt;Kremer, D.&lt;/author&gt;&lt;author&gt;Tobi, E. W.&lt;/author&gt;&lt;author&gt;Boomsma, D. I.&lt;/author&gt;&lt;author&gt;Slagboom, P. E.&lt;/author&gt;&lt;/authors&gt;&lt;/contributors&gt;&lt;auth-address&gt;Molecular Epidemiology Section, Leiden University Medical Centre, Leiden 2333 ZC, The Netherlands. b.t.heijmans@lumc.nl&lt;/auth-address&gt;&lt;titles&gt;&lt;title&gt;Heritable rather than age-related environmental and stochastic factors dominate variation in DNA methylation of the human IGF2/H19 locus&lt;/title&gt;&lt;secondary-title&gt;Hum Mol Genet&lt;/secondary-title&gt;&lt;/titles&gt;&lt;periodical&gt;&lt;full-title&gt;Hum Mol Genet&lt;/full-title&gt;&lt;/periodical&gt;&lt;pages&gt;547-54&lt;/pages&gt;&lt;volume&gt;16&lt;/volume&gt;&lt;number&gt;5&lt;/number&gt;&lt;edition&gt;2007/03/07&lt;/edition&gt;&lt;keywords&gt;&lt;keyword&gt;Adolescent&lt;/keyword&gt;&lt;keyword&gt;Adult&lt;/keyword&gt;&lt;keyword&gt;Aging/ genetics&lt;/keyword&gt;&lt;keyword&gt;Body Size/genetics&lt;/keyword&gt;&lt;keyword&gt;CpG Islands/genetics&lt;/keyword&gt;&lt;keyword&gt;DNA Methylation&lt;/keyword&gt;&lt;keyword&gt;Environment&lt;/keyword&gt;&lt;keyword&gt;Genetic Variation&lt;/keyword&gt;&lt;keyword&gt;Genome, Human/genetics&lt;/keyword&gt;&lt;keyword&gt;Humans&lt;/keyword&gt;&lt;keyword&gt;Insulin-Like Growth Factor II/ genetics&lt;/keyword&gt;&lt;keyword&gt;Middle Aged&lt;/keyword&gt;&lt;keyword&gt;Polymorphism, Single Nucleotide/genetics&lt;/keyword&gt;&lt;keyword&gt;Principal Component Analysis&lt;/keyword&gt;&lt;keyword&gt;Quantitative Trait, Heritable&lt;/keyword&gt;&lt;keyword&gt;Stochastic Processes&lt;/keyword&gt;&lt;keyword&gt;Twins/genetics&lt;/keyword&gt;&lt;/keywords&gt;&lt;dates&gt;&lt;year&gt;2007&lt;/year&gt;&lt;pub-dates&gt;&lt;date&gt;Mar 1&lt;/date&gt;&lt;/pub-dates&gt;&lt;/dates&gt;&lt;isbn&gt;0964-6906 (Print)&amp;#xD;0964-6906 (Linking)&lt;/isbn&gt;&lt;accession-num&gt;17339271&lt;/accession-num&gt;&lt;urls&gt;&lt;/urls&gt;&lt;electronic-resource-num&gt;ddm010 [pii]&amp;#xD;10.1093/hmg/ddm010 [doi]&lt;/electronic-resource-num&gt;&lt;language&gt;eng&lt;/language&gt;&lt;/record&gt;&lt;/Cite&gt;&lt;/EndNote&gt;</w:instrText>
      </w:r>
      <w:r>
        <w:rPr>
          <w:sz w:val="20"/>
          <w:szCs w:val="20"/>
          <w:lang w:val="de-DE"/>
        </w:rPr>
        <w:fldChar w:fldCharType="separate"/>
      </w:r>
      <w:r>
        <w:rPr>
          <w:sz w:val="20"/>
          <w:szCs w:val="20"/>
          <w:lang w:val="de-DE"/>
        </w:rPr>
        <w:t>[11]</w:t>
      </w:r>
      <w:r>
        <w:rPr>
          <w:sz w:val="20"/>
          <w:szCs w:val="20"/>
          <w:lang w:val="de-DE"/>
        </w:rPr>
        <w:fldChar w:fldCharType="end"/>
      </w:r>
    </w:p>
    <w:p w:rsidR="00492F3A" w:rsidRDefault="00492F3A" w:rsidP="00492F3A">
      <w:pPr>
        <w:rPr>
          <w:lang w:val="de-DE"/>
        </w:rPr>
      </w:pPr>
    </w:p>
    <w:p w:rsidR="00BD27DE" w:rsidRDefault="00BD27DE"/>
    <w:sectPr w:rsidR="00BD27DE" w:rsidSect="00492F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F3A"/>
    <w:rsid w:val="00492F3A"/>
    <w:rsid w:val="007F4A76"/>
    <w:rsid w:val="00914D3A"/>
    <w:rsid w:val="00BD27DE"/>
    <w:rsid w:val="00DB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>Newcastle University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njam9</dc:creator>
  <cp:lastModifiedBy>njam9</cp:lastModifiedBy>
  <cp:revision>1</cp:revision>
  <dcterms:created xsi:type="dcterms:W3CDTF">2012-02-15T13:30:00Z</dcterms:created>
  <dcterms:modified xsi:type="dcterms:W3CDTF">2012-02-15T13:44:00Z</dcterms:modified>
</cp:coreProperties>
</file>