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E5" w:rsidRPr="002D29AE" w:rsidRDefault="00B05DE5" w:rsidP="00B05DE5">
      <w:pPr>
        <w:spacing w:line="360" w:lineRule="auto"/>
        <w:jc w:val="both"/>
      </w:pPr>
      <w:proofErr w:type="gramStart"/>
      <w:r w:rsidRPr="002D29AE">
        <w:rPr>
          <w:b/>
        </w:rPr>
        <w:t>Supporting Information</w:t>
      </w:r>
      <w:r>
        <w:rPr>
          <w:b/>
        </w:rPr>
        <w:t xml:space="preserve"> Table 1</w:t>
      </w:r>
      <w:r w:rsidRPr="00DE2163">
        <w:rPr>
          <w:b/>
        </w:rPr>
        <w:t>.</w:t>
      </w:r>
      <w:proofErr w:type="gramEnd"/>
      <w:r w:rsidRPr="00DE2163">
        <w:rPr>
          <w:b/>
        </w:rPr>
        <w:t xml:space="preserve"> </w:t>
      </w:r>
      <w:proofErr w:type="gramStart"/>
      <w:r w:rsidRPr="002D29AE">
        <w:t>Genotype and allele frequencies of genetic variants.</w:t>
      </w:r>
      <w:proofErr w:type="gramEnd"/>
      <w:r w:rsidRPr="002D29AE">
        <w:t xml:space="preserve"> </w:t>
      </w:r>
    </w:p>
    <w:tbl>
      <w:tblPr>
        <w:tblW w:w="8799" w:type="dxa"/>
        <w:jc w:val="center"/>
        <w:tblInd w:w="-338" w:type="dxa"/>
        <w:tblCellMar>
          <w:left w:w="28" w:type="dxa"/>
          <w:right w:w="28" w:type="dxa"/>
        </w:tblCellMar>
        <w:tblLook w:val="04A0"/>
      </w:tblPr>
      <w:tblGrid>
        <w:gridCol w:w="2155"/>
        <w:gridCol w:w="992"/>
        <w:gridCol w:w="737"/>
        <w:gridCol w:w="793"/>
        <w:gridCol w:w="1006"/>
        <w:gridCol w:w="952"/>
        <w:gridCol w:w="25"/>
        <w:gridCol w:w="117"/>
        <w:gridCol w:w="765"/>
        <w:gridCol w:w="1257"/>
      </w:tblGrid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Default="00B05DE5" w:rsidP="009D56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5" w:rsidRDefault="00B05DE5" w:rsidP="009D56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Genotypes, N (Freq)</w:t>
            </w:r>
          </w:p>
        </w:tc>
        <w:tc>
          <w:tcPr>
            <w:tcW w:w="14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Variant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Rs number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163">
              <w:rPr>
                <w:b/>
                <w:bCs/>
                <w:color w:val="000000"/>
                <w:sz w:val="20"/>
                <w:szCs w:val="20"/>
              </w:rPr>
              <w:t>Alleles*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163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163">
              <w:rPr>
                <w:b/>
                <w:bCs/>
                <w:color w:val="000000"/>
                <w:sz w:val="20"/>
                <w:szCs w:val="20"/>
              </w:rPr>
              <w:t>AA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2163">
              <w:rPr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2163">
              <w:rPr>
                <w:b/>
                <w:bCs/>
                <w:color w:val="000000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163">
              <w:rPr>
                <w:b/>
                <w:bCs/>
                <w:color w:val="000000"/>
                <w:sz w:val="20"/>
                <w:szCs w:val="20"/>
              </w:rPr>
              <w:t>HWE P-Value</w:t>
            </w: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C</w:t>
            </w:r>
            <w:r w:rsidRPr="007D21C0">
              <w:rPr>
                <w:rFonts w:ascii="Symbol" w:hAnsi="Symbol"/>
                <w:i/>
                <w:color w:val="000000"/>
                <w:sz w:val="20"/>
                <w:szCs w:val="20"/>
              </w:rPr>
              <w:t></w:t>
            </w:r>
            <w:r w:rsidRPr="007D21C0">
              <w:rPr>
                <w:i/>
                <w:color w:val="000000"/>
                <w:sz w:val="20"/>
                <w:szCs w:val="20"/>
              </w:rPr>
              <w:t>S</w:t>
            </w:r>
            <w:r w:rsidRPr="00DE2163">
              <w:rPr>
                <w:color w:val="000000"/>
                <w:sz w:val="20"/>
                <w:szCs w:val="20"/>
              </w:rPr>
              <w:t xml:space="preserve"> 644ins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W</w:t>
            </w:r>
            <w:proofErr w:type="gramStart"/>
            <w:r w:rsidRPr="00DE2163">
              <w:rPr>
                <w:color w:val="000000"/>
                <w:sz w:val="20"/>
                <w:szCs w:val="20"/>
              </w:rPr>
              <w:t>:I</w:t>
            </w:r>
            <w:proofErr w:type="gramEnd"/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427/430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362 (0.85)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62 (0.15)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 (0.01)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0.741</w:t>
            </w: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GCPII/FOLHI</w:t>
            </w:r>
            <w:r>
              <w:rPr>
                <w:color w:val="000000"/>
                <w:sz w:val="20"/>
                <w:szCs w:val="20"/>
              </w:rPr>
              <w:t xml:space="preserve"> 1561C&gt;T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rs202676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424/430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330 (0.78)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92 (0.22)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 (&lt;0.01)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0.142</w:t>
            </w: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MTRR</w:t>
            </w:r>
            <w:r w:rsidRPr="00DE2163">
              <w:rPr>
                <w:color w:val="000000"/>
                <w:sz w:val="20"/>
                <w:szCs w:val="20"/>
              </w:rPr>
              <w:t xml:space="preserve"> </w:t>
            </w:r>
            <w:r w:rsidRPr="00077B14">
              <w:rPr>
                <w:sz w:val="20"/>
                <w:szCs w:val="20"/>
              </w:rPr>
              <w:t>66G&gt;A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rs1801394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G:A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427/430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219 (0.51)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194 (0.45)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14 (0.03)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&lt;0.001</w:t>
            </w:r>
          </w:p>
        </w:tc>
      </w:tr>
      <w:tr w:rsidR="00B05DE5" w:rsidRPr="00DE2163" w:rsidTr="009D5648">
        <w:trPr>
          <w:trHeight w:val="315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MTHFR</w:t>
            </w:r>
            <w:r>
              <w:rPr>
                <w:color w:val="000000"/>
                <w:sz w:val="20"/>
                <w:szCs w:val="20"/>
              </w:rPr>
              <w:t xml:space="preserve"> 677C&gt;T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rs1801133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413/430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187 (0.45)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177 (0.43)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49 (0.12)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0.506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MTHFR</w:t>
            </w:r>
            <w:r>
              <w:rPr>
                <w:color w:val="000000"/>
                <w:sz w:val="20"/>
                <w:szCs w:val="20"/>
              </w:rPr>
              <w:t xml:space="preserve"> 1298A&gt;C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rs1801131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A:C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413/430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207 (0.50)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167 (0.40)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39 (0.09)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0.555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RFC1</w:t>
            </w:r>
            <w:r>
              <w:rPr>
                <w:color w:val="000000"/>
                <w:sz w:val="20"/>
                <w:szCs w:val="20"/>
              </w:rPr>
              <w:t xml:space="preserve"> 80G&gt;A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rs1051266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G:A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427/430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144 (0.34)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213 (0.50)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70 (0.16)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0.618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SHMT</w:t>
            </w:r>
            <w:r>
              <w:rPr>
                <w:color w:val="000000"/>
                <w:sz w:val="20"/>
                <w:szCs w:val="20"/>
              </w:rPr>
              <w:t xml:space="preserve"> 1420C&gt;T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rs1979277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427/430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200 (0.47)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179 (0.42)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48 (0.11)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0.438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b/>
                <w:color w:val="000000"/>
                <w:sz w:val="20"/>
                <w:szCs w:val="20"/>
              </w:rPr>
            </w:pPr>
            <w:r w:rsidRPr="00DE2163">
              <w:rPr>
                <w:b/>
                <w:color w:val="000000"/>
                <w:sz w:val="20"/>
                <w:szCs w:val="20"/>
              </w:rPr>
              <w:t>Mothers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C</w:t>
            </w:r>
            <w:r>
              <w:rPr>
                <w:rFonts w:ascii="Symbol" w:hAnsi="Symbol"/>
                <w:i/>
                <w:color w:val="000000"/>
                <w:sz w:val="20"/>
                <w:szCs w:val="20"/>
              </w:rPr>
              <w:t></w:t>
            </w:r>
            <w:r w:rsidRPr="007D21C0">
              <w:rPr>
                <w:i/>
                <w:color w:val="000000"/>
                <w:sz w:val="20"/>
                <w:szCs w:val="20"/>
              </w:rPr>
              <w:t xml:space="preserve">S </w:t>
            </w:r>
            <w:r w:rsidRPr="00DE2163">
              <w:rPr>
                <w:color w:val="000000"/>
                <w:sz w:val="20"/>
                <w:szCs w:val="20"/>
              </w:rPr>
              <w:t>644ins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W</w:t>
            </w:r>
            <w:proofErr w:type="gramStart"/>
            <w:r w:rsidRPr="00DE2163">
              <w:rPr>
                <w:color w:val="000000"/>
                <w:sz w:val="20"/>
                <w:szCs w:val="20"/>
              </w:rPr>
              <w:t>:I</w:t>
            </w:r>
            <w:proofErr w:type="gramEnd"/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178/201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146 (0.82)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31 (0.17)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 (0.01)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GCPII/FOLHI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2163">
              <w:rPr>
                <w:color w:val="000000"/>
                <w:sz w:val="20"/>
                <w:szCs w:val="20"/>
              </w:rPr>
              <w:t>1561</w:t>
            </w:r>
            <w:r>
              <w:rPr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rs202676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179/201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122 (0.68)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53 (0.30)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4 (0.02)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0.790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MTRR</w:t>
            </w:r>
            <w:r>
              <w:rPr>
                <w:color w:val="000000"/>
                <w:sz w:val="20"/>
                <w:szCs w:val="20"/>
              </w:rPr>
              <w:t xml:space="preserve"> 66G&gt;A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rs1801394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G:A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175/201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58 (0.33)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94 (0.54)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23 (0.13)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0.156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MTHFR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2163">
              <w:rPr>
                <w:color w:val="000000"/>
                <w:sz w:val="20"/>
                <w:szCs w:val="20"/>
              </w:rPr>
              <w:t>677</w:t>
            </w:r>
            <w:r>
              <w:rPr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rs1801133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171/201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78 (0.46)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73 (0.43)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20 (0.12)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0.729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MTHFR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2163">
              <w:rPr>
                <w:color w:val="000000"/>
                <w:sz w:val="20"/>
                <w:szCs w:val="20"/>
              </w:rPr>
              <w:t>1298</w:t>
            </w:r>
            <w:r>
              <w:rPr>
                <w:color w:val="000000"/>
                <w:sz w:val="20"/>
                <w:szCs w:val="20"/>
              </w:rPr>
              <w:t>A&gt;C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rs1801131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A:C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175/201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76 (0.43)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84 (0.48)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15 (0.09)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0.301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RFC1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2163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rs1051266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G:A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175/201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54 (0.31)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90 (0.51)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31 (0.18)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0.644</w:t>
            </w:r>
          </w:p>
        </w:tc>
      </w:tr>
      <w:tr w:rsidR="00B05DE5" w:rsidRPr="00DE2163" w:rsidTr="009D5648">
        <w:trPr>
          <w:trHeight w:val="300"/>
          <w:jc w:val="center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7D21C0">
              <w:rPr>
                <w:i/>
                <w:color w:val="000000"/>
                <w:sz w:val="20"/>
                <w:szCs w:val="20"/>
              </w:rPr>
              <w:t>SHMT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2163">
              <w:rPr>
                <w:color w:val="000000"/>
                <w:sz w:val="20"/>
                <w:szCs w:val="20"/>
              </w:rPr>
              <w:t>1420</w:t>
            </w:r>
            <w:r>
              <w:rPr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992" w:type="dxa"/>
            <w:vAlign w:val="center"/>
          </w:tcPr>
          <w:p w:rsidR="00B05DE5" w:rsidRPr="00DE2163" w:rsidRDefault="00B05DE5" w:rsidP="009D5648">
            <w:pPr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rs1979277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C:T</w:t>
            </w:r>
          </w:p>
        </w:tc>
        <w:tc>
          <w:tcPr>
            <w:tcW w:w="793" w:type="dxa"/>
            <w:vAlign w:val="center"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170/201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70 (0.41)</w:t>
            </w:r>
          </w:p>
        </w:tc>
        <w:tc>
          <w:tcPr>
            <w:tcW w:w="977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78 (0.46)</w:t>
            </w:r>
          </w:p>
        </w:tc>
        <w:tc>
          <w:tcPr>
            <w:tcW w:w="882" w:type="dxa"/>
            <w:gridSpan w:val="2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22 (0.13)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05DE5" w:rsidRPr="00DE2163" w:rsidRDefault="00B05DE5" w:rsidP="009D5648">
            <w:pPr>
              <w:jc w:val="center"/>
              <w:rPr>
                <w:color w:val="000000"/>
                <w:sz w:val="20"/>
                <w:szCs w:val="20"/>
              </w:rPr>
            </w:pPr>
            <w:r w:rsidRPr="00DE2163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B05DE5" w:rsidRDefault="00B05DE5" w:rsidP="00B05DE5">
      <w:pPr>
        <w:spacing w:line="360" w:lineRule="auto"/>
        <w:jc w:val="both"/>
        <w:rPr>
          <w:sz w:val="20"/>
          <w:szCs w:val="20"/>
        </w:rPr>
      </w:pPr>
      <w:r w:rsidRPr="007D21C0">
        <w:rPr>
          <w:sz w:val="20"/>
          <w:szCs w:val="20"/>
        </w:rPr>
        <w:t>W=Wild type, I=Insertion</w:t>
      </w:r>
    </w:p>
    <w:p w:rsidR="00B05DE5" w:rsidRPr="00822EA5" w:rsidRDefault="00B05DE5" w:rsidP="00B05DE5">
      <w:pPr>
        <w:spacing w:line="360" w:lineRule="auto"/>
        <w:jc w:val="both"/>
        <w:rPr>
          <w:sz w:val="20"/>
          <w:szCs w:val="20"/>
        </w:rPr>
      </w:pPr>
      <w:r w:rsidRPr="00822EA5">
        <w:rPr>
          <w:sz w:val="20"/>
          <w:szCs w:val="20"/>
        </w:rPr>
        <w:t xml:space="preserve">*Major </w:t>
      </w:r>
      <w:proofErr w:type="gramStart"/>
      <w:r w:rsidRPr="00822EA5">
        <w:rPr>
          <w:sz w:val="20"/>
          <w:szCs w:val="20"/>
        </w:rPr>
        <w:t>allele :</w:t>
      </w:r>
      <w:proofErr w:type="gramEnd"/>
      <w:r w:rsidRPr="00822EA5">
        <w:rPr>
          <w:sz w:val="20"/>
          <w:szCs w:val="20"/>
        </w:rPr>
        <w:t xml:space="preserve"> Minor allele </w:t>
      </w:r>
    </w:p>
    <w:p w:rsidR="00B05DE5" w:rsidRDefault="00B05DE5" w:rsidP="00B05DE5">
      <w:pPr>
        <w:spacing w:line="360" w:lineRule="auto"/>
        <w:jc w:val="both"/>
        <w:rPr>
          <w:rFonts w:ascii="Arial" w:hAnsi="Arial" w:cs="Arial"/>
        </w:rPr>
      </w:pPr>
    </w:p>
    <w:p w:rsidR="00B05DE5" w:rsidRDefault="00B05DE5" w:rsidP="00B05DE5"/>
    <w:p w:rsidR="00B05DE5" w:rsidRDefault="00B05DE5" w:rsidP="00B05DE5"/>
    <w:p w:rsidR="00B05DE5" w:rsidRDefault="00B05DE5" w:rsidP="00B05DE5"/>
    <w:p w:rsidR="00B05DE5" w:rsidRDefault="00B05DE5" w:rsidP="00B05DE5"/>
    <w:p w:rsidR="00B05DE5" w:rsidRDefault="00B05DE5" w:rsidP="00B05DE5"/>
    <w:p w:rsidR="00BD27DE" w:rsidRDefault="00BD27DE"/>
    <w:sectPr w:rsidR="00BD27DE" w:rsidSect="00B05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5DE5"/>
    <w:rsid w:val="007F4A76"/>
    <w:rsid w:val="00914D3A"/>
    <w:rsid w:val="00B05DE5"/>
    <w:rsid w:val="00BD27DE"/>
    <w:rsid w:val="00D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Newcastle University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njam9</dc:creator>
  <cp:lastModifiedBy>njam9</cp:lastModifiedBy>
  <cp:revision>1</cp:revision>
  <dcterms:created xsi:type="dcterms:W3CDTF">2012-02-15T13:30:00Z</dcterms:created>
  <dcterms:modified xsi:type="dcterms:W3CDTF">2012-02-15T13:44:00Z</dcterms:modified>
</cp:coreProperties>
</file>