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827A2" w14:textId="3437F7EA" w:rsidR="00B27C47" w:rsidRDefault="003E4567">
      <w:bookmarkStart w:id="0" w:name="_GoBack"/>
      <w:bookmarkEnd w:id="0"/>
      <w:r>
        <w:t xml:space="preserve">Table </w:t>
      </w:r>
      <w:r w:rsidR="00B27C47">
        <w:t>S1:</w:t>
      </w:r>
    </w:p>
    <w:p w14:paraId="0F2560AC" w14:textId="77777777" w:rsidR="00B27C47" w:rsidRDefault="00B27C47"/>
    <w:tbl>
      <w:tblPr>
        <w:tblW w:w="5956" w:type="dxa"/>
        <w:tblInd w:w="441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3000"/>
        <w:gridCol w:w="2956"/>
      </w:tblGrid>
      <w:tr w:rsidR="00B27C47" w:rsidRPr="00724E9D" w14:paraId="7DAB20B8" w14:textId="77777777" w:rsidTr="00D42DC8">
        <w:tc>
          <w:tcPr>
            <w:tcW w:w="3000" w:type="dxa"/>
            <w:tcBorders>
              <w:bottom w:val="single" w:sz="6" w:space="0" w:color="008000"/>
            </w:tcBorders>
          </w:tcPr>
          <w:p w14:paraId="27FA72D7" w14:textId="77777777" w:rsidR="00B27C47" w:rsidRPr="00724E9D" w:rsidRDefault="00B27C47" w:rsidP="00811F24">
            <w:pPr>
              <w:pStyle w:val="IUCrtabletext"/>
            </w:pPr>
            <w:r w:rsidRPr="00724E9D">
              <w:rPr>
                <w:lang w:val="en-US"/>
              </w:rPr>
              <w:t>Crystal Form</w:t>
            </w:r>
          </w:p>
        </w:tc>
        <w:tc>
          <w:tcPr>
            <w:tcW w:w="2956" w:type="dxa"/>
            <w:tcBorders>
              <w:bottom w:val="single" w:sz="6" w:space="0" w:color="008000"/>
            </w:tcBorders>
          </w:tcPr>
          <w:p w14:paraId="4E14591A" w14:textId="77777777" w:rsidR="00B27C47" w:rsidRPr="00724E9D" w:rsidRDefault="00B27C47" w:rsidP="00811F24">
            <w:pPr>
              <w:pStyle w:val="IUCrtabletext"/>
            </w:pPr>
            <w:r w:rsidRPr="00724E9D">
              <w:rPr>
                <w:lang w:val="en-US"/>
              </w:rPr>
              <w:t xml:space="preserve">Crystal Form </w:t>
            </w:r>
            <w:r>
              <w:rPr>
                <w:lang w:val="en-US"/>
              </w:rPr>
              <w:t>Ox</w:t>
            </w:r>
          </w:p>
        </w:tc>
      </w:tr>
      <w:tr w:rsidR="00B27C47" w:rsidRPr="00724E9D" w14:paraId="3A04AAB0" w14:textId="77777777" w:rsidTr="00D42DC8">
        <w:tc>
          <w:tcPr>
            <w:tcW w:w="3000" w:type="dxa"/>
            <w:tcBorders>
              <w:top w:val="single" w:sz="6" w:space="0" w:color="008000"/>
            </w:tcBorders>
          </w:tcPr>
          <w:p w14:paraId="291330BA" w14:textId="77777777" w:rsidR="00B27C47" w:rsidRPr="00724E9D" w:rsidRDefault="00B27C47" w:rsidP="00811F24">
            <w:pPr>
              <w:pStyle w:val="IUCrtabletext"/>
            </w:pPr>
            <w:r w:rsidRPr="00724E9D">
              <w:rPr>
                <w:lang w:val="en-US"/>
              </w:rPr>
              <w:t>Space group</w:t>
            </w:r>
          </w:p>
        </w:tc>
        <w:tc>
          <w:tcPr>
            <w:tcW w:w="2956" w:type="dxa"/>
            <w:tcBorders>
              <w:top w:val="single" w:sz="6" w:space="0" w:color="008000"/>
            </w:tcBorders>
          </w:tcPr>
          <w:p w14:paraId="6041090A" w14:textId="77777777" w:rsidR="00B27C47" w:rsidRPr="00BE17F6" w:rsidRDefault="00B27C47" w:rsidP="00811F24">
            <w:pPr>
              <w:pStyle w:val="IUCrtabletext"/>
              <w:rPr>
                <w:vertAlign w:val="subscript"/>
              </w:rPr>
            </w:pPr>
            <w:r>
              <w:rPr>
                <w:i/>
                <w:iCs/>
              </w:rPr>
              <w:t>P</w:t>
            </w:r>
            <w:r>
              <w:t>2</w:t>
            </w:r>
            <w:r>
              <w:rPr>
                <w:vertAlign w:val="subscript"/>
              </w:rPr>
              <w:t>1</w:t>
            </w:r>
            <w:r>
              <w:t>2</w:t>
            </w:r>
            <w:r>
              <w:rPr>
                <w:vertAlign w:val="subscript"/>
              </w:rPr>
              <w:t>1</w:t>
            </w:r>
            <w:r>
              <w:t>2</w:t>
            </w:r>
            <w:r>
              <w:rPr>
                <w:vertAlign w:val="subscript"/>
              </w:rPr>
              <w:t>1</w:t>
            </w:r>
          </w:p>
        </w:tc>
      </w:tr>
      <w:tr w:rsidR="00B27C47" w14:paraId="005E20EE" w14:textId="77777777" w:rsidTr="00D42DC8">
        <w:tc>
          <w:tcPr>
            <w:tcW w:w="3000" w:type="dxa"/>
            <w:tcBorders>
              <w:top w:val="single" w:sz="6" w:space="0" w:color="008000"/>
            </w:tcBorders>
          </w:tcPr>
          <w:p w14:paraId="6014E48C" w14:textId="77777777" w:rsidR="00B27C47" w:rsidRDefault="00B27C47" w:rsidP="00811F24">
            <w:pPr>
              <w:pStyle w:val="IUCrtabletext"/>
            </w:pPr>
            <w:r>
              <w:rPr>
                <w:lang w:val="en-US"/>
              </w:rPr>
              <w:t>Unit Cell (Å)</w:t>
            </w:r>
          </w:p>
        </w:tc>
        <w:tc>
          <w:tcPr>
            <w:tcW w:w="2956" w:type="dxa"/>
            <w:tcBorders>
              <w:top w:val="single" w:sz="6" w:space="0" w:color="008000"/>
            </w:tcBorders>
          </w:tcPr>
          <w:p w14:paraId="1C90BB0F" w14:textId="77777777" w:rsidR="00B27C47" w:rsidRPr="00BA014F" w:rsidRDefault="00B27C47" w:rsidP="00811F24">
            <w:pPr>
              <w:pStyle w:val="IUCrtabletext"/>
              <w:rPr>
                <w:sz w:val="16"/>
                <w:szCs w:val="16"/>
              </w:rPr>
            </w:pPr>
            <w:proofErr w:type="gramStart"/>
            <w:r w:rsidRPr="00BA014F">
              <w:rPr>
                <w:i/>
                <w:iCs/>
                <w:sz w:val="16"/>
                <w:szCs w:val="16"/>
              </w:rPr>
              <w:t>a</w:t>
            </w:r>
            <w:proofErr w:type="gramEnd"/>
            <w:r w:rsidRPr="00BA014F">
              <w:rPr>
                <w:sz w:val="16"/>
                <w:szCs w:val="16"/>
              </w:rPr>
              <w:t>= 56.19</w:t>
            </w:r>
          </w:p>
          <w:p w14:paraId="7764ED03" w14:textId="77777777" w:rsidR="00B27C47" w:rsidRPr="00BA014F" w:rsidRDefault="00B27C47" w:rsidP="00811F24">
            <w:pPr>
              <w:pStyle w:val="IUCrtabletext"/>
              <w:rPr>
                <w:sz w:val="16"/>
                <w:szCs w:val="16"/>
              </w:rPr>
            </w:pPr>
            <w:proofErr w:type="gramStart"/>
            <w:r w:rsidRPr="00BA014F">
              <w:rPr>
                <w:i/>
                <w:iCs/>
                <w:sz w:val="16"/>
                <w:szCs w:val="16"/>
              </w:rPr>
              <w:t>b</w:t>
            </w:r>
            <w:proofErr w:type="gramEnd"/>
            <w:r w:rsidRPr="00BA014F">
              <w:rPr>
                <w:sz w:val="16"/>
                <w:szCs w:val="16"/>
              </w:rPr>
              <w:t>= 62.55</w:t>
            </w:r>
          </w:p>
          <w:p w14:paraId="75E57FA0" w14:textId="77777777" w:rsidR="00B27C47" w:rsidRPr="00BA014F" w:rsidRDefault="00B27C47" w:rsidP="00811F24">
            <w:pPr>
              <w:pStyle w:val="IUCrtabletext"/>
              <w:rPr>
                <w:sz w:val="16"/>
                <w:szCs w:val="16"/>
              </w:rPr>
            </w:pPr>
            <w:proofErr w:type="gramStart"/>
            <w:r w:rsidRPr="00BA014F">
              <w:rPr>
                <w:i/>
                <w:iCs/>
                <w:sz w:val="16"/>
                <w:szCs w:val="16"/>
              </w:rPr>
              <w:t>c</w:t>
            </w:r>
            <w:proofErr w:type="gramEnd"/>
            <w:r w:rsidRPr="00BA014F">
              <w:rPr>
                <w:sz w:val="16"/>
                <w:szCs w:val="16"/>
              </w:rPr>
              <w:t>= 87.97</w:t>
            </w:r>
          </w:p>
        </w:tc>
      </w:tr>
      <w:tr w:rsidR="00B27C47" w:rsidRPr="001665F6" w14:paraId="07BEF041" w14:textId="77777777" w:rsidTr="00D42DC8">
        <w:trPr>
          <w:trHeight w:val="65"/>
        </w:trPr>
        <w:tc>
          <w:tcPr>
            <w:tcW w:w="3000" w:type="dxa"/>
            <w:tcBorders>
              <w:top w:val="single" w:sz="6" w:space="0" w:color="008000"/>
            </w:tcBorders>
          </w:tcPr>
          <w:p w14:paraId="3621EB0E" w14:textId="77777777" w:rsidR="00B27C47" w:rsidRPr="001665F6" w:rsidRDefault="00B27C47" w:rsidP="00811F24">
            <w:pPr>
              <w:pStyle w:val="IUCrtabletext"/>
              <w:rPr>
                <w:lang w:val="en-US"/>
              </w:rPr>
            </w:pPr>
            <w:r>
              <w:rPr>
                <w:lang w:val="en-US"/>
              </w:rPr>
              <w:t>Resolution (Å)</w:t>
            </w:r>
          </w:p>
        </w:tc>
        <w:tc>
          <w:tcPr>
            <w:tcW w:w="2956" w:type="dxa"/>
            <w:tcBorders>
              <w:top w:val="single" w:sz="6" w:space="0" w:color="008000"/>
            </w:tcBorders>
          </w:tcPr>
          <w:p w14:paraId="4E435273" w14:textId="77777777" w:rsidR="00B27C47" w:rsidRPr="001665F6" w:rsidRDefault="00B27C47" w:rsidP="00811F24">
            <w:pPr>
              <w:pStyle w:val="IUCrtabletext"/>
              <w:rPr>
                <w:kern w:val="28"/>
                <w:lang w:val="en-US"/>
              </w:rPr>
            </w:pPr>
            <w:r>
              <w:rPr>
                <w:kern w:val="28"/>
                <w:lang w:val="en-US"/>
              </w:rPr>
              <w:t>56.19 - 1.98 (2.09 - 1.98)</w:t>
            </w:r>
          </w:p>
        </w:tc>
      </w:tr>
      <w:tr w:rsidR="00B27C47" w14:paraId="2F0296B4" w14:textId="77777777" w:rsidTr="00D42DC8">
        <w:tc>
          <w:tcPr>
            <w:tcW w:w="3000" w:type="dxa"/>
            <w:tcBorders>
              <w:top w:val="single" w:sz="6" w:space="0" w:color="008000"/>
            </w:tcBorders>
          </w:tcPr>
          <w:p w14:paraId="4313A55C" w14:textId="77777777" w:rsidR="00B27C47" w:rsidRDefault="00B27C47" w:rsidP="00811F24">
            <w:pPr>
              <w:pStyle w:val="IUCrtabletext"/>
              <w:rPr>
                <w:lang w:val="en-US"/>
              </w:rPr>
            </w:pPr>
            <w:r>
              <w:rPr>
                <w:lang w:val="en-US"/>
              </w:rPr>
              <w:t>Observed reflections</w:t>
            </w:r>
          </w:p>
        </w:tc>
        <w:tc>
          <w:tcPr>
            <w:tcW w:w="2956" w:type="dxa"/>
            <w:tcBorders>
              <w:top w:val="single" w:sz="6" w:space="0" w:color="008000"/>
            </w:tcBorders>
          </w:tcPr>
          <w:p w14:paraId="63BB99A7" w14:textId="77777777" w:rsidR="00B27C47" w:rsidRDefault="00B27C47" w:rsidP="00BE17F6">
            <w:pPr>
              <w:pStyle w:val="IUCrtabletext"/>
              <w:rPr>
                <w:kern w:val="28"/>
                <w:lang w:val="en-US"/>
              </w:rPr>
            </w:pPr>
            <w:r w:rsidRPr="00BE17F6">
              <w:rPr>
                <w:kern w:val="28"/>
              </w:rPr>
              <w:t>86523</w:t>
            </w:r>
          </w:p>
        </w:tc>
      </w:tr>
      <w:tr w:rsidR="00B27C47" w14:paraId="543BE0F7" w14:textId="77777777" w:rsidTr="00D42DC8">
        <w:tc>
          <w:tcPr>
            <w:tcW w:w="3000" w:type="dxa"/>
            <w:tcBorders>
              <w:top w:val="single" w:sz="6" w:space="0" w:color="008000"/>
            </w:tcBorders>
          </w:tcPr>
          <w:p w14:paraId="115C349C" w14:textId="77777777" w:rsidR="00B27C47" w:rsidRDefault="00B27C47" w:rsidP="00811F24">
            <w:pPr>
              <w:pStyle w:val="IUCrtabletext"/>
              <w:rPr>
                <w:lang w:val="en-US"/>
              </w:rPr>
            </w:pPr>
            <w:r>
              <w:rPr>
                <w:lang w:val="en-US"/>
              </w:rPr>
              <w:t>Unique reflections</w:t>
            </w:r>
          </w:p>
        </w:tc>
        <w:tc>
          <w:tcPr>
            <w:tcW w:w="2956" w:type="dxa"/>
            <w:tcBorders>
              <w:top w:val="single" w:sz="6" w:space="0" w:color="008000"/>
            </w:tcBorders>
          </w:tcPr>
          <w:p w14:paraId="195B0783" w14:textId="77777777" w:rsidR="00B27C47" w:rsidRPr="003B5BAF" w:rsidRDefault="00B27C47" w:rsidP="00811F24">
            <w:pPr>
              <w:pStyle w:val="IUCrtabletext"/>
              <w:rPr>
                <w:kern w:val="28"/>
                <w:szCs w:val="18"/>
                <w:lang w:val="en-US"/>
              </w:rPr>
            </w:pPr>
            <w:r>
              <w:rPr>
                <w:kern w:val="28"/>
                <w:szCs w:val="18"/>
                <w:lang w:val="en-US"/>
              </w:rPr>
              <w:t>22331</w:t>
            </w:r>
          </w:p>
        </w:tc>
      </w:tr>
      <w:tr w:rsidR="00B27C47" w:rsidRPr="005F33D0" w14:paraId="63FCA65D" w14:textId="77777777" w:rsidTr="00D42DC8">
        <w:tc>
          <w:tcPr>
            <w:tcW w:w="3000" w:type="dxa"/>
            <w:tcBorders>
              <w:top w:val="single" w:sz="6" w:space="0" w:color="008000"/>
            </w:tcBorders>
          </w:tcPr>
          <w:p w14:paraId="18323C4C" w14:textId="77777777" w:rsidR="00B27C47" w:rsidRPr="0040768D" w:rsidRDefault="00B27C47" w:rsidP="00811F24">
            <w:pPr>
              <w:pStyle w:val="IUCrtabletext"/>
            </w:pPr>
            <w:r w:rsidRPr="00BA014F">
              <w:rPr>
                <w:szCs w:val="18"/>
                <w:lang w:val="en-US"/>
              </w:rPr>
              <w:t>Multiplicity</w:t>
            </w:r>
          </w:p>
        </w:tc>
        <w:tc>
          <w:tcPr>
            <w:tcW w:w="2956" w:type="dxa"/>
            <w:tcBorders>
              <w:top w:val="single" w:sz="6" w:space="0" w:color="008000"/>
            </w:tcBorders>
          </w:tcPr>
          <w:p w14:paraId="5A3FFDE8" w14:textId="77777777" w:rsidR="00B27C47" w:rsidRPr="003B5BAF" w:rsidRDefault="00B27C47" w:rsidP="00811F24">
            <w:pPr>
              <w:pStyle w:val="IUCrtabletext"/>
              <w:rPr>
                <w:szCs w:val="18"/>
              </w:rPr>
            </w:pPr>
            <w:r>
              <w:rPr>
                <w:szCs w:val="18"/>
              </w:rPr>
              <w:t>3.9 (3.9)</w:t>
            </w:r>
          </w:p>
        </w:tc>
      </w:tr>
      <w:tr w:rsidR="00B27C47" w14:paraId="4587BBE9" w14:textId="77777777" w:rsidTr="00D42DC8">
        <w:tc>
          <w:tcPr>
            <w:tcW w:w="3000" w:type="dxa"/>
            <w:tcBorders>
              <w:top w:val="single" w:sz="6" w:space="0" w:color="008000"/>
            </w:tcBorders>
          </w:tcPr>
          <w:p w14:paraId="6E872C01" w14:textId="77777777" w:rsidR="00B27C47" w:rsidRPr="0040768D" w:rsidRDefault="00B27C47" w:rsidP="00811F24">
            <w:pPr>
              <w:pStyle w:val="IUCrtabletext"/>
            </w:pPr>
            <w:r w:rsidRPr="00BA014F">
              <w:rPr>
                <w:szCs w:val="18"/>
                <w:lang w:val="en-US"/>
              </w:rPr>
              <w:t>Completeness (%)</w:t>
            </w:r>
          </w:p>
        </w:tc>
        <w:tc>
          <w:tcPr>
            <w:tcW w:w="2956" w:type="dxa"/>
            <w:tcBorders>
              <w:top w:val="single" w:sz="6" w:space="0" w:color="008000"/>
            </w:tcBorders>
          </w:tcPr>
          <w:p w14:paraId="52B0039F" w14:textId="77777777" w:rsidR="00B27C47" w:rsidRPr="003B5BAF" w:rsidRDefault="00B27C47" w:rsidP="00811F24">
            <w:pPr>
              <w:pStyle w:val="IUCrtabletext"/>
              <w:rPr>
                <w:szCs w:val="18"/>
              </w:rPr>
            </w:pPr>
            <w:r>
              <w:rPr>
                <w:szCs w:val="18"/>
              </w:rPr>
              <w:t>99.9 (100)</w:t>
            </w:r>
          </w:p>
        </w:tc>
      </w:tr>
      <w:tr w:rsidR="00B27C47" w:rsidRPr="001665F6" w14:paraId="07C60B18" w14:textId="77777777" w:rsidTr="00D42DC8">
        <w:tc>
          <w:tcPr>
            <w:tcW w:w="3000" w:type="dxa"/>
            <w:tcBorders>
              <w:top w:val="single" w:sz="6" w:space="0" w:color="008000"/>
            </w:tcBorders>
          </w:tcPr>
          <w:p w14:paraId="0340A89F" w14:textId="77777777" w:rsidR="00B27C47" w:rsidRPr="0071632B" w:rsidRDefault="00B27C47" w:rsidP="00811F24">
            <w:pPr>
              <w:pStyle w:val="IUCrtabletext"/>
            </w:pPr>
            <w:r>
              <w:rPr>
                <w:lang w:val="en-US"/>
              </w:rPr>
              <w:t>Matthews (Å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 xml:space="preserve"> Da</w:t>
            </w: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)</w:t>
            </w:r>
          </w:p>
        </w:tc>
        <w:tc>
          <w:tcPr>
            <w:tcW w:w="2956" w:type="dxa"/>
            <w:tcBorders>
              <w:top w:val="single" w:sz="6" w:space="0" w:color="008000"/>
            </w:tcBorders>
          </w:tcPr>
          <w:p w14:paraId="6291A078" w14:textId="77777777" w:rsidR="00B27C47" w:rsidRPr="0071632B" w:rsidRDefault="00B27C47" w:rsidP="00811F24">
            <w:pPr>
              <w:pStyle w:val="IUCrtabletext"/>
              <w:rPr>
                <w:kern w:val="28"/>
                <w:lang w:val="en-US"/>
              </w:rPr>
            </w:pPr>
            <w:r>
              <w:rPr>
                <w:kern w:val="28"/>
                <w:lang w:val="en-US"/>
              </w:rPr>
              <w:t>2.24</w:t>
            </w:r>
          </w:p>
        </w:tc>
      </w:tr>
      <w:tr w:rsidR="00B27C47" w14:paraId="1ADE45CE" w14:textId="77777777" w:rsidTr="00D42DC8">
        <w:trPr>
          <w:trHeight w:val="170"/>
        </w:trPr>
        <w:tc>
          <w:tcPr>
            <w:tcW w:w="3000" w:type="dxa"/>
            <w:tcBorders>
              <w:top w:val="single" w:sz="6" w:space="0" w:color="008000"/>
            </w:tcBorders>
          </w:tcPr>
          <w:p w14:paraId="53A4469F" w14:textId="77777777" w:rsidR="00B27C47" w:rsidRDefault="00B27C47" w:rsidP="00811F24">
            <w:pPr>
              <w:pStyle w:val="IUCrtabletext"/>
            </w:pPr>
            <w:r>
              <w:rPr>
                <w:lang w:val="en-US"/>
              </w:rPr>
              <w:t>Solvent content (%)</w:t>
            </w:r>
          </w:p>
        </w:tc>
        <w:tc>
          <w:tcPr>
            <w:tcW w:w="2956" w:type="dxa"/>
            <w:tcBorders>
              <w:top w:val="single" w:sz="6" w:space="0" w:color="008000"/>
            </w:tcBorders>
          </w:tcPr>
          <w:p w14:paraId="603636B9" w14:textId="77777777" w:rsidR="00B27C47" w:rsidRPr="001665F6" w:rsidRDefault="00B27C47" w:rsidP="00811F24">
            <w:pPr>
              <w:pStyle w:val="IUCrtabletext"/>
            </w:pPr>
            <w:r>
              <w:t>45.20</w:t>
            </w:r>
          </w:p>
        </w:tc>
      </w:tr>
      <w:tr w:rsidR="00B27C47" w14:paraId="014C5901" w14:textId="77777777" w:rsidTr="00D42DC8">
        <w:tc>
          <w:tcPr>
            <w:tcW w:w="3000" w:type="dxa"/>
            <w:tcBorders>
              <w:top w:val="single" w:sz="6" w:space="0" w:color="008000"/>
            </w:tcBorders>
          </w:tcPr>
          <w:p w14:paraId="5C28A735" w14:textId="77777777" w:rsidR="00B27C47" w:rsidRDefault="00B27C47" w:rsidP="00811F24">
            <w:pPr>
              <w:pStyle w:val="IUCrtabletext"/>
            </w:pPr>
            <w:r>
              <w:t>Monomers in asymmetric unit</w:t>
            </w:r>
          </w:p>
        </w:tc>
        <w:tc>
          <w:tcPr>
            <w:tcW w:w="2956" w:type="dxa"/>
            <w:tcBorders>
              <w:top w:val="single" w:sz="6" w:space="0" w:color="008000"/>
            </w:tcBorders>
          </w:tcPr>
          <w:p w14:paraId="1EA37F03" w14:textId="77777777" w:rsidR="00B27C47" w:rsidRDefault="00B27C47" w:rsidP="00811F24">
            <w:pPr>
              <w:pStyle w:val="IUCrtabletext"/>
            </w:pPr>
            <w:r>
              <w:t>2</w:t>
            </w:r>
          </w:p>
        </w:tc>
      </w:tr>
      <w:tr w:rsidR="00B27C47" w14:paraId="0C0F88AB" w14:textId="77777777" w:rsidTr="00D42DC8">
        <w:tc>
          <w:tcPr>
            <w:tcW w:w="3000" w:type="dxa"/>
            <w:tcBorders>
              <w:top w:val="single" w:sz="6" w:space="0" w:color="008000"/>
            </w:tcBorders>
          </w:tcPr>
          <w:p w14:paraId="68FF36B4" w14:textId="77777777" w:rsidR="00B27C47" w:rsidRPr="0040768D" w:rsidRDefault="00B27C47" w:rsidP="00811F24">
            <w:pPr>
              <w:pStyle w:val="IUCrtabletext"/>
            </w:pPr>
            <w:proofErr w:type="spellStart"/>
            <w:r w:rsidRPr="00BA014F">
              <w:rPr>
                <w:i/>
                <w:iCs/>
                <w:szCs w:val="18"/>
                <w:lang w:val="en-US"/>
              </w:rPr>
              <w:t>R</w:t>
            </w:r>
            <w:r w:rsidRPr="00BA014F">
              <w:rPr>
                <w:szCs w:val="18"/>
                <w:vertAlign w:val="subscript"/>
                <w:lang w:val="en-US"/>
              </w:rPr>
              <w:t>meas</w:t>
            </w:r>
            <w:proofErr w:type="spellEnd"/>
            <w:r w:rsidRPr="00BA014F">
              <w:rPr>
                <w:szCs w:val="18"/>
                <w:vertAlign w:val="subscript"/>
                <w:lang w:val="en-US"/>
              </w:rPr>
              <w:t xml:space="preserve"> </w:t>
            </w:r>
            <w:r w:rsidRPr="00BA014F">
              <w:rPr>
                <w:szCs w:val="18"/>
                <w:lang w:val="en-US"/>
              </w:rPr>
              <w:t>(%)</w:t>
            </w:r>
          </w:p>
        </w:tc>
        <w:tc>
          <w:tcPr>
            <w:tcW w:w="2956" w:type="dxa"/>
            <w:tcBorders>
              <w:top w:val="single" w:sz="6" w:space="0" w:color="008000"/>
            </w:tcBorders>
          </w:tcPr>
          <w:p w14:paraId="21E29234" w14:textId="77777777" w:rsidR="00B27C47" w:rsidRDefault="00B27C47" w:rsidP="00811F24">
            <w:pPr>
              <w:pStyle w:val="IUCrtabletext"/>
            </w:pPr>
            <w:r>
              <w:t>7.7 (25.5)</w:t>
            </w:r>
          </w:p>
        </w:tc>
      </w:tr>
      <w:tr w:rsidR="00B27C47" w14:paraId="0FAF9640" w14:textId="77777777" w:rsidTr="00D42DC8">
        <w:tc>
          <w:tcPr>
            <w:tcW w:w="3000" w:type="dxa"/>
            <w:tcBorders>
              <w:top w:val="single" w:sz="6" w:space="0" w:color="008000"/>
            </w:tcBorders>
          </w:tcPr>
          <w:p w14:paraId="4AFACF4D" w14:textId="77777777" w:rsidR="00B27C47" w:rsidRPr="0040768D" w:rsidRDefault="00B27C47" w:rsidP="00811F24">
            <w:pPr>
              <w:pStyle w:val="IUCrtabletext"/>
            </w:pPr>
            <w:proofErr w:type="spellStart"/>
            <w:r w:rsidRPr="00BA014F">
              <w:rPr>
                <w:i/>
                <w:iCs/>
                <w:szCs w:val="18"/>
                <w:lang w:val="en-US"/>
              </w:rPr>
              <w:t>R</w:t>
            </w:r>
            <w:r w:rsidRPr="00BA014F">
              <w:rPr>
                <w:szCs w:val="18"/>
                <w:vertAlign w:val="subscript"/>
                <w:lang w:val="en-US"/>
              </w:rPr>
              <w:t>pim</w:t>
            </w:r>
            <w:proofErr w:type="spellEnd"/>
            <w:r w:rsidRPr="00BA014F">
              <w:rPr>
                <w:szCs w:val="18"/>
                <w:vertAlign w:val="subscript"/>
                <w:lang w:val="en-US"/>
              </w:rPr>
              <w:t xml:space="preserve"> </w:t>
            </w:r>
            <w:r w:rsidRPr="00BA014F">
              <w:rPr>
                <w:szCs w:val="18"/>
                <w:lang w:val="en-US"/>
              </w:rPr>
              <w:t>(%)</w:t>
            </w:r>
          </w:p>
        </w:tc>
        <w:tc>
          <w:tcPr>
            <w:tcW w:w="2956" w:type="dxa"/>
            <w:tcBorders>
              <w:top w:val="single" w:sz="6" w:space="0" w:color="008000"/>
            </w:tcBorders>
          </w:tcPr>
          <w:p w14:paraId="12EFAC3F" w14:textId="77777777" w:rsidR="00B27C47" w:rsidRDefault="00B27C47" w:rsidP="00811F24">
            <w:pPr>
              <w:pStyle w:val="IUCrtabletext"/>
            </w:pPr>
            <w:r>
              <w:t>3.9 (12.9)</w:t>
            </w:r>
          </w:p>
        </w:tc>
      </w:tr>
      <w:tr w:rsidR="00B27C47" w14:paraId="254CBA0C" w14:textId="77777777" w:rsidTr="00D42DC8">
        <w:tc>
          <w:tcPr>
            <w:tcW w:w="3000" w:type="dxa"/>
            <w:tcBorders>
              <w:top w:val="single" w:sz="6" w:space="0" w:color="008000"/>
            </w:tcBorders>
          </w:tcPr>
          <w:p w14:paraId="5E23D2EA" w14:textId="77777777" w:rsidR="00B27C47" w:rsidRPr="0040768D" w:rsidRDefault="00B27C47" w:rsidP="00811F24">
            <w:pPr>
              <w:pStyle w:val="IUCrtabletext"/>
            </w:pPr>
            <w:r w:rsidRPr="00BA014F">
              <w:rPr>
                <w:szCs w:val="18"/>
                <w:lang w:val="en-US"/>
              </w:rPr>
              <w:t>I/</w:t>
            </w:r>
            <w:proofErr w:type="spellStart"/>
            <w:r w:rsidRPr="00BA014F">
              <w:rPr>
                <w:szCs w:val="18"/>
                <w:lang w:val="en-US"/>
              </w:rPr>
              <w:t>σI</w:t>
            </w:r>
            <w:proofErr w:type="spellEnd"/>
          </w:p>
        </w:tc>
        <w:tc>
          <w:tcPr>
            <w:tcW w:w="2956" w:type="dxa"/>
            <w:tcBorders>
              <w:top w:val="single" w:sz="6" w:space="0" w:color="008000"/>
            </w:tcBorders>
          </w:tcPr>
          <w:p w14:paraId="1F5F47A8" w14:textId="77777777" w:rsidR="00B27C47" w:rsidRDefault="00B27C47" w:rsidP="00811F24">
            <w:pPr>
              <w:pStyle w:val="IUCrtabletext"/>
            </w:pPr>
            <w:r>
              <w:t>13.8 (5.7)</w:t>
            </w:r>
          </w:p>
        </w:tc>
      </w:tr>
      <w:tr w:rsidR="00B27C47" w:rsidRPr="005F33D0" w14:paraId="6AA4EC79" w14:textId="77777777" w:rsidTr="00D42DC8">
        <w:tc>
          <w:tcPr>
            <w:tcW w:w="3000" w:type="dxa"/>
            <w:tcBorders>
              <w:top w:val="single" w:sz="6" w:space="0" w:color="008000"/>
            </w:tcBorders>
          </w:tcPr>
          <w:p w14:paraId="0B8A12D0" w14:textId="77777777" w:rsidR="00B27C47" w:rsidRPr="0040768D" w:rsidRDefault="00B27C47" w:rsidP="00811F24">
            <w:pPr>
              <w:pStyle w:val="IUCrtabletext"/>
            </w:pPr>
            <w:r w:rsidRPr="00BA014F">
              <w:rPr>
                <w:szCs w:val="18"/>
                <w:lang w:val="en-US"/>
              </w:rPr>
              <w:t>Wilson B (Å</w:t>
            </w:r>
            <w:r w:rsidRPr="00BA014F">
              <w:rPr>
                <w:szCs w:val="18"/>
                <w:vertAlign w:val="superscript"/>
                <w:lang w:val="en-US"/>
              </w:rPr>
              <w:t>2</w:t>
            </w:r>
            <w:r w:rsidRPr="00BA014F">
              <w:rPr>
                <w:szCs w:val="18"/>
                <w:lang w:val="en-US"/>
              </w:rPr>
              <w:t>)</w:t>
            </w:r>
          </w:p>
        </w:tc>
        <w:tc>
          <w:tcPr>
            <w:tcW w:w="2956" w:type="dxa"/>
            <w:tcBorders>
              <w:top w:val="single" w:sz="6" w:space="0" w:color="008000"/>
            </w:tcBorders>
          </w:tcPr>
          <w:p w14:paraId="4B006EBC" w14:textId="77777777" w:rsidR="00B27C47" w:rsidRPr="005F33D0" w:rsidRDefault="00B27C47" w:rsidP="00811F24">
            <w:pPr>
              <w:pStyle w:val="IUCrtabletext"/>
            </w:pPr>
            <w:r>
              <w:t>21.1</w:t>
            </w:r>
          </w:p>
        </w:tc>
      </w:tr>
    </w:tbl>
    <w:p w14:paraId="5410D76A" w14:textId="77777777" w:rsidR="00B27C47" w:rsidRDefault="00B27C47"/>
    <w:p w14:paraId="2524E835" w14:textId="77777777" w:rsidR="00B27C47" w:rsidRDefault="00B27C47" w:rsidP="00DE2F78"/>
    <w:p w14:paraId="13ED05E9" w14:textId="77777777" w:rsidR="00B27C47" w:rsidRPr="0049197C" w:rsidRDefault="00B27C47" w:rsidP="00BA014F">
      <w:pPr>
        <w:rPr>
          <w:rFonts w:ascii="Arial" w:hAnsi="Arial" w:cs="Arial"/>
          <w:sz w:val="22"/>
          <w:szCs w:val="22"/>
          <w:vertAlign w:val="subscript"/>
        </w:rPr>
      </w:pPr>
    </w:p>
    <w:p w14:paraId="2AB14A68" w14:textId="77777777" w:rsidR="00F65FA4" w:rsidRPr="00DE2F78" w:rsidRDefault="00B27C47" w:rsidP="00DE2F78">
      <w:r w:rsidRPr="00BA014F">
        <w:fldChar w:fldCharType="begin"/>
      </w:r>
      <w:r w:rsidRPr="00DE2F78">
        <w:instrText xml:space="preserve"> ADDIN EN.REFLIST </w:instrText>
      </w:r>
      <w:r w:rsidRPr="00BA014F">
        <w:fldChar w:fldCharType="end"/>
      </w:r>
    </w:p>
    <w:sectPr w:rsidR="00F65FA4" w:rsidRPr="00DE2F78" w:rsidSect="00DE71F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90et5av9rsa2aerrtkv95z70wtwxdtvaddt&quot;&gt;Tpx&lt;record-ids&gt;&lt;item&gt;73&lt;/item&gt;&lt;item&gt;74&lt;/item&gt;&lt;/record-ids&gt;&lt;/item&gt;&lt;/Libraries&gt;"/>
  </w:docVars>
  <w:rsids>
    <w:rsidRoot w:val="00B27C47"/>
    <w:rsid w:val="00276E3A"/>
    <w:rsid w:val="003E4567"/>
    <w:rsid w:val="0040768D"/>
    <w:rsid w:val="0049197C"/>
    <w:rsid w:val="009D0373"/>
    <w:rsid w:val="00A06F83"/>
    <w:rsid w:val="00B27C47"/>
    <w:rsid w:val="00BA014F"/>
    <w:rsid w:val="00DE2F78"/>
    <w:rsid w:val="00DE71FD"/>
    <w:rsid w:val="00F65F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BA0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C47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C47"/>
    <w:rPr>
      <w:color w:val="0000FF" w:themeColor="hyperlink"/>
      <w:u w:val="single"/>
    </w:rPr>
  </w:style>
  <w:style w:type="character" w:customStyle="1" w:styleId="IUCrtablefootnotereference">
    <w:name w:val="IUCr table footnote reference"/>
    <w:rsid w:val="00B27C47"/>
    <w:rPr>
      <w:noProof w:val="0"/>
      <w:vertAlign w:val="superscript"/>
      <w:lang w:val="en-GB"/>
    </w:rPr>
  </w:style>
  <w:style w:type="paragraph" w:customStyle="1" w:styleId="IUCrtabletext">
    <w:name w:val="IUCr table text"/>
    <w:rsid w:val="00B27C47"/>
    <w:pPr>
      <w:spacing w:line="36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F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F78"/>
    <w:rPr>
      <w:rFonts w:ascii="Lucida Grande" w:eastAsia="Times New Roman" w:hAnsi="Lucida Grande" w:cs="Lucida Grande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C47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C47"/>
    <w:rPr>
      <w:color w:val="0000FF" w:themeColor="hyperlink"/>
      <w:u w:val="single"/>
    </w:rPr>
  </w:style>
  <w:style w:type="character" w:customStyle="1" w:styleId="IUCrtablefootnotereference">
    <w:name w:val="IUCr table footnote reference"/>
    <w:rsid w:val="00B27C47"/>
    <w:rPr>
      <w:noProof w:val="0"/>
      <w:vertAlign w:val="superscript"/>
      <w:lang w:val="en-GB"/>
    </w:rPr>
  </w:style>
  <w:style w:type="paragraph" w:customStyle="1" w:styleId="IUCrtabletext">
    <w:name w:val="IUCr table text"/>
    <w:rsid w:val="00B27C47"/>
    <w:pPr>
      <w:spacing w:line="36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F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F78"/>
    <w:rPr>
      <w:rFonts w:ascii="Lucida Grande" w:eastAsia="Times New Roman" w:hAnsi="Lucida Grande" w:cs="Lucida Grande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Macintosh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Andrew Roe</cp:lastModifiedBy>
  <cp:revision>2</cp:revision>
  <dcterms:created xsi:type="dcterms:W3CDTF">2012-01-26T09:59:00Z</dcterms:created>
  <dcterms:modified xsi:type="dcterms:W3CDTF">2012-01-26T09:59:00Z</dcterms:modified>
</cp:coreProperties>
</file>