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91"/>
        <w:tblW w:w="14425" w:type="dxa"/>
        <w:tblLayout w:type="fixed"/>
        <w:tblLook w:val="01E0"/>
      </w:tblPr>
      <w:tblGrid>
        <w:gridCol w:w="464"/>
        <w:gridCol w:w="1313"/>
        <w:gridCol w:w="2232"/>
        <w:gridCol w:w="962"/>
        <w:gridCol w:w="1617"/>
        <w:gridCol w:w="3018"/>
        <w:gridCol w:w="2371"/>
        <w:gridCol w:w="2448"/>
      </w:tblGrid>
      <w:tr w:rsidR="00EC3C25" w:rsidRPr="00317006" w:rsidTr="00EA2F37">
        <w:tc>
          <w:tcPr>
            <w:tcW w:w="464" w:type="dxa"/>
            <w:shd w:val="clear" w:color="auto" w:fill="auto"/>
          </w:tcPr>
          <w:p w:rsidR="00EC3C25" w:rsidRPr="00317006" w:rsidRDefault="00293AD2" w:rsidP="00EA2F37">
            <w:pPr>
              <w:spacing w:after="0" w:line="240" w:lineRule="auto"/>
              <w:ind w:right="-108"/>
              <w:rPr>
                <w:b/>
                <w:caps/>
                <w:sz w:val="16"/>
                <w:szCs w:val="16"/>
              </w:rPr>
            </w:pPr>
            <w:r w:rsidRPr="00293AD2">
              <w:rPr>
                <w:b/>
                <w:caps/>
                <w:noProof/>
                <w:sz w:val="16"/>
                <w:szCs w:val="16"/>
                <w:lang w:val="en-US" w:eastAsia="zh-TW"/>
              </w:rPr>
              <w:pict>
                <v:shapetype id="_x0000_t202" coordsize="21600,21600" o:spt="202" path="m,l,21600r21600,l21600,xe">
                  <v:stroke joinstyle="miter"/>
                  <v:path gradientshapeok="t" o:connecttype="rect"/>
                </v:shapetype>
                <v:shape id="_x0000_s1027" type="#_x0000_t202" style="position:absolute;margin-left:-9.25pt;margin-top:-24pt;width:536.8pt;height:23.4pt;z-index:251660288;mso-width-relative:margin;mso-height-relative:margin" filled="f" stroked="f">
                  <v:textbox>
                    <w:txbxContent>
                      <w:p w:rsidR="00EA2F37" w:rsidRPr="00EA2F37" w:rsidRDefault="00EA2F37" w:rsidP="00EA2F37">
                        <w:pPr>
                          <w:rPr>
                            <w:sz w:val="20"/>
                            <w:szCs w:val="20"/>
                          </w:rPr>
                        </w:pPr>
                        <w:r w:rsidRPr="00EA2F37">
                          <w:rPr>
                            <w:b/>
                            <w:sz w:val="20"/>
                            <w:szCs w:val="20"/>
                          </w:rPr>
                          <w:t>Box S2: Principle hypotheses to explain raised rates of psychotic disorder in migrant groups and their offspring</w:t>
                        </w:r>
                      </w:p>
                    </w:txbxContent>
                  </v:textbox>
                </v:shape>
              </w:pict>
            </w:r>
          </w:p>
        </w:tc>
        <w:tc>
          <w:tcPr>
            <w:tcW w:w="1313" w:type="dxa"/>
            <w:shd w:val="clear" w:color="auto" w:fill="auto"/>
          </w:tcPr>
          <w:p w:rsidR="00EC3C25" w:rsidRPr="00317006" w:rsidRDefault="00EC3C25" w:rsidP="00EA2F37">
            <w:pPr>
              <w:spacing w:after="0" w:line="240" w:lineRule="auto"/>
              <w:ind w:left="-105" w:right="-110"/>
              <w:jc w:val="center"/>
              <w:rPr>
                <w:b/>
                <w:caps/>
                <w:sz w:val="16"/>
                <w:szCs w:val="16"/>
              </w:rPr>
            </w:pPr>
            <w:r w:rsidRPr="00317006">
              <w:rPr>
                <w:b/>
                <w:caps/>
                <w:sz w:val="16"/>
                <w:szCs w:val="16"/>
              </w:rPr>
              <w:t>Hypothesis title</w:t>
            </w:r>
          </w:p>
        </w:tc>
        <w:tc>
          <w:tcPr>
            <w:tcW w:w="2232" w:type="dxa"/>
            <w:shd w:val="clear" w:color="auto" w:fill="auto"/>
          </w:tcPr>
          <w:p w:rsidR="00EC3C25" w:rsidRPr="00317006" w:rsidRDefault="00EC3C25" w:rsidP="00EA2F37">
            <w:pPr>
              <w:spacing w:after="0" w:line="240" w:lineRule="auto"/>
              <w:rPr>
                <w:b/>
                <w:caps/>
                <w:sz w:val="16"/>
                <w:szCs w:val="16"/>
              </w:rPr>
            </w:pPr>
            <w:r w:rsidRPr="00317006">
              <w:rPr>
                <w:b/>
                <w:caps/>
                <w:sz w:val="16"/>
                <w:szCs w:val="16"/>
              </w:rPr>
              <w:t>Hypothesis description</w:t>
            </w:r>
          </w:p>
        </w:tc>
        <w:tc>
          <w:tcPr>
            <w:tcW w:w="962" w:type="dxa"/>
            <w:shd w:val="clear" w:color="auto" w:fill="auto"/>
          </w:tcPr>
          <w:p w:rsidR="00EC3C25" w:rsidRPr="00317006" w:rsidRDefault="00EC3C25" w:rsidP="00EA2F37">
            <w:pPr>
              <w:spacing w:after="0" w:line="240" w:lineRule="auto"/>
              <w:ind w:right="-134"/>
              <w:rPr>
                <w:b/>
                <w:caps/>
                <w:sz w:val="14"/>
                <w:szCs w:val="14"/>
              </w:rPr>
            </w:pPr>
            <w:r w:rsidRPr="00317006">
              <w:rPr>
                <w:b/>
                <w:caps/>
                <w:sz w:val="14"/>
                <w:szCs w:val="14"/>
              </w:rPr>
              <w:t>TYPE OF HYPOTHESIS</w:t>
            </w:r>
            <w:r w:rsidRPr="00317006">
              <w:rPr>
                <w:b/>
                <w:caps/>
                <w:sz w:val="16"/>
                <w:szCs w:val="16"/>
                <w:vertAlign w:val="superscript"/>
              </w:rPr>
              <w:t>†</w:t>
            </w:r>
          </w:p>
        </w:tc>
        <w:tc>
          <w:tcPr>
            <w:tcW w:w="1617" w:type="dxa"/>
            <w:shd w:val="clear" w:color="auto" w:fill="auto"/>
          </w:tcPr>
          <w:p w:rsidR="00EC3C25" w:rsidRPr="00317006" w:rsidRDefault="00EC3C25" w:rsidP="00EA2F37">
            <w:pPr>
              <w:spacing w:after="0" w:line="240" w:lineRule="auto"/>
              <w:ind w:right="-108"/>
              <w:rPr>
                <w:b/>
                <w:caps/>
                <w:sz w:val="16"/>
                <w:szCs w:val="16"/>
              </w:rPr>
            </w:pPr>
            <w:r w:rsidRPr="00317006">
              <w:rPr>
                <w:b/>
                <w:caps/>
                <w:sz w:val="16"/>
                <w:szCs w:val="16"/>
              </w:rPr>
              <w:t>Proposed by (YEAR)</w:t>
            </w:r>
          </w:p>
        </w:tc>
        <w:tc>
          <w:tcPr>
            <w:tcW w:w="3018" w:type="dxa"/>
            <w:shd w:val="clear" w:color="auto" w:fill="auto"/>
          </w:tcPr>
          <w:p w:rsidR="00EC3C25" w:rsidRPr="00317006" w:rsidRDefault="00EC3C25" w:rsidP="00EA2F37">
            <w:pPr>
              <w:spacing w:after="0" w:line="240" w:lineRule="auto"/>
              <w:rPr>
                <w:b/>
                <w:caps/>
                <w:sz w:val="16"/>
                <w:szCs w:val="16"/>
              </w:rPr>
            </w:pPr>
            <w:r w:rsidRPr="00317006">
              <w:rPr>
                <w:b/>
                <w:caps/>
                <w:sz w:val="16"/>
                <w:szCs w:val="16"/>
              </w:rPr>
              <w:t>Evidence for</w:t>
            </w:r>
            <w:r w:rsidRPr="00317006">
              <w:rPr>
                <w:b/>
                <w:caps/>
                <w:sz w:val="16"/>
                <w:szCs w:val="16"/>
                <w:vertAlign w:val="superscript"/>
              </w:rPr>
              <w:t>‡</w:t>
            </w:r>
          </w:p>
        </w:tc>
        <w:tc>
          <w:tcPr>
            <w:tcW w:w="2371" w:type="dxa"/>
            <w:shd w:val="clear" w:color="auto" w:fill="auto"/>
          </w:tcPr>
          <w:p w:rsidR="00EC3C25" w:rsidRPr="00317006" w:rsidRDefault="00EC3C25" w:rsidP="00EA2F37">
            <w:pPr>
              <w:spacing w:after="0" w:line="240" w:lineRule="auto"/>
              <w:rPr>
                <w:b/>
                <w:caps/>
                <w:sz w:val="16"/>
                <w:szCs w:val="16"/>
              </w:rPr>
            </w:pPr>
            <w:r w:rsidRPr="00317006">
              <w:rPr>
                <w:b/>
                <w:caps/>
                <w:sz w:val="16"/>
                <w:szCs w:val="16"/>
              </w:rPr>
              <w:t>Evidence against</w:t>
            </w:r>
            <w:r w:rsidRPr="00317006">
              <w:rPr>
                <w:b/>
                <w:caps/>
                <w:sz w:val="16"/>
                <w:szCs w:val="16"/>
                <w:vertAlign w:val="superscript"/>
              </w:rPr>
              <w:t>‡</w:t>
            </w:r>
          </w:p>
        </w:tc>
        <w:tc>
          <w:tcPr>
            <w:tcW w:w="2448" w:type="dxa"/>
            <w:shd w:val="clear" w:color="auto" w:fill="auto"/>
          </w:tcPr>
          <w:p w:rsidR="00EC3C25" w:rsidRPr="00317006" w:rsidRDefault="00EC3C25" w:rsidP="00EA2F37">
            <w:pPr>
              <w:spacing w:after="0" w:line="240" w:lineRule="auto"/>
              <w:rPr>
                <w:b/>
                <w:caps/>
                <w:sz w:val="16"/>
                <w:szCs w:val="16"/>
              </w:rPr>
            </w:pPr>
            <w:r w:rsidRPr="00317006">
              <w:rPr>
                <w:b/>
                <w:caps/>
                <w:sz w:val="16"/>
                <w:szCs w:val="16"/>
              </w:rPr>
              <w:t>Notes</w:t>
            </w:r>
          </w:p>
        </w:tc>
      </w:tr>
      <w:tr w:rsidR="00EC3C25" w:rsidRPr="00317006" w:rsidTr="00EA2F37">
        <w:trPr>
          <w:trHeight w:val="1696"/>
        </w:trPr>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H1</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Predisposition to migrate</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People at genetic disposition to psychosis were more likely to migrate</w:t>
            </w:r>
          </w:p>
        </w:tc>
        <w:tc>
          <w:tcPr>
            <w:tcW w:w="962" w:type="dxa"/>
            <w:shd w:val="clear" w:color="auto" w:fill="auto"/>
          </w:tcPr>
          <w:p w:rsidR="00EC3C25" w:rsidRPr="00317006" w:rsidRDefault="00EC3C25" w:rsidP="00EA2F37">
            <w:pPr>
              <w:spacing w:after="0" w:line="240" w:lineRule="auto"/>
              <w:ind w:right="-134"/>
              <w:rPr>
                <w:sz w:val="15"/>
                <w:szCs w:val="15"/>
              </w:rPr>
            </w:pPr>
            <w:r w:rsidRPr="00317006">
              <w:rPr>
                <w:sz w:val="15"/>
                <w:szCs w:val="15"/>
              </w:rPr>
              <w:t>Reverse causality</w:t>
            </w:r>
          </w:p>
        </w:tc>
        <w:tc>
          <w:tcPr>
            <w:tcW w:w="1617" w:type="dxa"/>
            <w:shd w:val="clear" w:color="auto" w:fill="auto"/>
          </w:tcPr>
          <w:p w:rsidR="00EC3C25" w:rsidRPr="00317006" w:rsidRDefault="00EC3C25" w:rsidP="00FC20F6">
            <w:pPr>
              <w:spacing w:after="0" w:line="240" w:lineRule="auto"/>
              <w:ind w:right="-108"/>
              <w:rPr>
                <w:sz w:val="15"/>
                <w:szCs w:val="15"/>
              </w:rPr>
            </w:pPr>
            <w:proofErr w:type="spellStart"/>
            <w:r w:rsidRPr="00317006">
              <w:rPr>
                <w:sz w:val="15"/>
                <w:szCs w:val="15"/>
              </w:rPr>
              <w:t>Ødegaard</w:t>
            </w:r>
            <w:proofErr w:type="spellEnd"/>
            <w:r>
              <w:rPr>
                <w:sz w:val="15"/>
                <w:szCs w:val="15"/>
              </w:rPr>
              <w:t xml:space="preserve"> </w:t>
            </w:r>
            <w:r w:rsidR="00FC20F6">
              <w:rPr>
                <w:sz w:val="15"/>
                <w:szCs w:val="15"/>
              </w:rPr>
              <w:t>[153]</w:t>
            </w:r>
            <w:r w:rsidRPr="00317006">
              <w:rPr>
                <w:sz w:val="15"/>
                <w:szCs w:val="15"/>
              </w:rPr>
              <w:t xml:space="preserve"> (1932)</w:t>
            </w:r>
          </w:p>
        </w:tc>
        <w:tc>
          <w:tcPr>
            <w:tcW w:w="3018" w:type="dxa"/>
            <w:shd w:val="clear" w:color="auto" w:fill="auto"/>
          </w:tcPr>
          <w:p w:rsidR="00EC3C25" w:rsidRPr="00317006" w:rsidRDefault="00EC3C25" w:rsidP="00EA2F37">
            <w:pPr>
              <w:spacing w:after="0" w:line="240" w:lineRule="auto"/>
              <w:rPr>
                <w:sz w:val="15"/>
                <w:szCs w:val="15"/>
              </w:rPr>
            </w:pPr>
            <w:r w:rsidRPr="00317006">
              <w:rPr>
                <w:sz w:val="15"/>
                <w:szCs w:val="15"/>
              </w:rPr>
              <w:t xml:space="preserve">Initial observations of </w:t>
            </w:r>
            <w:proofErr w:type="spellStart"/>
            <w:r w:rsidRPr="00317006">
              <w:rPr>
                <w:sz w:val="15"/>
                <w:szCs w:val="15"/>
              </w:rPr>
              <w:t>Ødegaard</w:t>
            </w:r>
            <w:proofErr w:type="spellEnd"/>
            <w:r w:rsidRPr="00317006">
              <w:rPr>
                <w:sz w:val="15"/>
                <w:szCs w:val="15"/>
              </w:rPr>
              <w:t xml:space="preserve"> </w:t>
            </w:r>
            <w:r w:rsidR="00FC20F6">
              <w:rPr>
                <w:sz w:val="15"/>
                <w:szCs w:val="15"/>
              </w:rPr>
              <w:t xml:space="preserve">[153] </w:t>
            </w:r>
          </w:p>
        </w:tc>
        <w:tc>
          <w:tcPr>
            <w:tcW w:w="2371" w:type="dxa"/>
            <w:shd w:val="clear" w:color="auto" w:fill="auto"/>
          </w:tcPr>
          <w:p w:rsidR="00EC3C25" w:rsidRDefault="00EC3C25" w:rsidP="00EA2F37">
            <w:pPr>
              <w:spacing w:after="0" w:line="240" w:lineRule="auto"/>
              <w:rPr>
                <w:sz w:val="15"/>
                <w:szCs w:val="15"/>
              </w:rPr>
            </w:pPr>
            <w:proofErr w:type="spellStart"/>
            <w:r w:rsidRPr="00317006">
              <w:rPr>
                <w:sz w:val="15"/>
                <w:szCs w:val="15"/>
              </w:rPr>
              <w:t>Selten</w:t>
            </w:r>
            <w:proofErr w:type="spellEnd"/>
            <w:r w:rsidRPr="00317006">
              <w:rPr>
                <w:sz w:val="15"/>
                <w:szCs w:val="15"/>
              </w:rPr>
              <w:t xml:space="preserve"> </w:t>
            </w:r>
            <w:r w:rsidRPr="00317006">
              <w:rPr>
                <w:i/>
                <w:sz w:val="15"/>
                <w:szCs w:val="15"/>
              </w:rPr>
              <w:t>et al</w:t>
            </w:r>
            <w:r w:rsidRPr="00317006">
              <w:rPr>
                <w:sz w:val="15"/>
                <w:szCs w:val="15"/>
              </w:rPr>
              <w:t>.’s natural experiment rejected hypothesis</w:t>
            </w:r>
            <w:r>
              <w:rPr>
                <w:sz w:val="15"/>
                <w:szCs w:val="15"/>
              </w:rPr>
              <w:t xml:space="preserve"> </w:t>
            </w:r>
            <w:r w:rsidR="00FC20F6">
              <w:rPr>
                <w:sz w:val="15"/>
                <w:szCs w:val="15"/>
              </w:rPr>
              <w:t>[160]</w:t>
            </w:r>
            <w:r>
              <w:rPr>
                <w:sz w:val="15"/>
                <w:szCs w:val="15"/>
              </w:rPr>
              <w:t xml:space="preserve"> </w:t>
            </w:r>
          </w:p>
          <w:p w:rsidR="00EC3C25" w:rsidRDefault="00EC3C25" w:rsidP="00EA2F37">
            <w:pPr>
              <w:spacing w:after="0" w:line="240" w:lineRule="auto"/>
              <w:rPr>
                <w:sz w:val="15"/>
                <w:szCs w:val="15"/>
              </w:rPr>
            </w:pPr>
            <w:r w:rsidRPr="00317006">
              <w:rPr>
                <w:sz w:val="15"/>
                <w:szCs w:val="15"/>
              </w:rPr>
              <w:t>Raised rates in second- (&amp; later-? i.e.</w:t>
            </w:r>
            <w:r w:rsidR="00E97A1D">
              <w:rPr>
                <w:sz w:val="15"/>
                <w:szCs w:val="15"/>
              </w:rPr>
              <w:t xml:space="preserve"> </w:t>
            </w:r>
            <w:r w:rsidR="00FC20F6">
              <w:rPr>
                <w:sz w:val="15"/>
                <w:szCs w:val="15"/>
              </w:rPr>
              <w:t>26</w:t>
            </w:r>
            <w:r>
              <w:rPr>
                <w:sz w:val="15"/>
                <w:szCs w:val="15"/>
              </w:rPr>
              <w:t>) generation groups (</w:t>
            </w:r>
            <w:r w:rsidRPr="00317006">
              <w:rPr>
                <w:sz w:val="15"/>
                <w:szCs w:val="15"/>
              </w:rPr>
              <w:t>i.e.</w:t>
            </w:r>
            <w:r w:rsidR="00FC20F6">
              <w:rPr>
                <w:sz w:val="15"/>
                <w:szCs w:val="15"/>
              </w:rPr>
              <w:t>10, 86,102,</w:t>
            </w:r>
            <w:r w:rsidR="00E97A1D">
              <w:rPr>
                <w:sz w:val="15"/>
                <w:szCs w:val="15"/>
              </w:rPr>
              <w:fldChar w:fldCharType="begin"/>
            </w:r>
            <w:r w:rsidR="00E97A1D">
              <w:rPr>
                <w:sz w:val="15"/>
                <w:szCs w:val="15"/>
              </w:rPr>
              <w:instrText xml:space="preserve"> ADDIN EN.CITE &lt;EndNote&gt;&lt;Cite&gt;&lt;Author&gt;Veling&lt;/Author&gt;&lt;Year&gt;2006&lt;/Year&gt;&lt;RecNum&gt;802&lt;/RecNum&gt;&lt;record&gt;&lt;rec-number&gt;802&lt;/rec-number&gt;&lt;foreign-keys&gt;&lt;key app="EN" db-id="9zw99sx06a595nezaadvdws7fwxwvxtet0ax"&gt;802&lt;/key&gt;&lt;/foreign-keys&gt;&lt;ref-type name="Journal Article"&gt;17&lt;/ref-type&gt;&lt;contributors&gt;&lt;authors&gt;&lt;author&gt;Veling, W.&lt;/author&gt;&lt;author&gt;Selten, J. P.&lt;/author&gt;&lt;author&gt;Veen, N.&lt;/author&gt;&lt;author&gt;Laan, W.&lt;/author&gt;&lt;author&gt;Blom, J. D.&lt;/author&gt;&lt;author&gt;Hoek, H. W.&lt;/author&gt;&lt;/authors&gt;&lt;/contributors&gt;&lt;auth-address&gt;Parnassia Psychiatric Institute, The Hague, The Netherlands.&lt;/auth-address&gt;&lt;titles&gt;&lt;title&gt;Incidence of schizophrenia among ethnic minorities in the Netherlands: A four-year first-contact study&lt;/title&gt;&lt;secondary-title&gt;Schizophr Res&lt;/secondary-title&gt;&lt;/titles&gt;&lt;periodical&gt;&lt;full-title&gt;Schizophr Res&lt;/full-title&gt;&lt;/periodical&gt;&lt;pages&gt;189-93&lt;/pages&gt;&lt;volume&gt;86&lt;/volume&gt;&lt;number&gt;1-3&lt;/number&gt;&lt;dates&gt;&lt;year&gt;2006&lt;/year&gt;&lt;pub-dates&gt;&lt;date&gt;Sep&lt;/date&gt;&lt;/pub-dates&gt;&lt;/dates&gt;&lt;accession-num&gt;16839747&lt;/accession-num&gt;&lt;urls&gt;&lt;related-urls&gt;&lt;url&gt;http://www.ncbi.nlm.nih.gov/entrez/query.fcgi?cmd=Retrieve&amp;amp;db=PubMed&amp;amp;dopt=Citation&amp;amp;list_uids=16839747 &lt;/url&gt;&lt;/related-urls&gt;&lt;pdf-urls&gt;&lt;url&gt;c:\phd\library\ejournals\0423Veling(2006)SchizRes.pdf&lt;/url&gt;&lt;/pdf-urls&gt;&lt;/urls&gt;&lt;/record&gt;&lt;/Cite&gt;&lt;/EndNote&gt;</w:instrText>
            </w:r>
            <w:r w:rsidR="00E97A1D">
              <w:rPr>
                <w:sz w:val="15"/>
                <w:szCs w:val="15"/>
              </w:rPr>
              <w:fldChar w:fldCharType="separate"/>
            </w:r>
            <w:r w:rsidR="00E97A1D">
              <w:rPr>
                <w:noProof/>
                <w:sz w:val="15"/>
                <w:szCs w:val="15"/>
              </w:rPr>
              <w:t>S1</w:t>
            </w:r>
            <w:r w:rsidR="00E97A1D">
              <w:rPr>
                <w:sz w:val="15"/>
                <w:szCs w:val="15"/>
              </w:rPr>
              <w:fldChar w:fldCharType="end"/>
            </w:r>
            <w:r>
              <w:rPr>
                <w:sz w:val="15"/>
                <w:szCs w:val="15"/>
              </w:rPr>
              <w:t xml:space="preserve">) </w:t>
            </w:r>
          </w:p>
          <w:p w:rsidR="00EC3C25" w:rsidRPr="00317006" w:rsidRDefault="00EC3C25" w:rsidP="00FC20F6">
            <w:pPr>
              <w:spacing w:line="240" w:lineRule="auto"/>
              <w:rPr>
                <w:sz w:val="15"/>
                <w:szCs w:val="15"/>
              </w:rPr>
            </w:pPr>
            <w:r w:rsidRPr="00317006">
              <w:rPr>
                <w:sz w:val="15"/>
                <w:szCs w:val="15"/>
              </w:rPr>
              <w:t>Migration highly complex task for people predisposed to psychosis</w:t>
            </w:r>
            <w:r>
              <w:rPr>
                <w:sz w:val="15"/>
                <w:szCs w:val="15"/>
              </w:rPr>
              <w:t xml:space="preserve"> </w:t>
            </w:r>
            <w:r w:rsidR="00FC20F6">
              <w:rPr>
                <w:sz w:val="15"/>
                <w:szCs w:val="15"/>
              </w:rPr>
              <w:t>[194]</w:t>
            </w:r>
          </w:p>
        </w:tc>
        <w:tc>
          <w:tcPr>
            <w:tcW w:w="2448" w:type="dxa"/>
            <w:shd w:val="clear" w:color="auto" w:fill="auto"/>
          </w:tcPr>
          <w:p w:rsidR="00EC3C25" w:rsidRPr="00874D02" w:rsidRDefault="00EC3C25" w:rsidP="00EA2F37">
            <w:pPr>
              <w:spacing w:after="0"/>
              <w:rPr>
                <w:sz w:val="15"/>
                <w:szCs w:val="15"/>
              </w:rPr>
            </w:pP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H2</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 xml:space="preserve">High rates in sending country </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Elevated rates in country of origin would explain higher rates in immigrants</w:t>
            </w:r>
          </w:p>
        </w:tc>
        <w:tc>
          <w:tcPr>
            <w:tcW w:w="962" w:type="dxa"/>
            <w:shd w:val="clear" w:color="auto" w:fill="auto"/>
          </w:tcPr>
          <w:p w:rsidR="00EC3C25" w:rsidRPr="00317006" w:rsidRDefault="00EC3C25" w:rsidP="00EA2F37">
            <w:pPr>
              <w:spacing w:after="0" w:line="240" w:lineRule="auto"/>
              <w:ind w:right="-134"/>
              <w:rPr>
                <w:sz w:val="15"/>
                <w:szCs w:val="15"/>
              </w:rPr>
            </w:pPr>
            <w:r w:rsidRPr="00317006">
              <w:rPr>
                <w:sz w:val="15"/>
                <w:szCs w:val="15"/>
              </w:rPr>
              <w:t>Reverse causality</w:t>
            </w:r>
          </w:p>
        </w:tc>
        <w:tc>
          <w:tcPr>
            <w:tcW w:w="1617" w:type="dxa"/>
            <w:shd w:val="clear" w:color="auto" w:fill="auto"/>
          </w:tcPr>
          <w:p w:rsidR="00EC3C25" w:rsidRPr="00317006" w:rsidRDefault="00EC3C25" w:rsidP="00E97A1D">
            <w:pPr>
              <w:spacing w:line="240" w:lineRule="auto"/>
              <w:ind w:right="-108"/>
              <w:rPr>
                <w:sz w:val="15"/>
                <w:szCs w:val="15"/>
              </w:rPr>
            </w:pPr>
            <w:r w:rsidRPr="00317006">
              <w:rPr>
                <w:sz w:val="15"/>
                <w:szCs w:val="15"/>
              </w:rPr>
              <w:t>Cochrane &amp; Bal</w:t>
            </w:r>
            <w:r>
              <w:rPr>
                <w:sz w:val="15"/>
                <w:szCs w:val="15"/>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r w:rsidRPr="00317006">
              <w:rPr>
                <w:sz w:val="15"/>
                <w:szCs w:val="15"/>
              </w:rPr>
              <w:t xml:space="preserve"> (1987)</w:t>
            </w:r>
          </w:p>
        </w:tc>
        <w:tc>
          <w:tcPr>
            <w:tcW w:w="3018" w:type="dxa"/>
            <w:shd w:val="clear" w:color="auto" w:fill="auto"/>
          </w:tcPr>
          <w:p w:rsidR="00EC3C25" w:rsidRPr="00317006" w:rsidRDefault="00EC3C25" w:rsidP="00EA2F37">
            <w:pPr>
              <w:spacing w:after="0" w:line="240" w:lineRule="auto"/>
              <w:rPr>
                <w:sz w:val="15"/>
                <w:szCs w:val="15"/>
              </w:rPr>
            </w:pPr>
            <w:r w:rsidRPr="00317006">
              <w:rPr>
                <w:sz w:val="15"/>
                <w:szCs w:val="15"/>
              </w:rPr>
              <w:t>None</w:t>
            </w:r>
            <w:r w:rsidR="00FC20F6">
              <w:rPr>
                <w:sz w:val="15"/>
                <w:szCs w:val="15"/>
              </w:rPr>
              <w:t xml:space="preserve"> </w:t>
            </w:r>
          </w:p>
        </w:tc>
        <w:tc>
          <w:tcPr>
            <w:tcW w:w="2371" w:type="dxa"/>
            <w:shd w:val="clear" w:color="auto" w:fill="auto"/>
          </w:tcPr>
          <w:p w:rsidR="00EC3C25" w:rsidRPr="00317006" w:rsidRDefault="00EC3C25" w:rsidP="00E97A1D">
            <w:pPr>
              <w:spacing w:line="240" w:lineRule="auto"/>
              <w:rPr>
                <w:sz w:val="15"/>
                <w:szCs w:val="15"/>
              </w:rPr>
            </w:pPr>
            <w:r w:rsidRPr="00317006">
              <w:rPr>
                <w:sz w:val="15"/>
                <w:szCs w:val="15"/>
              </w:rPr>
              <w:t>Incidence rates of schizophrenia in the Caribbean comparable to those in host UK &amp; Dutch population</w:t>
            </w:r>
            <w:r>
              <w:rPr>
                <w:sz w:val="15"/>
                <w:szCs w:val="15"/>
              </w:rPr>
              <w:t xml:space="preserve"> </w:t>
            </w:r>
            <w:r w:rsidR="00FC20F6">
              <w:rPr>
                <w:sz w:val="15"/>
                <w:szCs w:val="15"/>
              </w:rPr>
              <w:t>[162,163,164,</w:t>
            </w:r>
            <w:r w:rsidR="00E97A1D">
              <w:rPr>
                <w:sz w:val="15"/>
                <w:szCs w:val="15"/>
              </w:rPr>
              <w:fldChar w:fldCharType="begin"/>
            </w:r>
            <w:r w:rsidR="00E97A1D">
              <w:rPr>
                <w:sz w:val="15"/>
                <w:szCs w:val="15"/>
              </w:rPr>
              <w:instrText xml:space="preserve"> ADDIN EN.CITE &lt;EndNote&gt;&lt;Cite&gt;&lt;Author&gt;Hanoeman&lt;/Author&gt;&lt;Year&gt;2002&lt;/Year&gt;&lt;RecNum&gt;1306&lt;/RecNum&gt;&lt;record&gt;&lt;rec-number&gt;1306&lt;/rec-number&gt;&lt;foreign-keys&gt;&lt;key app="EN" db-id="9zw99sx06a595nezaadvdws7fwxwvxtet0ax"&gt;1306&lt;/key&gt;&lt;/foreign-keys&gt;&lt;ref-type name="Journal Article"&gt;17&lt;/ref-type&gt;&lt;contributors&gt;&lt;authors&gt;&lt;author&gt;Hanoeman, Mahinder&lt;/author&gt;&lt;author&gt;Selten, Jean-Paul&lt;/author&gt;&lt;author&gt;Kahn, René S.&lt;/author&gt;&lt;/authors&gt;&lt;/contributors&gt;&lt;titles&gt;&lt;title&gt;Incidence of schizophrenia in Surinam&lt;/title&gt;&lt;secondary-title&gt;Schizophrenia Research&lt;/secondary-title&gt;&lt;/titles&gt;&lt;periodical&gt;&lt;full-title&gt;Schizophrenia Research&lt;/full-title&gt;&lt;abbr-1&gt;Schizophr. Res.&lt;/abbr-1&gt;&lt;/periodical&gt;&lt;pages&gt;219-221&lt;/pages&gt;&lt;volume&gt;54&lt;/volume&gt;&lt;number&gt;3&lt;/number&gt;&lt;keywords&gt;&lt;keyword&gt;Schizophrenia&lt;/keyword&gt;&lt;keyword&gt;Epidemiology&lt;/keyword&gt;&lt;keyword&gt;Migration&lt;/keyword&gt;&lt;keyword&gt;Ethnicity&lt;/keyword&gt;&lt;/keywords&gt;&lt;dates&gt;&lt;year&gt;2002&lt;/year&gt;&lt;/dates&gt;&lt;urls&gt;&lt;related-urls&gt;&lt;url&gt;http://www.sciencedirect.com/science/article/B6TC2-45HVDVW-5/2/3bd5d04d4c3c34282feec80fd042df76 &lt;/url&gt;&lt;/related-urls&gt;&lt;pdf-urls&gt;&lt;url&gt;c:\phd\library\ejournals\0683Hanoeman(2002)SchizRes.pdf&lt;/url&gt;&lt;/pdf-urls&gt;&lt;/urls&gt;&lt;/record&gt;&lt;/Cite&gt;&lt;/EndNote&gt;</w:instrText>
            </w:r>
            <w:r w:rsidR="00E97A1D">
              <w:rPr>
                <w:sz w:val="15"/>
                <w:szCs w:val="15"/>
              </w:rPr>
              <w:fldChar w:fldCharType="separate"/>
            </w:r>
            <w:r w:rsidR="00E97A1D">
              <w:rPr>
                <w:noProof/>
                <w:sz w:val="15"/>
                <w:szCs w:val="15"/>
              </w:rPr>
              <w:t>S3]</w:t>
            </w:r>
            <w:r w:rsidR="00E97A1D">
              <w:rPr>
                <w:sz w:val="15"/>
                <w:szCs w:val="15"/>
              </w:rPr>
              <w:fldChar w:fldCharType="end"/>
            </w:r>
            <w:r w:rsidRPr="00317006">
              <w:rPr>
                <w:sz w:val="15"/>
                <w:szCs w:val="15"/>
              </w:rPr>
              <w:t>. Hospitalised rates in Ireland higher than those for Irish migrants to UK</w:t>
            </w:r>
            <w:r w:rsidR="00FC20F6">
              <w:rPr>
                <w:sz w:val="15"/>
                <w:szCs w:val="15"/>
              </w:rPr>
              <w:t xml:space="preserve"> </w:t>
            </w:r>
            <w:r w:rsidR="00FC20F6" w:rsidRPr="00FC20F6">
              <w:rPr>
                <w:sz w:val="15"/>
                <w:szCs w:val="15"/>
                <w:highlight w:val="yellow"/>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p>
        </w:tc>
        <w:tc>
          <w:tcPr>
            <w:tcW w:w="2448" w:type="dxa"/>
            <w:shd w:val="clear" w:color="auto" w:fill="auto"/>
          </w:tcPr>
          <w:p w:rsidR="00EC3C25" w:rsidRPr="00317006" w:rsidRDefault="00EC3C25" w:rsidP="00E97A1D">
            <w:pPr>
              <w:spacing w:line="240" w:lineRule="auto"/>
              <w:rPr>
                <w:sz w:val="15"/>
                <w:szCs w:val="15"/>
              </w:rPr>
            </w:pPr>
            <w:r w:rsidRPr="00317006">
              <w:rPr>
                <w:sz w:val="15"/>
                <w:szCs w:val="15"/>
              </w:rPr>
              <w:t>Few comparative studies have been conducted other than the UK vs. Caribbean studies noted. Irish comparative study</w:t>
            </w:r>
            <w:r w:rsidR="00FC20F6">
              <w:rPr>
                <w:sz w:val="15"/>
                <w:szCs w:val="15"/>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r w:rsidRPr="00317006">
              <w:rPr>
                <w:sz w:val="15"/>
                <w:szCs w:val="15"/>
              </w:rPr>
              <w:t xml:space="preserve"> only based on hospitalized rates. Other studies would be informative i.e</w:t>
            </w:r>
            <w:r w:rsidR="00FC20F6">
              <w:rPr>
                <w:sz w:val="15"/>
                <w:szCs w:val="15"/>
              </w:rPr>
              <w:t>. rates in Morocco vs. Moroccan migrants</w:t>
            </w:r>
            <w:r w:rsidRPr="00317006">
              <w:rPr>
                <w:sz w:val="15"/>
                <w:szCs w:val="15"/>
              </w:rPr>
              <w:t xml:space="preserve"> in the Netherlands</w:t>
            </w: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H3</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Socio-demographic differences</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 xml:space="preserve">Age, sex, </w:t>
            </w:r>
            <w:proofErr w:type="spellStart"/>
            <w:r w:rsidRPr="00317006">
              <w:rPr>
                <w:sz w:val="15"/>
                <w:szCs w:val="15"/>
              </w:rPr>
              <w:t>martial</w:t>
            </w:r>
            <w:proofErr w:type="spellEnd"/>
            <w:r w:rsidRPr="00317006">
              <w:rPr>
                <w:sz w:val="15"/>
                <w:szCs w:val="15"/>
              </w:rPr>
              <w:t xml:space="preserve"> status &amp; socioeconomic status [SES] differences between host &amp; immigrant groups explain differences</w:t>
            </w:r>
          </w:p>
        </w:tc>
        <w:tc>
          <w:tcPr>
            <w:tcW w:w="962" w:type="dxa"/>
            <w:shd w:val="clear" w:color="auto" w:fill="auto"/>
          </w:tcPr>
          <w:p w:rsidR="00EC3C25" w:rsidRPr="00317006" w:rsidRDefault="00EC3C25" w:rsidP="00EA2F37">
            <w:pPr>
              <w:spacing w:after="0" w:line="240" w:lineRule="auto"/>
              <w:ind w:left="-108" w:right="-134"/>
              <w:jc w:val="center"/>
              <w:rPr>
                <w:sz w:val="15"/>
                <w:szCs w:val="15"/>
              </w:rPr>
            </w:pPr>
            <w:r w:rsidRPr="00317006">
              <w:rPr>
                <w:sz w:val="15"/>
                <w:szCs w:val="15"/>
              </w:rPr>
              <w:t>Confounding</w:t>
            </w:r>
          </w:p>
        </w:tc>
        <w:tc>
          <w:tcPr>
            <w:tcW w:w="1617" w:type="dxa"/>
            <w:shd w:val="clear" w:color="auto" w:fill="auto"/>
          </w:tcPr>
          <w:p w:rsidR="00EC3C25" w:rsidRPr="00317006" w:rsidRDefault="00EC3C25" w:rsidP="00E97A1D">
            <w:pPr>
              <w:spacing w:line="240" w:lineRule="auto"/>
              <w:ind w:right="-108"/>
              <w:rPr>
                <w:sz w:val="15"/>
                <w:szCs w:val="15"/>
              </w:rPr>
            </w:pPr>
            <w:r w:rsidRPr="00317006">
              <w:rPr>
                <w:sz w:val="15"/>
                <w:szCs w:val="15"/>
              </w:rPr>
              <w:t>Cochrane &amp; Bal</w:t>
            </w:r>
            <w:r>
              <w:rPr>
                <w:sz w:val="15"/>
                <w:szCs w:val="15"/>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r w:rsidRPr="00317006">
              <w:rPr>
                <w:sz w:val="15"/>
                <w:szCs w:val="15"/>
              </w:rPr>
              <w:t xml:space="preserve"> (1987)</w:t>
            </w:r>
          </w:p>
        </w:tc>
        <w:tc>
          <w:tcPr>
            <w:tcW w:w="3018" w:type="dxa"/>
            <w:shd w:val="clear" w:color="auto" w:fill="auto"/>
          </w:tcPr>
          <w:p w:rsidR="00EC3C25" w:rsidRPr="00317006" w:rsidRDefault="00EC3C25" w:rsidP="00FC20F6">
            <w:pPr>
              <w:spacing w:after="0" w:line="240" w:lineRule="auto"/>
              <w:rPr>
                <w:sz w:val="15"/>
                <w:szCs w:val="15"/>
              </w:rPr>
            </w:pPr>
            <w:r w:rsidRPr="00317006">
              <w:rPr>
                <w:sz w:val="15"/>
                <w:szCs w:val="15"/>
              </w:rPr>
              <w:t xml:space="preserve">Young, male groups over-represented in initial migrant groups. Also known to be at increased risk of psychosis </w:t>
            </w:r>
            <w:r w:rsidR="00FC20F6">
              <w:rPr>
                <w:sz w:val="15"/>
                <w:szCs w:val="15"/>
              </w:rPr>
              <w:t>[9]</w:t>
            </w:r>
          </w:p>
        </w:tc>
        <w:tc>
          <w:tcPr>
            <w:tcW w:w="2371" w:type="dxa"/>
            <w:shd w:val="clear" w:color="auto" w:fill="auto"/>
          </w:tcPr>
          <w:p w:rsidR="00EC3C25" w:rsidRPr="00317006" w:rsidRDefault="00EC3C25" w:rsidP="00E97A1D">
            <w:pPr>
              <w:spacing w:line="240" w:lineRule="auto"/>
              <w:rPr>
                <w:sz w:val="15"/>
                <w:szCs w:val="15"/>
              </w:rPr>
            </w:pPr>
            <w:r w:rsidRPr="00317006">
              <w:rPr>
                <w:sz w:val="15"/>
                <w:szCs w:val="15"/>
              </w:rPr>
              <w:t>Control for age &amp; sex</w:t>
            </w:r>
            <w:r>
              <w:rPr>
                <w:sz w:val="15"/>
                <w:szCs w:val="15"/>
              </w:rPr>
              <w:t xml:space="preserve"> </w:t>
            </w:r>
            <w:r w:rsidR="00FC20F6">
              <w:rPr>
                <w:sz w:val="15"/>
                <w:szCs w:val="15"/>
              </w:rPr>
              <w:t>[10</w:t>
            </w:r>
            <w:proofErr w:type="gramStart"/>
            <w:r w:rsidR="00FC20F6">
              <w:rPr>
                <w:sz w:val="15"/>
                <w:szCs w:val="15"/>
              </w:rPr>
              <w:t>,73,86,117,149,157</w:t>
            </w:r>
            <w:proofErr w:type="gramEnd"/>
            <w:r w:rsidR="00E97A1D">
              <w:rPr>
                <w:sz w:val="15"/>
                <w:szCs w:val="15"/>
              </w:rPr>
              <w:t>,</w:t>
            </w:r>
            <w:r w:rsidR="00E97A1D">
              <w:rPr>
                <w:sz w:val="15"/>
                <w:szCs w:val="15"/>
              </w:rPr>
              <w:fldChar w:fldCharType="begin">
                <w:fldData xml:space="preserve">PEVuZE5vdGU+PENpdGU+PEF1dGhvcj5IYXJyaXNvbjwvQXV0aG9yPjxZZWFyPjE5OTY8L1llYXI+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</w:fldData>
              </w:fldChar>
            </w:r>
            <w:r w:rsidR="00E97A1D">
              <w:rPr>
                <w:sz w:val="15"/>
                <w:szCs w:val="15"/>
              </w:rPr>
              <w:instrText xml:space="preserve"> ADDIN EN.CITE </w:instrText>
            </w:r>
            <w:r w:rsidR="00E97A1D">
              <w:rPr>
                <w:sz w:val="15"/>
                <w:szCs w:val="15"/>
              </w:rPr>
              <w:fldChar w:fldCharType="begin">
                <w:fldData xml:space="preserve">PEVuZE5vdGU+PENpdGU+PEF1dGhvcj5IYXJyaXNvbjwvQXV0aG9yPjxZZWFyPjE5OTY8L1llYXI+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</w:fldData>
              </w:fldChar>
            </w:r>
            <w:r w:rsidR="00E97A1D">
              <w:rPr>
                <w:sz w:val="15"/>
                <w:szCs w:val="15"/>
              </w:rPr>
              <w:instrText xml:space="preserve"> ADDIN EN.CITE.DATA </w:instrText>
            </w:r>
            <w:r w:rsidR="00E97A1D">
              <w:rPr>
                <w:sz w:val="15"/>
                <w:szCs w:val="15"/>
              </w:rPr>
            </w:r>
            <w:r w:rsidR="00E97A1D">
              <w:rPr>
                <w:sz w:val="15"/>
                <w:szCs w:val="15"/>
              </w:rPr>
              <w:fldChar w:fldCharType="end"/>
            </w:r>
            <w:r w:rsidR="00E97A1D">
              <w:rPr>
                <w:sz w:val="15"/>
                <w:szCs w:val="15"/>
              </w:rPr>
              <w:fldChar w:fldCharType="separate"/>
            </w:r>
            <w:r w:rsidR="00E97A1D">
              <w:rPr>
                <w:noProof/>
                <w:sz w:val="15"/>
                <w:szCs w:val="15"/>
              </w:rPr>
              <w:t>S1,S4,S5</w:t>
            </w:r>
            <w:r w:rsidR="00E97A1D">
              <w:rPr>
                <w:sz w:val="15"/>
                <w:szCs w:val="15"/>
              </w:rPr>
              <w:fldChar w:fldCharType="end"/>
            </w:r>
            <w:r w:rsidRPr="00317006">
              <w:rPr>
                <w:sz w:val="15"/>
                <w:szCs w:val="15"/>
              </w:rPr>
              <w:t>, latterly SES</w:t>
            </w:r>
            <w:r w:rsidR="00FC20F6">
              <w:rPr>
                <w:sz w:val="15"/>
                <w:szCs w:val="15"/>
              </w:rPr>
              <w:t xml:space="preserve"> [26,155,156]</w:t>
            </w:r>
            <w:r w:rsidRPr="00317006">
              <w:rPr>
                <w:sz w:val="15"/>
                <w:szCs w:val="15"/>
              </w:rPr>
              <w:t>. Marital status a consequence, not cause of psychosis</w:t>
            </w:r>
            <w:r w:rsidR="00FC20F6">
              <w:rPr>
                <w:sz w:val="15"/>
                <w:szCs w:val="15"/>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p>
        </w:tc>
        <w:tc>
          <w:tcPr>
            <w:tcW w:w="2448" w:type="dxa"/>
            <w:shd w:val="clear" w:color="auto" w:fill="auto"/>
          </w:tcPr>
          <w:p w:rsidR="00EC3C25" w:rsidRPr="00317006" w:rsidRDefault="00EC3C25" w:rsidP="00EA2F37">
            <w:pPr>
              <w:spacing w:after="0" w:line="240" w:lineRule="auto"/>
              <w:rPr>
                <w:sz w:val="15"/>
                <w:szCs w:val="15"/>
              </w:rPr>
            </w:pPr>
          </w:p>
        </w:tc>
      </w:tr>
      <w:tr w:rsidR="00EC3C25" w:rsidRPr="00317006" w:rsidTr="00EA2F37">
        <w:trPr>
          <w:trHeight w:val="1427"/>
        </w:trPr>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H4</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 xml:space="preserve">Misdiagnosis of psychotic symptoms </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Psychiatrists in host country may misdiagnosis psychotic symptoms in migrant groups, unfamiliar with their socio-cultural norms, or tendency to over-diagnosis migrants with schizophrenia vs. other psychotic disorders</w:t>
            </w:r>
          </w:p>
        </w:tc>
        <w:tc>
          <w:tcPr>
            <w:tcW w:w="962" w:type="dxa"/>
            <w:shd w:val="clear" w:color="auto" w:fill="auto"/>
          </w:tcPr>
          <w:p w:rsidR="00EC3C25" w:rsidRPr="00317006" w:rsidRDefault="00EC3C25" w:rsidP="00EA2F37">
            <w:pPr>
              <w:spacing w:after="0" w:line="240" w:lineRule="auto"/>
              <w:ind w:right="-134"/>
              <w:rPr>
                <w:sz w:val="15"/>
                <w:szCs w:val="15"/>
              </w:rPr>
            </w:pPr>
            <w:r w:rsidRPr="00317006">
              <w:rPr>
                <w:sz w:val="15"/>
                <w:szCs w:val="15"/>
              </w:rPr>
              <w:t>Bias</w:t>
            </w:r>
          </w:p>
        </w:tc>
        <w:tc>
          <w:tcPr>
            <w:tcW w:w="1617" w:type="dxa"/>
            <w:shd w:val="clear" w:color="auto" w:fill="auto"/>
          </w:tcPr>
          <w:p w:rsidR="00EC3C25" w:rsidRPr="00317006" w:rsidRDefault="00EC3C25" w:rsidP="00E97A1D">
            <w:pPr>
              <w:spacing w:line="240" w:lineRule="auto"/>
              <w:ind w:right="-108"/>
              <w:rPr>
                <w:sz w:val="15"/>
                <w:szCs w:val="15"/>
              </w:rPr>
            </w:pPr>
            <w:r w:rsidRPr="00317006">
              <w:rPr>
                <w:sz w:val="15"/>
                <w:szCs w:val="15"/>
              </w:rPr>
              <w:t>Cochrane &amp; Bal</w:t>
            </w:r>
            <w:r>
              <w:rPr>
                <w:sz w:val="15"/>
                <w:szCs w:val="15"/>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r w:rsidRPr="00317006">
              <w:rPr>
                <w:sz w:val="15"/>
                <w:szCs w:val="15"/>
              </w:rPr>
              <w:t xml:space="preserve"> (1987)</w:t>
            </w:r>
          </w:p>
        </w:tc>
        <w:tc>
          <w:tcPr>
            <w:tcW w:w="3018" w:type="dxa"/>
            <w:shd w:val="clear" w:color="auto" w:fill="auto"/>
          </w:tcPr>
          <w:p w:rsidR="00EC3C25" w:rsidRPr="00317006" w:rsidRDefault="00EC3C25" w:rsidP="00EA2F37">
            <w:pPr>
              <w:spacing w:after="0" w:line="240" w:lineRule="auto"/>
              <w:ind w:right="34"/>
              <w:rPr>
                <w:sz w:val="15"/>
                <w:szCs w:val="15"/>
              </w:rPr>
            </w:pPr>
            <w:r w:rsidRPr="00317006">
              <w:rPr>
                <w:sz w:val="15"/>
                <w:szCs w:val="15"/>
              </w:rPr>
              <w:t xml:space="preserve">Early evidence of institutionalized racism in mental health services </w:t>
            </w:r>
            <w:r w:rsidR="00FC20F6">
              <w:rPr>
                <w:sz w:val="15"/>
                <w:szCs w:val="15"/>
              </w:rPr>
              <w:t>[165]</w:t>
            </w:r>
            <w:r w:rsidRPr="00317006">
              <w:rPr>
                <w:sz w:val="15"/>
                <w:szCs w:val="15"/>
              </w:rPr>
              <w:t xml:space="preserve">, particularly with regard to pathways to care </w:t>
            </w:r>
            <w:r w:rsidR="00E97A1D">
              <w:rPr>
                <w:sz w:val="15"/>
                <w:szCs w:val="15"/>
              </w:rPr>
              <w:fldChar w:fldCharType="begin"/>
            </w:r>
            <w:r w:rsidR="00E97A1D">
              <w:rPr>
                <w:sz w:val="15"/>
                <w:szCs w:val="15"/>
              </w:rPr>
              <w:instrText xml:space="preserve"> ADDIN EN.CITE &lt;EndNote&gt;&lt;Cite&gt;&lt;Author&gt;Morgan&lt;/Author&gt;&lt;Year&gt;2005&lt;/Year&gt;&lt;RecNum&gt;327&lt;/RecNum&gt;&lt;record&gt;&lt;rec-number&gt;327&lt;/rec-number&gt;&lt;foreign-keys&gt;&lt;key app="EN" db-id="9zw99sx06a595nezaadvdws7fwxwvxtet0ax"&gt;327&lt;/key&gt;&lt;/foreign-keys&gt;&lt;ref-type name="Journal Article"&gt;17&lt;/ref-type&gt;&lt;contributors&gt;&lt;authors&gt;&lt;author&gt;Morgan, C.&lt;/author&gt;&lt;author&gt;Mallett, M. R.&lt;/author&gt;&lt;author&gt;Hutchinson, G.&lt;/author&gt;&lt;author&gt;Bagalkote, H.&lt;/author&gt;&lt;author&gt;Morgan, K.&lt;/author&gt;&lt;author&gt;Fearon, P.&lt;/author&gt;&lt;author&gt;Dazzan, P.&lt;/author&gt;&lt;author&gt;Boydell, J.&lt;/author&gt;&lt;author&gt;McKenzie, K.&lt;/author&gt;&lt;author&gt;Harrison, G.&lt;/author&gt;&lt;author&gt;Murray, R.M.&lt;/author&gt;&lt;author&gt;Jones, P.B.&lt;/author&gt;&lt;author&gt;Craig, T.&lt;/author&gt;&lt;author&gt;Leff, J.&lt;/author&gt;&lt;/authors&gt;&lt;/contributors&gt;&lt;titles&gt;&lt;title&gt;Pathways to care and ethnicity I. Sample characteristics and compulsory admission: Report from the ÆSOP study&lt;/title&gt;&lt;secondary-title&gt;Br J Psychiatry&lt;/secondary-title&gt;&lt;alt-title&gt;Br J Psychiatry&lt;/alt-title&gt;&lt;/titles&gt;&lt;periodical&gt;&lt;full-title&gt;British Journal of Psychiatry&lt;/full-title&gt;&lt;abbr-1&gt;Br J Psychiatry&lt;/abbr-1&gt;&lt;/periodical&gt;&lt;alt-periodical&gt;&lt;full-title&gt;British Journal of Psychiatry&lt;/full-title&gt;&lt;abbr-1&gt;Br J Psychiatry&lt;/abbr-1&gt;&lt;/alt-periodical&gt;&lt;pages&gt;281-289&lt;/pages&gt;&lt;volume&gt;186&lt;/volume&gt;&lt;number&gt;4&lt;/number&gt;&lt;dates&gt;&lt;year&gt;2005&lt;/year&gt;&lt;pub-dates&gt;&lt;date&gt;April 1, 2005&lt;/date&gt;&lt;/pub-dates&gt;&lt;/dates&gt;&lt;urls&gt;&lt;related-urls&gt;&lt;url&gt;E-copy: Useful documents&lt;/url&gt;&lt;url&gt;http://bjp.rcpsych.org/cgi/content/abstract/186/4/281&lt;/url&gt;&lt;/related-urls&gt;&lt;pdf-urls&gt;&lt;url&gt;c:\phd\library\ejournals\0478Morgan(2005)BJP.pdf&lt;/url&gt;&lt;/pdf-urls&gt;&lt;/urls&gt;&lt;/record&gt;&lt;/Cite&gt;&lt;/EndNote&gt;</w:instrText>
            </w:r>
            <w:r w:rsidR="00E97A1D">
              <w:rPr>
                <w:sz w:val="15"/>
                <w:szCs w:val="15"/>
              </w:rPr>
              <w:fldChar w:fldCharType="separate"/>
            </w:r>
            <w:r w:rsidR="00E97A1D">
              <w:rPr>
                <w:noProof/>
                <w:sz w:val="15"/>
                <w:szCs w:val="15"/>
              </w:rPr>
              <w:t>[S6]</w:t>
            </w:r>
            <w:r w:rsidR="00E97A1D">
              <w:rPr>
                <w:sz w:val="15"/>
                <w:szCs w:val="15"/>
              </w:rPr>
              <w:fldChar w:fldCharType="end"/>
            </w:r>
            <w:r w:rsidRPr="00317006">
              <w:rPr>
                <w:sz w:val="15"/>
                <w:szCs w:val="15"/>
              </w:rPr>
              <w:t xml:space="preserve">. </w:t>
            </w:r>
          </w:p>
          <w:p w:rsidR="00EC3C25" w:rsidRPr="00317006" w:rsidRDefault="00EC3C25" w:rsidP="00EA2F37">
            <w:pPr>
              <w:spacing w:after="0" w:line="240" w:lineRule="auto"/>
              <w:ind w:right="34"/>
              <w:rPr>
                <w:sz w:val="15"/>
                <w:szCs w:val="15"/>
              </w:rPr>
            </w:pPr>
            <w:r w:rsidRPr="00317006">
              <w:rPr>
                <w:sz w:val="15"/>
                <w:szCs w:val="15"/>
              </w:rPr>
              <w:t xml:space="preserve">Psychotic symptoms may be more prevalent in Caribbean migrants </w:t>
            </w:r>
            <w:r w:rsidR="00E97A1D">
              <w:rPr>
                <w:sz w:val="15"/>
                <w:szCs w:val="15"/>
              </w:rPr>
              <w:fldChar w:fldCharType="begin"/>
            </w:r>
            <w:r w:rsidR="00E97A1D">
              <w:rPr>
                <w:sz w:val="15"/>
                <w:szCs w:val="15"/>
              </w:rPr>
              <w:instrText xml:space="preserve"> ADDIN EN.CITE &lt;EndNote&gt;&lt;Cite&gt;&lt;Author&gt;Johns&lt;/Author&gt;&lt;Year&gt;2002&lt;/Year&gt;&lt;RecNum&gt;760&lt;/RecNum&gt;&lt;record&gt;&lt;rec-number&gt;760&lt;/rec-number&gt;&lt;foreign-keys&gt;&lt;key app="EN" db-id="9zw99sx06a595nezaadvdws7fwxwvxtet0ax"&gt;760&lt;/key&gt;&lt;/foreign-keys&gt;&lt;ref-type name="Journal Article"&gt;17&lt;/ref-type&gt;&lt;contributors&gt;&lt;authors&gt;&lt;author&gt;Johns, L. C.&lt;/author&gt;&lt;author&gt;Nazroo, J. Y.&lt;/author&gt;&lt;author&gt;Bebbington, P.&lt;/author&gt;&lt;author&gt;Kuipers, E.&lt;/author&gt;&lt;/authors&gt;&lt;/contributors&gt;&lt;auth-address&gt;Department of Psychological Medicine, Institute of Psychiatry, London, UK.&lt;/auth-address&gt;&lt;titles&gt;&lt;title&gt;Occurrence of hallucinatory experiences in a community sample and ethnic variations&lt;/title&gt;&lt;secondary-title&gt;Br J Psychiatry&lt;/secondary-title&gt;&lt;/titles&gt;&lt;periodical&gt;&lt;full-title&gt;British Journal of Psychiatry&lt;/full-title&gt;&lt;abbr-1&gt;Br J Psychiatry&lt;/abbr-1&gt;&lt;/periodical&gt;&lt;pages&gt;174-8&lt;/pages&gt;&lt;volume&gt;180&lt;/volume&gt;&lt;keywords&gt;&lt;keyword&gt;Adolescent&lt;/keyword&gt;&lt;keyword&gt;Adult&lt;/keyword&gt;&lt;keyword&gt;Age Distribution&lt;/keyword&gt;&lt;keyword&gt;Asia, Southeastern/ethnology&lt;/keyword&gt;&lt;keyword&gt;Caribbean Region/ethnology&lt;/keyword&gt;&lt;keyword&gt;England/epidemiology&lt;/keyword&gt;&lt;keyword&gt;Female&lt;/keyword&gt;&lt;keyword&gt;Hallucinations/*ethnology/etiology&lt;/keyword&gt;&lt;keyword&gt;Health Surveys&lt;/keyword&gt;&lt;keyword&gt;Humans&lt;/keyword&gt;&lt;keyword&gt;Male&lt;/keyword&gt;&lt;keyword&gt;Middle Aged&lt;/keyword&gt;&lt;keyword&gt;Prevalence&lt;/keyword&gt;&lt;keyword&gt;Psychiatric Status Rating Scales&lt;/keyword&gt;&lt;keyword&gt;Psychotic Disorders/psychology&lt;/keyword&gt;&lt;keyword&gt;Wales/epidemiology&lt;/keyword&gt;&lt;/keywords&gt;&lt;dates&gt;&lt;year&gt;2002&lt;/year&gt;&lt;pub-dates&gt;&lt;date&gt;Feb&lt;/date&gt;&lt;/pub-dates&gt;&lt;/dates&gt;&lt;accession-num&gt;11823331&lt;/accession-num&gt;&lt;urls&gt;&lt;related-urls&gt;&lt;url&gt;http://www.ncbi.nlm.nih.gov/entrez/query.fcgi?cmd=Retrieve&amp;amp;db=PubMed&amp;amp;dopt=Citation&amp;amp;list_uids=11823331 &lt;/url&gt;&lt;/related-urls&gt;&lt;pdf-urls&gt;&lt;url&gt;c:\phd\library\ejournals\0413Johns(2002)BJP.pdf&lt;/url&gt;&lt;/pdf-urls&gt;&lt;/urls&gt;&lt;/record&gt;&lt;/Cite&gt;&lt;/EndNote&gt;</w:instrText>
            </w:r>
            <w:r w:rsidR="00E97A1D">
              <w:rPr>
                <w:sz w:val="15"/>
                <w:szCs w:val="15"/>
              </w:rPr>
              <w:fldChar w:fldCharType="separate"/>
            </w:r>
            <w:r w:rsidR="00E97A1D">
              <w:rPr>
                <w:noProof/>
                <w:sz w:val="15"/>
                <w:szCs w:val="15"/>
              </w:rPr>
              <w:t>[S7]</w:t>
            </w:r>
            <w:r w:rsidR="00E97A1D">
              <w:rPr>
                <w:sz w:val="15"/>
                <w:szCs w:val="15"/>
              </w:rPr>
              <w:fldChar w:fldCharType="end"/>
            </w:r>
          </w:p>
          <w:p w:rsidR="00EC3C25" w:rsidRPr="00317006" w:rsidRDefault="00EC3C25" w:rsidP="00FC20F6">
            <w:pPr>
              <w:spacing w:after="0" w:line="240" w:lineRule="auto"/>
              <w:ind w:right="34"/>
              <w:rPr>
                <w:sz w:val="15"/>
                <w:szCs w:val="15"/>
              </w:rPr>
            </w:pPr>
            <w:r w:rsidRPr="00317006">
              <w:rPr>
                <w:sz w:val="15"/>
                <w:szCs w:val="15"/>
              </w:rPr>
              <w:t>Poor inter-</w:t>
            </w:r>
            <w:proofErr w:type="spellStart"/>
            <w:r w:rsidRPr="00317006">
              <w:rPr>
                <w:sz w:val="15"/>
                <w:szCs w:val="15"/>
              </w:rPr>
              <w:t>rater</w:t>
            </w:r>
            <w:proofErr w:type="spellEnd"/>
            <w:r w:rsidRPr="00317006">
              <w:rPr>
                <w:sz w:val="15"/>
                <w:szCs w:val="15"/>
              </w:rPr>
              <w:t xml:space="preserve"> reliability between English &amp; Jamaican psychiatrist </w:t>
            </w:r>
            <w:r w:rsidR="00FC20F6">
              <w:rPr>
                <w:sz w:val="15"/>
                <w:szCs w:val="15"/>
              </w:rPr>
              <w:t>[166]</w:t>
            </w:r>
          </w:p>
        </w:tc>
        <w:tc>
          <w:tcPr>
            <w:tcW w:w="2371" w:type="dxa"/>
            <w:shd w:val="clear" w:color="auto" w:fill="auto"/>
          </w:tcPr>
          <w:p w:rsidR="00EC3C25" w:rsidRPr="00317006" w:rsidRDefault="00EC3C25" w:rsidP="00EA2F37">
            <w:pPr>
              <w:spacing w:after="0" w:line="240" w:lineRule="auto"/>
              <w:rPr>
                <w:sz w:val="15"/>
                <w:szCs w:val="15"/>
              </w:rPr>
            </w:pPr>
            <w:r w:rsidRPr="00317006">
              <w:rPr>
                <w:sz w:val="15"/>
                <w:szCs w:val="15"/>
              </w:rPr>
              <w:t xml:space="preserve">Standardized diagnoses used in research, often quasi-blind to ethnicity of subject </w:t>
            </w:r>
            <w:r w:rsidR="00FC20F6">
              <w:rPr>
                <w:sz w:val="15"/>
                <w:szCs w:val="15"/>
              </w:rPr>
              <w:t>[1].</w:t>
            </w:r>
          </w:p>
          <w:p w:rsidR="00EC3C25" w:rsidRPr="00317006" w:rsidRDefault="00EC3C25" w:rsidP="00EA2F37">
            <w:pPr>
              <w:spacing w:after="0" w:line="240" w:lineRule="auto"/>
              <w:rPr>
                <w:sz w:val="15"/>
                <w:szCs w:val="15"/>
              </w:rPr>
            </w:pPr>
            <w:r w:rsidRPr="00317006">
              <w:rPr>
                <w:sz w:val="15"/>
                <w:szCs w:val="15"/>
              </w:rPr>
              <w:t>Raised rates of psychotic disorders not limited to schizophrenia</w:t>
            </w:r>
            <w:r w:rsidR="00FC20F6">
              <w:rPr>
                <w:sz w:val="15"/>
                <w:szCs w:val="15"/>
              </w:rPr>
              <w:t xml:space="preserve"> [10, 73,120].</w:t>
            </w:r>
          </w:p>
          <w:p w:rsidR="00EC3C25" w:rsidRPr="00317006" w:rsidRDefault="00EC3C25" w:rsidP="00FC20F6">
            <w:pPr>
              <w:spacing w:after="0" w:line="240" w:lineRule="auto"/>
              <w:rPr>
                <w:sz w:val="15"/>
                <w:szCs w:val="15"/>
              </w:rPr>
            </w:pPr>
            <w:r w:rsidRPr="00317006">
              <w:rPr>
                <w:sz w:val="15"/>
                <w:szCs w:val="15"/>
              </w:rPr>
              <w:t>Inter-</w:t>
            </w:r>
            <w:proofErr w:type="spellStart"/>
            <w:r w:rsidRPr="00317006">
              <w:rPr>
                <w:sz w:val="15"/>
                <w:szCs w:val="15"/>
              </w:rPr>
              <w:t>rater</w:t>
            </w:r>
            <w:proofErr w:type="spellEnd"/>
            <w:r w:rsidRPr="00317006">
              <w:rPr>
                <w:sz w:val="15"/>
                <w:szCs w:val="15"/>
              </w:rPr>
              <w:t xml:space="preserve"> reliability was poor but not racially biased </w:t>
            </w:r>
            <w:r w:rsidR="00FC20F6">
              <w:rPr>
                <w:sz w:val="15"/>
                <w:szCs w:val="15"/>
              </w:rPr>
              <w:t>[166]</w:t>
            </w:r>
          </w:p>
        </w:tc>
        <w:tc>
          <w:tcPr>
            <w:tcW w:w="2448" w:type="dxa"/>
            <w:shd w:val="clear" w:color="auto" w:fill="auto"/>
          </w:tcPr>
          <w:p w:rsidR="00EC3C25" w:rsidRPr="00317006" w:rsidRDefault="00EC3C25" w:rsidP="00FC20F6">
            <w:pPr>
              <w:spacing w:after="0" w:line="240" w:lineRule="auto"/>
              <w:rPr>
                <w:sz w:val="15"/>
                <w:szCs w:val="15"/>
              </w:rPr>
            </w:pPr>
            <w:r w:rsidRPr="00317006">
              <w:rPr>
                <w:sz w:val="15"/>
                <w:szCs w:val="15"/>
              </w:rPr>
              <w:t>Rates of psychotic disorders in migrants persisted despite improved study designs &amp; standardized diagnoses. Separate to the problem of institutionalized racism – see</w:t>
            </w:r>
            <w:r>
              <w:rPr>
                <w:sz w:val="15"/>
                <w:szCs w:val="15"/>
              </w:rPr>
              <w:t xml:space="preserve"> </w:t>
            </w:r>
            <w:r w:rsidR="00FC20F6">
              <w:rPr>
                <w:sz w:val="15"/>
                <w:szCs w:val="15"/>
              </w:rPr>
              <w:t>[150]</w:t>
            </w:r>
            <w:r w:rsidRPr="00317006">
              <w:rPr>
                <w:sz w:val="15"/>
                <w:szCs w:val="15"/>
              </w:rPr>
              <w:t xml:space="preserve"> for controversies surrounding this area. Cultural variation in symptom interpretation needs further research</w:t>
            </w:r>
          </w:p>
        </w:tc>
      </w:tr>
      <w:tr w:rsidR="00EC3C25" w:rsidRPr="00317006" w:rsidTr="00EA2F37">
        <w:trPr>
          <w:trHeight w:val="2383"/>
        </w:trPr>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H5</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 xml:space="preserve">Migratory &amp; post-migratory factors </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 xml:space="preserve">Several, but involving negative consequences of migration, acculturation &amp; post-migratory living as relevant. Stress/vulnerability is posited as potential biological mechanism. </w:t>
            </w:r>
          </w:p>
        </w:tc>
        <w:tc>
          <w:tcPr>
            <w:tcW w:w="962" w:type="dxa"/>
            <w:shd w:val="clear" w:color="auto" w:fill="auto"/>
          </w:tcPr>
          <w:p w:rsidR="00EC3C25" w:rsidRPr="00317006" w:rsidRDefault="00EC3C25" w:rsidP="00EA2F37">
            <w:pPr>
              <w:spacing w:after="0" w:line="240" w:lineRule="auto"/>
              <w:ind w:left="-108" w:right="-134"/>
              <w:jc w:val="center"/>
              <w:rPr>
                <w:sz w:val="15"/>
                <w:szCs w:val="15"/>
              </w:rPr>
            </w:pPr>
            <w:r w:rsidRPr="00317006">
              <w:rPr>
                <w:sz w:val="15"/>
                <w:szCs w:val="15"/>
              </w:rPr>
              <w:t>Confounding</w:t>
            </w:r>
          </w:p>
        </w:tc>
        <w:tc>
          <w:tcPr>
            <w:tcW w:w="1617" w:type="dxa"/>
            <w:shd w:val="clear" w:color="auto" w:fill="auto"/>
          </w:tcPr>
          <w:p w:rsidR="00EC3C25" w:rsidRPr="00317006" w:rsidRDefault="00EC3C25" w:rsidP="00EA2F37">
            <w:pPr>
              <w:spacing w:after="0" w:line="240" w:lineRule="auto"/>
              <w:ind w:right="-108"/>
              <w:rPr>
                <w:sz w:val="15"/>
                <w:szCs w:val="15"/>
              </w:rPr>
            </w:pPr>
            <w:r w:rsidRPr="00317006">
              <w:rPr>
                <w:sz w:val="15"/>
                <w:szCs w:val="15"/>
              </w:rPr>
              <w:t>Cochrane &amp; Bal</w:t>
            </w:r>
            <w:r>
              <w:rPr>
                <w:sz w:val="15"/>
                <w:szCs w:val="15"/>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r w:rsidRPr="00317006">
              <w:rPr>
                <w:sz w:val="15"/>
                <w:szCs w:val="15"/>
              </w:rPr>
              <w:t xml:space="preserve"> (1987),</w:t>
            </w:r>
          </w:p>
          <w:p w:rsidR="00EC3C25" w:rsidRPr="00317006" w:rsidRDefault="00EC3C25" w:rsidP="00EA2F37">
            <w:pPr>
              <w:spacing w:after="0" w:line="240" w:lineRule="auto"/>
              <w:ind w:right="-108"/>
              <w:rPr>
                <w:sz w:val="15"/>
                <w:szCs w:val="15"/>
              </w:rPr>
            </w:pPr>
            <w:proofErr w:type="spellStart"/>
            <w:r w:rsidRPr="00317006">
              <w:rPr>
                <w:sz w:val="15"/>
                <w:szCs w:val="15"/>
              </w:rPr>
              <w:t>Bhugra</w:t>
            </w:r>
            <w:proofErr w:type="spellEnd"/>
            <w:r>
              <w:rPr>
                <w:sz w:val="15"/>
                <w:szCs w:val="15"/>
              </w:rPr>
              <w:t xml:space="preserve"> </w:t>
            </w:r>
            <w:r w:rsidR="00E97A1D">
              <w:rPr>
                <w:sz w:val="15"/>
                <w:szCs w:val="15"/>
              </w:rPr>
              <w:fldChar w:fldCharType="begin">
                <w:fldData xml:space="preserve">PEVuZE5vdGU+PENpdGU+PEF1dGhvcj5CaHVncmE8L0F1dGhvcj48WWVhcj4yMDAwPC9ZZWFyPjxS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</w:fldData>
              </w:fldChar>
            </w:r>
            <w:r w:rsidR="00E97A1D">
              <w:rPr>
                <w:sz w:val="15"/>
                <w:szCs w:val="15"/>
              </w:rPr>
              <w:instrText xml:space="preserve"> ADDIN EN.CITE </w:instrText>
            </w:r>
            <w:r w:rsidR="00E97A1D">
              <w:rPr>
                <w:sz w:val="15"/>
                <w:szCs w:val="15"/>
              </w:rPr>
              <w:fldChar w:fldCharType="begin">
                <w:fldData xml:space="preserve">PEVuZE5vdGU+PENpdGU+PEF1dGhvcj5CaHVncmE8L0F1dGhvcj48WWVhcj4yMDAwPC9ZZWFyPjxS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</w:fldData>
              </w:fldChar>
            </w:r>
            <w:r w:rsidR="00E97A1D">
              <w:rPr>
                <w:sz w:val="15"/>
                <w:szCs w:val="15"/>
              </w:rPr>
              <w:instrText xml:space="preserve"> ADDIN EN.CITE.DATA </w:instrText>
            </w:r>
            <w:r w:rsidR="00E97A1D">
              <w:rPr>
                <w:sz w:val="15"/>
                <w:szCs w:val="15"/>
              </w:rPr>
            </w:r>
            <w:r w:rsidR="00E97A1D">
              <w:rPr>
                <w:sz w:val="15"/>
                <w:szCs w:val="15"/>
              </w:rPr>
              <w:fldChar w:fldCharType="end"/>
            </w:r>
            <w:r w:rsidR="00E97A1D">
              <w:rPr>
                <w:sz w:val="15"/>
                <w:szCs w:val="15"/>
              </w:rPr>
              <w:fldChar w:fldCharType="separate"/>
            </w:r>
            <w:r w:rsidR="00E97A1D">
              <w:rPr>
                <w:noProof/>
                <w:sz w:val="15"/>
                <w:szCs w:val="15"/>
              </w:rPr>
              <w:t>[S8,S9]</w:t>
            </w:r>
            <w:r w:rsidR="00E97A1D">
              <w:rPr>
                <w:sz w:val="15"/>
                <w:szCs w:val="15"/>
              </w:rPr>
              <w:fldChar w:fldCharType="end"/>
            </w:r>
            <w:r w:rsidRPr="00317006">
              <w:rPr>
                <w:sz w:val="15"/>
                <w:szCs w:val="15"/>
              </w:rPr>
              <w:t xml:space="preserve"> (2000, 2004),</w:t>
            </w:r>
          </w:p>
          <w:p w:rsidR="00EC3C25" w:rsidRPr="00317006" w:rsidRDefault="00EC3C25" w:rsidP="00E97A1D">
            <w:pPr>
              <w:spacing w:line="240" w:lineRule="auto"/>
              <w:ind w:right="-108"/>
              <w:rPr>
                <w:sz w:val="15"/>
                <w:szCs w:val="15"/>
              </w:rPr>
            </w:pPr>
            <w:r w:rsidRPr="00317006">
              <w:rPr>
                <w:sz w:val="15"/>
                <w:szCs w:val="15"/>
              </w:rPr>
              <w:t xml:space="preserve">Jones &amp; Fung </w:t>
            </w:r>
            <w:r w:rsidR="00E97A1D">
              <w:rPr>
                <w:sz w:val="15"/>
                <w:szCs w:val="15"/>
              </w:rPr>
              <w:fldChar w:fldCharType="begin"/>
            </w:r>
            <w:r w:rsidR="00E97A1D">
              <w:rPr>
                <w:sz w:val="15"/>
                <w:szCs w:val="15"/>
              </w:rPr>
              <w:instrText xml:space="preserve"> ADDIN EN.CITE &lt;EndNote&gt;&lt;Cite&gt;&lt;Author&gt;Jones&lt;/Author&gt;&lt;Year&gt;2005&lt;/Year&gt;&lt;RecNum&gt;1601&lt;/RecNum&gt;&lt;record&gt;&lt;rec-number&gt;1601&lt;/rec-number&gt;&lt;foreign-keys&gt;&lt;key app="EN" db-id="9zw99sx06a595nezaadvdws7fwxwvxtet0ax"&gt;1601&lt;/key&gt;&lt;/foreign-keys&gt;&lt;ref-type name="Book Section"&gt;5&lt;/ref-type&gt;&lt;contributors&gt;&lt;authors&gt;&lt;author&gt;Jones, P. B.&lt;/author&gt;&lt;author&gt;Fung, W.L.A.&lt;/author&gt;&lt;/authors&gt;&lt;secondary-authors&gt;&lt;author&gt;Rutter, M.&lt;/author&gt;&lt;author&gt;Tienda, M.&lt;/author&gt;&lt;/secondary-authors&gt;&lt;/contributors&gt;&lt;titles&gt;&lt;title&gt;Ethnicity and Mental Health: The Example of Schizophrenia in the African Caribbean Population in Europe&lt;/title&gt;&lt;secondary-title&gt;Ethnicity and causal mechanisms&lt;/secondary-title&gt;&lt;/titles&gt;&lt;dates&gt;&lt;year&gt;2005&lt;/year&gt;&lt;/dates&gt;&lt;pub-location&gt;Cambridge&lt;/pub-location&gt;&lt;publisher&gt;Cambridge University Press&lt;/publisher&gt;&lt;urls&gt;&lt;/urls&gt;&lt;/record&gt;&lt;/Cite&gt;&lt;/EndNote&gt;</w:instrText>
            </w:r>
            <w:r w:rsidR="00E97A1D">
              <w:rPr>
                <w:sz w:val="15"/>
                <w:szCs w:val="15"/>
              </w:rPr>
              <w:fldChar w:fldCharType="separate"/>
            </w:r>
            <w:r w:rsidR="00E97A1D">
              <w:rPr>
                <w:noProof/>
                <w:sz w:val="15"/>
                <w:szCs w:val="15"/>
              </w:rPr>
              <w:t>[S10]</w:t>
            </w:r>
            <w:r w:rsidR="00E97A1D">
              <w:rPr>
                <w:sz w:val="15"/>
                <w:szCs w:val="15"/>
              </w:rPr>
              <w:fldChar w:fldCharType="end"/>
            </w:r>
            <w:r w:rsidRPr="00317006">
              <w:rPr>
                <w:sz w:val="15"/>
                <w:szCs w:val="15"/>
              </w:rPr>
              <w:t xml:space="preserve"> (2005) </w:t>
            </w:r>
          </w:p>
        </w:tc>
        <w:tc>
          <w:tcPr>
            <w:tcW w:w="3018" w:type="dxa"/>
            <w:shd w:val="clear" w:color="auto" w:fill="auto"/>
          </w:tcPr>
          <w:p w:rsidR="00EC3C25" w:rsidRPr="00317006" w:rsidRDefault="00EC3C25" w:rsidP="00EA2F37">
            <w:pPr>
              <w:spacing w:after="0" w:line="240" w:lineRule="auto"/>
              <w:rPr>
                <w:sz w:val="15"/>
                <w:szCs w:val="15"/>
              </w:rPr>
            </w:pPr>
            <w:r w:rsidRPr="00317006">
              <w:rPr>
                <w:sz w:val="15"/>
                <w:szCs w:val="15"/>
              </w:rPr>
              <w:t>Ethnic density effect implicates social support as protective</w:t>
            </w:r>
            <w:r>
              <w:rPr>
                <w:sz w:val="15"/>
                <w:szCs w:val="15"/>
              </w:rPr>
              <w:t xml:space="preserve"> </w:t>
            </w:r>
            <w:r w:rsidR="00FC20F6">
              <w:rPr>
                <w:sz w:val="15"/>
                <w:szCs w:val="15"/>
              </w:rPr>
              <w:t>[54,94,171]</w:t>
            </w:r>
          </w:p>
          <w:p w:rsidR="00EC3C25" w:rsidRPr="00317006" w:rsidRDefault="00EC3C25" w:rsidP="00EA2F37">
            <w:pPr>
              <w:spacing w:after="0" w:line="240" w:lineRule="auto"/>
              <w:rPr>
                <w:sz w:val="15"/>
                <w:szCs w:val="15"/>
              </w:rPr>
            </w:pPr>
            <w:r w:rsidRPr="00317006">
              <w:rPr>
                <w:sz w:val="15"/>
                <w:szCs w:val="15"/>
              </w:rPr>
              <w:t>Higher rates of psychosis in BME groups which experience greater discrimination</w:t>
            </w:r>
            <w:r>
              <w:rPr>
                <w:sz w:val="15"/>
                <w:szCs w:val="15"/>
              </w:rPr>
              <w:t xml:space="preserve"> </w:t>
            </w:r>
            <w:r w:rsidR="00FC20F6">
              <w:rPr>
                <w:sz w:val="15"/>
                <w:szCs w:val="15"/>
              </w:rPr>
              <w:t>[168]</w:t>
            </w:r>
          </w:p>
          <w:p w:rsidR="00EC3C25" w:rsidRPr="00317006" w:rsidRDefault="00EC3C25" w:rsidP="00EA2F37">
            <w:pPr>
              <w:spacing w:after="0" w:line="240" w:lineRule="auto"/>
              <w:rPr>
                <w:sz w:val="15"/>
                <w:szCs w:val="15"/>
              </w:rPr>
            </w:pPr>
            <w:r w:rsidRPr="00317006">
              <w:rPr>
                <w:sz w:val="15"/>
                <w:szCs w:val="15"/>
              </w:rPr>
              <w:t>Neighbourhoods with more ethnic fragmentation have higher rates of psychosis</w:t>
            </w:r>
            <w:r>
              <w:rPr>
                <w:sz w:val="15"/>
                <w:szCs w:val="15"/>
              </w:rPr>
              <w:t xml:space="preserve"> </w:t>
            </w:r>
            <w:r w:rsidR="00FC20F6">
              <w:rPr>
                <w:sz w:val="15"/>
                <w:szCs w:val="15"/>
              </w:rPr>
              <w:t>[97]</w:t>
            </w:r>
          </w:p>
          <w:p w:rsidR="00EC3C25" w:rsidRPr="00317006" w:rsidRDefault="00EC3C25" w:rsidP="00EA2F37">
            <w:pPr>
              <w:spacing w:after="0" w:line="240" w:lineRule="auto"/>
              <w:rPr>
                <w:sz w:val="15"/>
                <w:szCs w:val="15"/>
              </w:rPr>
            </w:pPr>
            <w:r w:rsidRPr="00317006">
              <w:rPr>
                <w:sz w:val="15"/>
                <w:szCs w:val="15"/>
              </w:rPr>
              <w:t xml:space="preserve">Social adversity confounds relationship between psychosis &amp; </w:t>
            </w:r>
            <w:proofErr w:type="spellStart"/>
            <w:r w:rsidRPr="00317006">
              <w:rPr>
                <w:sz w:val="15"/>
                <w:szCs w:val="15"/>
              </w:rPr>
              <w:t>migrancy</w:t>
            </w:r>
            <w:proofErr w:type="spellEnd"/>
            <w:r w:rsidR="00E97A1D">
              <w:rPr>
                <w:sz w:val="15"/>
                <w:szCs w:val="15"/>
              </w:rPr>
              <w:t xml:space="preserve"> </w:t>
            </w:r>
            <w:r w:rsidR="00E97A1D">
              <w:rPr>
                <w:sz w:val="15"/>
                <w:szCs w:val="15"/>
              </w:rPr>
              <w:fldChar w:fldCharType="begin"/>
            </w:r>
            <w:r w:rsidR="00E97A1D">
              <w:rPr>
                <w:sz w:val="15"/>
                <w:szCs w:val="15"/>
              </w:rPr>
              <w:instrText xml:space="preserve"> ADDIN EN.CITE &lt;EndNote&gt;&lt;Cite&gt;&lt;Author&gt;Hjern&lt;/Author&gt;&lt;Year&gt;2004&lt;/Year&gt;&lt;RecNum&gt;283&lt;/RecNum&gt;&lt;record&gt;&lt;rec-number&gt;283&lt;/rec-number&gt;&lt;foreign-keys&gt;&lt;key app="EN" db-id="9zw99sx06a595nezaadvdws7fwxwvxtet0ax"&gt;283&lt;/key&gt;&lt;/foreign-keys&gt;&lt;ref-type name="Journal Article"&gt;17&lt;/ref-type&gt;&lt;contributors&gt;&lt;authors&gt;&lt;author&gt;Hjern, A.&lt;/author&gt;&lt;author&gt;Wicks, S.&lt;/author&gt;&lt;author&gt;Dalman, C.&lt;/author&gt;&lt;/authors&gt;&lt;/contributors&gt;&lt;titles&gt;&lt;title&gt;Social adversity contributes to high morbidity in psychoses in immigrants -a national cohort study of two generations of Swedish residents&lt;/title&gt;&lt;secondary-title&gt;Psychol Med&lt;/secondary-title&gt;&lt;/titles&gt;&lt;periodical&gt;&lt;full-title&gt;Psychol Med&lt;/full-title&gt;&lt;/periodical&gt;&lt;pages&gt;1025-1033&lt;/pages&gt;&lt;volume&gt;34&lt;/volume&gt;&lt;dates&gt;&lt;year&gt;2004&lt;/year&gt;&lt;/dates&gt;&lt;urls&gt;&lt;related-urls&gt;&lt;url&gt;http://journals.cambridge.org/bin/bladerunner?REQUNIQ=1092571494&amp;amp;REQSESS=3052856&amp;amp;118200REQEVENT=&amp;amp;REQINT1=242042&amp;amp;REQAUTH=0&lt;/url&gt;&lt;url&gt;Paper copy: S152&lt;/url&gt;&lt;url&gt;Box: S2&lt;/url&gt;&lt;/related-urls&gt;&lt;pdf-urls&gt;&lt;url&gt;c:\phd\library\ejournals\152Hjern(2004)PsychMed.pdf&lt;/url&gt;&lt;/pdf-urls&gt;&lt;/urls&gt;&lt;/record&gt;&lt;/Cite&gt;&lt;/EndNote&gt;</w:instrText>
            </w:r>
            <w:r w:rsidR="00E97A1D">
              <w:rPr>
                <w:sz w:val="15"/>
                <w:szCs w:val="15"/>
              </w:rPr>
              <w:fldChar w:fldCharType="separate"/>
            </w:r>
            <w:r w:rsidR="00E97A1D">
              <w:rPr>
                <w:noProof/>
                <w:sz w:val="15"/>
                <w:szCs w:val="15"/>
              </w:rPr>
              <w:t>[S11]</w:t>
            </w:r>
            <w:r w:rsidR="00E97A1D">
              <w:rPr>
                <w:sz w:val="15"/>
                <w:szCs w:val="15"/>
              </w:rPr>
              <w:fldChar w:fldCharType="end"/>
            </w:r>
          </w:p>
          <w:p w:rsidR="00EC3C25" w:rsidRPr="00317006" w:rsidRDefault="00EC3C25" w:rsidP="00FC20F6">
            <w:pPr>
              <w:spacing w:line="240" w:lineRule="auto"/>
              <w:rPr>
                <w:sz w:val="15"/>
                <w:szCs w:val="15"/>
              </w:rPr>
            </w:pPr>
            <w:r w:rsidRPr="00317006">
              <w:rPr>
                <w:sz w:val="15"/>
                <w:szCs w:val="15"/>
              </w:rPr>
              <w:t>Greater impact of social disadvantage in black Caribbean migrants than white British</w:t>
            </w:r>
            <w:r>
              <w:rPr>
                <w:sz w:val="15"/>
                <w:szCs w:val="15"/>
              </w:rPr>
              <w:t xml:space="preserve"> </w:t>
            </w:r>
            <w:r w:rsidR="00FC20F6">
              <w:rPr>
                <w:sz w:val="15"/>
                <w:szCs w:val="15"/>
              </w:rPr>
              <w:t>[182]</w:t>
            </w:r>
            <w:r w:rsidRPr="00317006">
              <w:rPr>
                <w:sz w:val="15"/>
                <w:szCs w:val="15"/>
              </w:rPr>
              <w:t xml:space="preserve"> </w:t>
            </w:r>
          </w:p>
        </w:tc>
        <w:tc>
          <w:tcPr>
            <w:tcW w:w="2371" w:type="dxa"/>
            <w:shd w:val="clear" w:color="auto" w:fill="auto"/>
          </w:tcPr>
          <w:p w:rsidR="00EC3C25" w:rsidRPr="00317006" w:rsidRDefault="00EC3C25" w:rsidP="00EA2F37">
            <w:pPr>
              <w:spacing w:after="0" w:line="240" w:lineRule="auto"/>
              <w:rPr>
                <w:sz w:val="15"/>
                <w:szCs w:val="15"/>
              </w:rPr>
            </w:pPr>
            <w:r w:rsidRPr="00317006">
              <w:rPr>
                <w:sz w:val="15"/>
                <w:szCs w:val="15"/>
              </w:rPr>
              <w:t>Other purportedly stress-induced disorders not raised for immigrants (i.e. depression)</w:t>
            </w:r>
            <w:r w:rsidR="00E97A1D">
              <w:rPr>
                <w:sz w:val="15"/>
                <w:szCs w:val="15"/>
              </w:rPr>
              <w:t xml:space="preserve"> </w:t>
            </w:r>
            <w:r w:rsidR="00E97A1D">
              <w:rPr>
                <w:sz w:val="15"/>
                <w:szCs w:val="15"/>
              </w:rPr>
              <w:fldChar w:fldCharType="begin">
                <w:fldData xml:space="preserve">PEVuZE5vdGU+PENpdGU+PEF1dGhvcj5Db2NocmFuZTwvQXV0aG9yPjxZZWFyPjE5ODc8L1llYXI+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</w:fldData>
              </w:fldChar>
            </w:r>
            <w:r w:rsidR="00E97A1D">
              <w:rPr>
                <w:sz w:val="15"/>
                <w:szCs w:val="15"/>
              </w:rPr>
              <w:instrText xml:space="preserve"> ADDIN EN.CITE </w:instrText>
            </w:r>
            <w:r w:rsidR="00E97A1D">
              <w:rPr>
                <w:sz w:val="15"/>
                <w:szCs w:val="15"/>
              </w:rPr>
              <w:fldChar w:fldCharType="begin">
                <w:fldData xml:space="preserve">PEVuZE5vdGU+PENpdGU+PEF1dGhvcj5Db2NocmFuZTwvQXV0aG9yPjxZZWFyPjE5ODc8L1llYXI+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</w:fldData>
              </w:fldChar>
            </w:r>
            <w:r w:rsidR="00E97A1D">
              <w:rPr>
                <w:sz w:val="15"/>
                <w:szCs w:val="15"/>
              </w:rPr>
              <w:instrText xml:space="preserve"> ADDIN EN.CITE.DATA </w:instrText>
            </w:r>
            <w:r w:rsidR="00E97A1D">
              <w:rPr>
                <w:sz w:val="15"/>
                <w:szCs w:val="15"/>
              </w:rPr>
            </w:r>
            <w:r w:rsidR="00E97A1D">
              <w:rPr>
                <w:sz w:val="15"/>
                <w:szCs w:val="15"/>
              </w:rPr>
              <w:fldChar w:fldCharType="end"/>
            </w:r>
            <w:r w:rsidR="00E97A1D">
              <w:rPr>
                <w:sz w:val="15"/>
                <w:szCs w:val="15"/>
              </w:rPr>
              <w:fldChar w:fldCharType="separate"/>
            </w:r>
            <w:r w:rsidR="00E97A1D">
              <w:rPr>
                <w:noProof/>
                <w:sz w:val="15"/>
                <w:szCs w:val="15"/>
              </w:rPr>
              <w:t>[S2,S12]</w:t>
            </w:r>
            <w:r w:rsidR="00E97A1D">
              <w:rPr>
                <w:sz w:val="15"/>
                <w:szCs w:val="15"/>
              </w:rPr>
              <w:fldChar w:fldCharType="end"/>
            </w:r>
          </w:p>
          <w:p w:rsidR="00FC20F6" w:rsidRDefault="00EC3C25" w:rsidP="00FC20F6">
            <w:pPr>
              <w:spacing w:after="0" w:line="240" w:lineRule="auto"/>
              <w:rPr>
                <w:sz w:val="15"/>
                <w:szCs w:val="15"/>
              </w:rPr>
            </w:pPr>
            <w:r w:rsidRPr="00317006">
              <w:rPr>
                <w:sz w:val="15"/>
                <w:szCs w:val="15"/>
              </w:rPr>
              <w:t xml:space="preserve">Immigrants experience similar levels of stress but variation in rates of psychosis is marked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p>
          <w:p w:rsidR="00FC20F6" w:rsidRPr="00317006" w:rsidRDefault="00FC20F6" w:rsidP="00FC20F6">
            <w:pPr>
              <w:spacing w:line="240" w:lineRule="auto"/>
              <w:rPr>
                <w:sz w:val="15"/>
                <w:szCs w:val="15"/>
              </w:rPr>
            </w:pPr>
            <w:r>
              <w:rPr>
                <w:sz w:val="15"/>
                <w:szCs w:val="15"/>
              </w:rPr>
              <w:t>Not conclusive evidence on discrimination [170]</w:t>
            </w:r>
          </w:p>
        </w:tc>
        <w:tc>
          <w:tcPr>
            <w:tcW w:w="2448" w:type="dxa"/>
            <w:shd w:val="clear" w:color="auto" w:fill="auto"/>
          </w:tcPr>
          <w:p w:rsidR="00EC3C25" w:rsidRPr="00317006" w:rsidRDefault="00EC3C25" w:rsidP="00E97A1D">
            <w:pPr>
              <w:spacing w:line="240" w:lineRule="auto"/>
              <w:rPr>
                <w:sz w:val="15"/>
                <w:szCs w:val="15"/>
              </w:rPr>
            </w:pPr>
            <w:r w:rsidRPr="00317006">
              <w:rPr>
                <w:sz w:val="15"/>
                <w:szCs w:val="15"/>
              </w:rPr>
              <w:t xml:space="preserve">Cochrane &amp; </w:t>
            </w:r>
            <w:proofErr w:type="spellStart"/>
            <w:r w:rsidRPr="00317006">
              <w:rPr>
                <w:sz w:val="15"/>
                <w:szCs w:val="15"/>
              </w:rPr>
              <w:t>Bal’s</w:t>
            </w:r>
            <w:proofErr w:type="spellEnd"/>
            <w:r>
              <w:rPr>
                <w:sz w:val="15"/>
                <w:szCs w:val="15"/>
              </w:rPr>
              <w:t xml:space="preserve"> </w:t>
            </w:r>
            <w:r w:rsidR="00E97A1D">
              <w:rPr>
                <w:sz w:val="15"/>
                <w:szCs w:val="15"/>
              </w:rPr>
              <w:fldChar w:fldCharType="begin"/>
            </w:r>
            <w:r w:rsidR="00E97A1D">
              <w:rPr>
                <w:sz w:val="15"/>
                <w:szCs w:val="15"/>
              </w:rPr>
              <w:instrText xml:space="preserve"> ADDIN EN.CITE &lt;EndNote&gt;&lt;Cite&gt;&lt;Author&gt;Cochrane&lt;/Author&gt;&lt;Year&gt;1987&lt;/Year&gt;&lt;RecNum&gt;208&lt;/RecNum&gt;&lt;record&gt;&lt;rec-number&gt;208&lt;/rec-number&gt;&lt;foreign-keys&gt;&lt;key app="EN" db-id="9zw99sx06a595nezaadvdws7fwxwvxtet0ax"&gt;208&lt;/key&gt;&lt;/foreign-keys&gt;&lt;ref-type name="Journal Article"&gt;17&lt;/ref-type&gt;&lt;contributors&gt;&lt;authors&gt;&lt;author&gt;Cochrane, R.&lt;/author&gt;&lt;author&gt;Bal, S. S.&lt;/author&gt;&lt;/authors&gt;&lt;/contributors&gt;&lt;titles&gt;&lt;title&gt;Migration and schizophrenia: an examination of five hypotheses&lt;/title&gt;&lt;secondary-title&gt;Soc Psychiatr&lt;/secondary-title&gt;&lt;/titles&gt;&lt;periodical&gt;&lt;full-title&gt;Soc Psychiatr&lt;/full-title&gt;&lt;/periodical&gt;&lt;pages&gt;181-91&lt;/pages&gt;&lt;volume&gt;22&lt;/volume&gt;&lt;number&gt;4&lt;/number&gt;&lt;keywords&gt;&lt;keyword&gt;Adolescent&lt;/keyword&gt;&lt;keyword&gt;Adult&lt;/keyword&gt;&lt;keyword&gt;Aged&lt;/keyword&gt;&lt;keyword&gt;*Emigration and Immigration&lt;/keyword&gt;&lt;keyword&gt;England&lt;/keyword&gt;&lt;keyword&gt;Ethnic Groups/*psychology&lt;/keyword&gt;&lt;keyword&gt;Female&lt;/keyword&gt;&lt;keyword&gt;Human&lt;/keyword&gt;&lt;keyword&gt;India/ethnology&lt;/keyword&gt;&lt;keyword&gt;Ireland/ethnology&lt;/keyword&gt;&lt;keyword&gt;Male&lt;/keyword&gt;&lt;keyword&gt;Middle Aged&lt;/keyword&gt;&lt;keyword&gt;Pakistan/ethnology&lt;/keyword&gt;&lt;keyword&gt;Schizophrenia/*epidemiology&lt;/keyword&gt;&lt;keyword&gt;West Indies/ethnology&lt;/keyword&gt;&lt;/keywords&gt;&lt;dates&gt;&lt;year&gt;1987&lt;/year&gt;&lt;/dates&gt;&lt;accession-num&gt;3686161&lt;/accession-num&gt;&lt;urls&gt;&lt;related-urls&gt;&lt;url&gt;http://www.ncbi.nlm.nih.gov/entrez/query.fcgi?cmd=Retrieve&amp;amp;db=PubMed&amp;amp;dopt=Citation&amp;amp;list_uids=3686161&lt;/url&gt;&lt;url&gt;Paper copy: S122&lt;/url&gt;&lt;url&gt;Box: S1&lt;/url&gt;&lt;/related-urls&gt;&lt;pdf-urls&gt;&lt;url&gt;c:\phd\library\0686Cochrane(1987)SocPsych.pdf&lt;/url&gt;&lt;/pdf-urls&gt;&lt;/urls&gt;&lt;custom1&gt;Y&lt;/custom1&gt;&lt;/record&gt;&lt;/Cite&gt;&lt;/EndNote&gt;</w:instrText>
            </w:r>
            <w:r w:rsidR="00E97A1D">
              <w:rPr>
                <w:sz w:val="15"/>
                <w:szCs w:val="15"/>
              </w:rPr>
              <w:fldChar w:fldCharType="separate"/>
            </w:r>
            <w:r w:rsidR="00E97A1D">
              <w:rPr>
                <w:noProof/>
                <w:sz w:val="15"/>
                <w:szCs w:val="15"/>
              </w:rPr>
              <w:t>[S2]</w:t>
            </w:r>
            <w:r w:rsidR="00E97A1D">
              <w:rPr>
                <w:sz w:val="15"/>
                <w:szCs w:val="15"/>
              </w:rPr>
              <w:fldChar w:fldCharType="end"/>
            </w:r>
            <w:r w:rsidRPr="00317006">
              <w:rPr>
                <w:sz w:val="15"/>
                <w:szCs w:val="15"/>
              </w:rPr>
              <w:t xml:space="preserve"> assertion that experience of migratory factors is similar across all immigrants is unlikely to now hold given likely genetic variation in stress vulnerability &amp; differential experiences of migration along other socio-demographic &amp; -cultural dimensions (i.e. family structure, social support, networks)</w:t>
            </w: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p>
        </w:tc>
        <w:tc>
          <w:tcPr>
            <w:tcW w:w="1313" w:type="dxa"/>
            <w:shd w:val="clear" w:color="auto" w:fill="auto"/>
          </w:tcPr>
          <w:p w:rsidR="00EC3C25" w:rsidRPr="00317006" w:rsidRDefault="00EC3C25" w:rsidP="00EA2F37">
            <w:pPr>
              <w:spacing w:after="0" w:line="240" w:lineRule="auto"/>
              <w:ind w:left="-105" w:right="-110"/>
              <w:jc w:val="center"/>
              <w:rPr>
                <w:b/>
                <w:caps/>
                <w:sz w:val="15"/>
                <w:szCs w:val="15"/>
              </w:rPr>
            </w:pPr>
            <w:r w:rsidRPr="00317006">
              <w:rPr>
                <w:b/>
                <w:caps/>
                <w:sz w:val="15"/>
                <w:szCs w:val="15"/>
              </w:rPr>
              <w:t>Hypothesis title</w:t>
            </w:r>
          </w:p>
        </w:tc>
        <w:tc>
          <w:tcPr>
            <w:tcW w:w="2232" w:type="dxa"/>
            <w:shd w:val="clear" w:color="auto" w:fill="auto"/>
          </w:tcPr>
          <w:p w:rsidR="00EC3C25" w:rsidRPr="00317006" w:rsidRDefault="00EC3C25" w:rsidP="00EA2F37">
            <w:pPr>
              <w:spacing w:after="0" w:line="240" w:lineRule="auto"/>
              <w:rPr>
                <w:b/>
                <w:caps/>
                <w:sz w:val="15"/>
                <w:szCs w:val="15"/>
              </w:rPr>
            </w:pPr>
            <w:r w:rsidRPr="00317006">
              <w:rPr>
                <w:b/>
                <w:caps/>
                <w:sz w:val="15"/>
                <w:szCs w:val="15"/>
              </w:rPr>
              <w:t>Hypothesis description</w:t>
            </w:r>
          </w:p>
        </w:tc>
        <w:tc>
          <w:tcPr>
            <w:tcW w:w="962" w:type="dxa"/>
            <w:shd w:val="clear" w:color="auto" w:fill="auto"/>
          </w:tcPr>
          <w:p w:rsidR="00EC3C25" w:rsidRPr="00317006" w:rsidRDefault="00EC3C25" w:rsidP="00EA2F37">
            <w:pPr>
              <w:spacing w:after="0" w:line="240" w:lineRule="auto"/>
              <w:ind w:right="-134"/>
              <w:rPr>
                <w:b/>
                <w:caps/>
                <w:sz w:val="15"/>
                <w:szCs w:val="15"/>
              </w:rPr>
            </w:pPr>
            <w:r w:rsidRPr="00317006">
              <w:rPr>
                <w:b/>
                <w:caps/>
                <w:sz w:val="15"/>
                <w:szCs w:val="15"/>
              </w:rPr>
              <w:t>TYPE OF HYPOTHESIS</w:t>
            </w:r>
            <w:r w:rsidRPr="00317006">
              <w:rPr>
                <w:b/>
                <w:caps/>
                <w:sz w:val="15"/>
                <w:szCs w:val="15"/>
                <w:vertAlign w:val="superscript"/>
              </w:rPr>
              <w:t>†</w:t>
            </w:r>
          </w:p>
        </w:tc>
        <w:tc>
          <w:tcPr>
            <w:tcW w:w="1617" w:type="dxa"/>
            <w:shd w:val="clear" w:color="auto" w:fill="auto"/>
          </w:tcPr>
          <w:p w:rsidR="00EC3C25" w:rsidRPr="00317006" w:rsidRDefault="00EC3C25" w:rsidP="00EA2F37">
            <w:pPr>
              <w:spacing w:after="0" w:line="240" w:lineRule="auto"/>
              <w:ind w:right="-108"/>
              <w:rPr>
                <w:b/>
                <w:caps/>
                <w:sz w:val="15"/>
                <w:szCs w:val="15"/>
              </w:rPr>
            </w:pPr>
            <w:r w:rsidRPr="00317006">
              <w:rPr>
                <w:b/>
                <w:caps/>
                <w:sz w:val="15"/>
                <w:szCs w:val="15"/>
              </w:rPr>
              <w:t>Proposed by (YEAR)</w:t>
            </w:r>
          </w:p>
        </w:tc>
        <w:tc>
          <w:tcPr>
            <w:tcW w:w="3018" w:type="dxa"/>
            <w:shd w:val="clear" w:color="auto" w:fill="auto"/>
          </w:tcPr>
          <w:p w:rsidR="00EC3C25" w:rsidRPr="00317006" w:rsidRDefault="00EC3C25" w:rsidP="00EA2F37">
            <w:pPr>
              <w:spacing w:after="0" w:line="240" w:lineRule="auto"/>
              <w:rPr>
                <w:b/>
                <w:caps/>
                <w:sz w:val="15"/>
                <w:szCs w:val="15"/>
              </w:rPr>
            </w:pPr>
            <w:r w:rsidRPr="00317006">
              <w:rPr>
                <w:b/>
                <w:caps/>
                <w:sz w:val="15"/>
                <w:szCs w:val="15"/>
              </w:rPr>
              <w:t>Evidence for</w:t>
            </w:r>
            <w:r w:rsidRPr="00317006">
              <w:rPr>
                <w:b/>
                <w:caps/>
                <w:sz w:val="15"/>
                <w:szCs w:val="15"/>
                <w:vertAlign w:val="superscript"/>
              </w:rPr>
              <w:t>‡</w:t>
            </w:r>
          </w:p>
        </w:tc>
        <w:tc>
          <w:tcPr>
            <w:tcW w:w="2371" w:type="dxa"/>
            <w:shd w:val="clear" w:color="auto" w:fill="auto"/>
          </w:tcPr>
          <w:p w:rsidR="00EC3C25" w:rsidRPr="00317006" w:rsidRDefault="00EC3C25" w:rsidP="00EA2F37">
            <w:pPr>
              <w:spacing w:after="0" w:line="240" w:lineRule="auto"/>
              <w:rPr>
                <w:b/>
                <w:caps/>
                <w:sz w:val="15"/>
                <w:szCs w:val="15"/>
              </w:rPr>
            </w:pPr>
            <w:r w:rsidRPr="00317006">
              <w:rPr>
                <w:b/>
                <w:caps/>
                <w:sz w:val="15"/>
                <w:szCs w:val="15"/>
              </w:rPr>
              <w:t>Evidence against</w:t>
            </w:r>
            <w:r w:rsidRPr="00317006">
              <w:rPr>
                <w:b/>
                <w:caps/>
                <w:sz w:val="15"/>
                <w:szCs w:val="15"/>
                <w:vertAlign w:val="superscript"/>
              </w:rPr>
              <w:t>‡</w:t>
            </w:r>
          </w:p>
        </w:tc>
        <w:tc>
          <w:tcPr>
            <w:tcW w:w="2448" w:type="dxa"/>
            <w:shd w:val="clear" w:color="auto" w:fill="auto"/>
          </w:tcPr>
          <w:p w:rsidR="00EC3C25" w:rsidRPr="00317006" w:rsidRDefault="00EC3C25" w:rsidP="00EA2F37">
            <w:pPr>
              <w:spacing w:after="0" w:line="240" w:lineRule="auto"/>
              <w:rPr>
                <w:b/>
                <w:caps/>
                <w:sz w:val="15"/>
                <w:szCs w:val="15"/>
              </w:rPr>
            </w:pPr>
            <w:r w:rsidRPr="00317006">
              <w:rPr>
                <w:b/>
                <w:caps/>
                <w:sz w:val="15"/>
                <w:szCs w:val="15"/>
              </w:rPr>
              <w:t>Notes</w:t>
            </w: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H6</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 xml:space="preserve">Life course factors &amp; </w:t>
            </w:r>
            <w:proofErr w:type="spellStart"/>
            <w:r w:rsidRPr="00317006">
              <w:rPr>
                <w:sz w:val="15"/>
                <w:szCs w:val="15"/>
              </w:rPr>
              <w:t>neuro</w:t>
            </w:r>
            <w:proofErr w:type="spellEnd"/>
            <w:r w:rsidRPr="00317006">
              <w:rPr>
                <w:sz w:val="15"/>
                <w:szCs w:val="15"/>
              </w:rPr>
              <w:t>-development</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 xml:space="preserve">Factors across the life course, including pre- &amp; </w:t>
            </w:r>
            <w:proofErr w:type="spellStart"/>
            <w:r w:rsidRPr="00317006">
              <w:rPr>
                <w:sz w:val="15"/>
                <w:szCs w:val="15"/>
              </w:rPr>
              <w:t>peri-natally</w:t>
            </w:r>
            <w:proofErr w:type="spellEnd"/>
            <w:r w:rsidRPr="00317006">
              <w:rPr>
                <w:sz w:val="15"/>
                <w:szCs w:val="15"/>
              </w:rPr>
              <w:t xml:space="preserve">, and through childhood have greater impact in migrants. Includes vitamin D hypothesis: a change in maternal vitamin D exposure after migration alters offspring neurodevelopment </w:t>
            </w:r>
          </w:p>
        </w:tc>
        <w:tc>
          <w:tcPr>
            <w:tcW w:w="962" w:type="dxa"/>
            <w:shd w:val="clear" w:color="auto" w:fill="auto"/>
          </w:tcPr>
          <w:p w:rsidR="00EC3C25" w:rsidRPr="00317006" w:rsidRDefault="00EC3C25" w:rsidP="00EA2F37">
            <w:pPr>
              <w:spacing w:after="0" w:line="240" w:lineRule="auto"/>
              <w:ind w:left="-108" w:right="-134"/>
              <w:jc w:val="center"/>
              <w:rPr>
                <w:sz w:val="15"/>
                <w:szCs w:val="15"/>
              </w:rPr>
            </w:pPr>
            <w:r w:rsidRPr="00317006">
              <w:rPr>
                <w:sz w:val="15"/>
                <w:szCs w:val="15"/>
              </w:rPr>
              <w:t>Confounding</w:t>
            </w:r>
          </w:p>
        </w:tc>
        <w:tc>
          <w:tcPr>
            <w:tcW w:w="1617" w:type="dxa"/>
            <w:shd w:val="clear" w:color="auto" w:fill="auto"/>
          </w:tcPr>
          <w:p w:rsidR="00EC3C25" w:rsidRPr="00317006" w:rsidRDefault="00EC3C25" w:rsidP="00EA2F37">
            <w:pPr>
              <w:spacing w:after="0" w:line="240" w:lineRule="auto"/>
              <w:ind w:right="-108"/>
              <w:rPr>
                <w:sz w:val="15"/>
                <w:szCs w:val="15"/>
              </w:rPr>
            </w:pPr>
            <w:r w:rsidRPr="00317006">
              <w:rPr>
                <w:sz w:val="15"/>
                <w:szCs w:val="15"/>
              </w:rPr>
              <w:t>Eagles</w:t>
            </w:r>
            <w:r>
              <w:rPr>
                <w:sz w:val="15"/>
                <w:szCs w:val="15"/>
              </w:rPr>
              <w:t xml:space="preserve"> </w:t>
            </w:r>
            <w:r w:rsidR="00E97A1D">
              <w:rPr>
                <w:sz w:val="15"/>
                <w:szCs w:val="15"/>
              </w:rPr>
              <w:fldChar w:fldCharType="begin"/>
            </w:r>
            <w:r w:rsidR="00E97A1D">
              <w:rPr>
                <w:sz w:val="15"/>
                <w:szCs w:val="15"/>
              </w:rPr>
              <w:instrText xml:space="preserve"> ADDIN EN.CITE &lt;EndNote&gt;&lt;Cite&gt;&lt;Author&gt;Eagles&lt;/Author&gt;&lt;Year&gt;1991&lt;/Year&gt;&lt;RecNum&gt;919&lt;/RecNum&gt;&lt;record&gt;&lt;rec-number&gt;919&lt;/rec-number&gt;&lt;foreign-keys&gt;&lt;key app="EN" db-id="9zw99sx06a595nezaadvdws7fwxwvxtet0ax"&gt;919&lt;/key&gt;&lt;/foreign-keys&gt;&lt;ref-type name="Journal Article"&gt;17&lt;/ref-type&gt;&lt;contributors&gt;&lt;authors&gt;&lt;author&gt;Eagles, J.M.&lt;/author&gt;&lt;/authors&gt;&lt;/contributors&gt;&lt;titles&gt;&lt;title&gt;The relationship between schizophrenia and immigration: Are there alternatives to psychosical hypotheses?&lt;/title&gt;&lt;secondary-title&gt;Br J Psychiatry&lt;/secondary-title&gt;&lt;/titles&gt;&lt;periodical&gt;&lt;full-title&gt;British Journal of Psychiatry&lt;/full-title&gt;&lt;abbr-1&gt;Br J Psychiatry&lt;/abbr-1&gt;&lt;/periodical&gt;&lt;volume&gt;159&lt;/volume&gt;&lt;number&gt;783-789&lt;/number&gt;&lt;dates&gt;&lt;year&gt;1991&lt;/year&gt;&lt;/dates&gt;&lt;urls&gt;&lt;pdf-urls&gt;&lt;url&gt;Paper copy: S0489&lt;/url&gt;&lt;url&gt;Box: S3&lt;/url&gt;&lt;/pdf-urls&gt;&lt;/urls&gt;&lt;/record&gt;&lt;/Cite&gt;&lt;/EndNote&gt;</w:instrText>
            </w:r>
            <w:r w:rsidR="00E97A1D">
              <w:rPr>
                <w:sz w:val="15"/>
                <w:szCs w:val="15"/>
              </w:rPr>
              <w:fldChar w:fldCharType="separate"/>
            </w:r>
            <w:r w:rsidR="00E97A1D">
              <w:rPr>
                <w:noProof/>
                <w:sz w:val="15"/>
                <w:szCs w:val="15"/>
              </w:rPr>
              <w:t>[S13]</w:t>
            </w:r>
            <w:r w:rsidR="00E97A1D">
              <w:rPr>
                <w:sz w:val="15"/>
                <w:szCs w:val="15"/>
              </w:rPr>
              <w:fldChar w:fldCharType="end"/>
            </w:r>
            <w:r w:rsidRPr="00317006">
              <w:rPr>
                <w:sz w:val="15"/>
                <w:szCs w:val="15"/>
              </w:rPr>
              <w:t xml:space="preserve"> (1991),</w:t>
            </w:r>
          </w:p>
          <w:p w:rsidR="00EC3C25" w:rsidRPr="00317006" w:rsidRDefault="00EC3C25" w:rsidP="00EA2F37">
            <w:pPr>
              <w:spacing w:after="0" w:line="240" w:lineRule="auto"/>
              <w:ind w:right="-108"/>
              <w:rPr>
                <w:sz w:val="15"/>
                <w:szCs w:val="15"/>
              </w:rPr>
            </w:pPr>
            <w:r w:rsidRPr="00317006">
              <w:rPr>
                <w:sz w:val="15"/>
                <w:szCs w:val="15"/>
              </w:rPr>
              <w:t>McGrath</w:t>
            </w:r>
            <w:r>
              <w:rPr>
                <w:sz w:val="15"/>
                <w:szCs w:val="15"/>
              </w:rPr>
              <w:t xml:space="preserve"> </w:t>
            </w:r>
            <w:r w:rsidR="00E97A1D">
              <w:rPr>
                <w:sz w:val="15"/>
                <w:szCs w:val="15"/>
              </w:rPr>
              <w:fldChar w:fldCharType="begin"/>
            </w:r>
            <w:r w:rsidR="00E97A1D">
              <w:rPr>
                <w:sz w:val="15"/>
                <w:szCs w:val="15"/>
              </w:rPr>
              <w:instrText xml:space="preserve"> ADDIN EN.CITE &lt;EndNote&gt;&lt;Cite&gt;&lt;Author&gt;McGrath&lt;/Author&gt;&lt;Year&gt;1999&lt;/Year&gt;&lt;RecNum&gt;253&lt;/RecNum&gt;&lt;record&gt;&lt;rec-number&gt;253&lt;/rec-number&gt;&lt;foreign-keys&gt;&lt;key app="EN" db-id="9zw99sx06a595nezaadvdws7fwxwvxtet0ax"&gt;253&lt;/key&gt;&lt;/foreign-keys&gt;&lt;ref-type name="Journal Article"&gt;17&lt;/ref-type&gt;&lt;contributors&gt;&lt;authors&gt;&lt;author&gt;McGrath, J.&lt;/author&gt;&lt;/authors&gt;&lt;/contributors&gt;&lt;auth-address&gt;Queensland Centre for Schizophrenia Research, Wolston Park Hospital and the Department of Psychiatry, University of Queensland, Brisbane, Australia. jjm@brain.wph.uq.edu.au&lt;/auth-address&gt;&lt;titles&gt;&lt;title&gt;Hypothesis: is low prenatal vitamin D a risk-modifying factor for schizophrenia?&lt;/title&gt;&lt;secondary-title&gt;Schizophr Res&lt;/secondary-title&gt;&lt;/titles&gt;&lt;periodical&gt;&lt;full-title&gt;Schizophr Res&lt;/full-title&gt;&lt;/periodical&gt;&lt;pages&gt;173-7&lt;/pages&gt;&lt;volume&gt;40&lt;/volume&gt;&lt;number&gt;3&lt;/number&gt;&lt;keywords&gt;&lt;keyword&gt;Adult&lt;/keyword&gt;&lt;keyword&gt;Brain/embryology&lt;/keyword&gt;&lt;keyword&gt;Female&lt;/keyword&gt;&lt;keyword&gt;Human&lt;/keyword&gt;&lt;keyword&gt;Infant, Newborn&lt;/keyword&gt;&lt;keyword&gt;Pregnancy&lt;/keyword&gt;&lt;keyword&gt;*Prenatal Exposure Delayed Effects&lt;/keyword&gt;&lt;keyword&gt;Risk Factors&lt;/keyword&gt;&lt;keyword&gt;Schizophrenia/*etiology&lt;/keyword&gt;&lt;keyword&gt;Support, Non-U.S. Gov&amp;apos;t&lt;/keyword&gt;&lt;keyword&gt;Vitamin D Deficiency/*complications&lt;/keyword&gt;&lt;/keywords&gt;&lt;dates&gt;&lt;year&gt;1999&lt;/year&gt;&lt;pub-dates&gt;&lt;date&gt;Dec 21&lt;/date&gt;&lt;/pub-dates&gt;&lt;/dates&gt;&lt;accession-num&gt;10638855&lt;/accession-num&gt;&lt;urls&gt;&lt;related-urls&gt;&lt;url&gt;http://www.ncbi.nlm.nih.gov/entrez/query.fcgi?cmd=Retrieve&amp;amp;db=PubMed&amp;amp;dopt=Citation&amp;amp;list_uids=10638855&lt;/url&gt;&lt;/related-urls&gt;&lt;pdf-urls&gt;&lt;url&gt;c:\phd\library\ejournals\0688McGrath(1999)SchizRes.pdf&lt;/url&gt;&lt;/pdf-urls&gt;&lt;/urls&gt;&lt;/record&gt;&lt;/Cite&gt;&lt;/EndNote&gt;</w:instrText>
            </w:r>
            <w:r w:rsidR="00E97A1D">
              <w:rPr>
                <w:sz w:val="15"/>
                <w:szCs w:val="15"/>
              </w:rPr>
              <w:fldChar w:fldCharType="separate"/>
            </w:r>
            <w:r w:rsidR="00E97A1D">
              <w:rPr>
                <w:noProof/>
                <w:sz w:val="15"/>
                <w:szCs w:val="15"/>
              </w:rPr>
              <w:t>[S14]</w:t>
            </w:r>
            <w:r w:rsidR="00E97A1D">
              <w:rPr>
                <w:sz w:val="15"/>
                <w:szCs w:val="15"/>
              </w:rPr>
              <w:fldChar w:fldCharType="end"/>
            </w:r>
            <w:r w:rsidRPr="00317006">
              <w:rPr>
                <w:sz w:val="15"/>
                <w:szCs w:val="15"/>
              </w:rPr>
              <w:t>,</w:t>
            </w:r>
          </w:p>
          <w:p w:rsidR="00EC3C25" w:rsidRPr="00317006" w:rsidRDefault="00EC3C25" w:rsidP="00E97A1D">
            <w:pPr>
              <w:spacing w:line="240" w:lineRule="auto"/>
              <w:ind w:right="-108"/>
              <w:rPr>
                <w:sz w:val="15"/>
                <w:szCs w:val="15"/>
              </w:rPr>
            </w:pPr>
            <w:r w:rsidRPr="00317006">
              <w:rPr>
                <w:sz w:val="15"/>
                <w:szCs w:val="15"/>
              </w:rPr>
              <w:t xml:space="preserve">Jones &amp; Fung </w:t>
            </w:r>
            <w:r w:rsidR="00E97A1D">
              <w:rPr>
                <w:sz w:val="15"/>
                <w:szCs w:val="15"/>
              </w:rPr>
              <w:fldChar w:fldCharType="begin"/>
            </w:r>
            <w:r w:rsidR="00E97A1D">
              <w:rPr>
                <w:sz w:val="15"/>
                <w:szCs w:val="15"/>
              </w:rPr>
              <w:instrText xml:space="preserve"> ADDIN EN.CITE &lt;EndNote&gt;&lt;Cite&gt;&lt;Author&gt;Jones&lt;/Author&gt;&lt;Year&gt;2005&lt;/Year&gt;&lt;RecNum&gt;1601&lt;/RecNum&gt;&lt;record&gt;&lt;rec-number&gt;1601&lt;/rec-number&gt;&lt;foreign-keys&gt;&lt;key app="EN" db-id="9zw99sx06a595nezaadvdws7fwxwvxtet0ax"&gt;1601&lt;/key&gt;&lt;/foreign-keys&gt;&lt;ref-type name="Book Section"&gt;5&lt;/ref-type&gt;&lt;contributors&gt;&lt;authors&gt;&lt;author&gt;Jones, P. B.&lt;/author&gt;&lt;author&gt;Fung, W.L.A.&lt;/author&gt;&lt;/authors&gt;&lt;secondary-authors&gt;&lt;author&gt;Rutter, M.&lt;/author&gt;&lt;author&gt;Tienda, M.&lt;/author&gt;&lt;/secondary-authors&gt;&lt;/contributors&gt;&lt;titles&gt;&lt;title&gt;Ethnicity and Mental Health: The Example of Schizophrenia in the African Caribbean Population in Europe&lt;/title&gt;&lt;secondary-title&gt;Ethnicity and causal mechanisms&lt;/secondary-title&gt;&lt;/titles&gt;&lt;dates&gt;&lt;year&gt;2005&lt;/year&gt;&lt;/dates&gt;&lt;pub-location&gt;Cambridge&lt;/pub-location&gt;&lt;publisher&gt;Cambridge University Press&lt;/publisher&gt;&lt;urls&gt;&lt;/urls&gt;&lt;/record&gt;&lt;/Cite&gt;&lt;/EndNote&gt;</w:instrText>
            </w:r>
            <w:r w:rsidR="00E97A1D">
              <w:rPr>
                <w:sz w:val="15"/>
                <w:szCs w:val="15"/>
              </w:rPr>
              <w:fldChar w:fldCharType="separate"/>
            </w:r>
            <w:r w:rsidR="00E97A1D">
              <w:rPr>
                <w:noProof/>
                <w:sz w:val="15"/>
                <w:szCs w:val="15"/>
              </w:rPr>
              <w:t>[S10]</w:t>
            </w:r>
            <w:r w:rsidR="00E97A1D">
              <w:rPr>
                <w:sz w:val="15"/>
                <w:szCs w:val="15"/>
              </w:rPr>
              <w:fldChar w:fldCharType="end"/>
            </w:r>
            <w:r w:rsidRPr="00317006">
              <w:rPr>
                <w:sz w:val="15"/>
                <w:szCs w:val="15"/>
              </w:rPr>
              <w:t xml:space="preserve"> (2005)</w:t>
            </w:r>
          </w:p>
        </w:tc>
        <w:tc>
          <w:tcPr>
            <w:tcW w:w="3018" w:type="dxa"/>
            <w:shd w:val="clear" w:color="auto" w:fill="auto"/>
          </w:tcPr>
          <w:p w:rsidR="00EC3C25" w:rsidRPr="00317006" w:rsidRDefault="00EC3C25" w:rsidP="00EA2F37">
            <w:pPr>
              <w:spacing w:after="0" w:line="240" w:lineRule="auto"/>
              <w:rPr>
                <w:sz w:val="15"/>
                <w:szCs w:val="15"/>
              </w:rPr>
            </w:pPr>
            <w:r w:rsidRPr="00317006">
              <w:rPr>
                <w:sz w:val="15"/>
                <w:szCs w:val="15"/>
              </w:rPr>
              <w:t>Separation from parents during childhood has greater impact in black Caribbean migrants than white British</w:t>
            </w:r>
            <w:r>
              <w:rPr>
                <w:sz w:val="15"/>
                <w:szCs w:val="15"/>
              </w:rPr>
              <w:t xml:space="preserve"> </w:t>
            </w:r>
            <w:r w:rsidR="00FC20F6">
              <w:rPr>
                <w:sz w:val="15"/>
                <w:szCs w:val="15"/>
              </w:rPr>
              <w:t>[183]</w:t>
            </w:r>
          </w:p>
          <w:p w:rsidR="00EC3C25" w:rsidRPr="00317006" w:rsidRDefault="00EC3C25" w:rsidP="00FC20F6">
            <w:pPr>
              <w:spacing w:line="240" w:lineRule="auto"/>
              <w:rPr>
                <w:sz w:val="15"/>
                <w:szCs w:val="15"/>
              </w:rPr>
            </w:pPr>
            <w:r w:rsidRPr="00317006">
              <w:rPr>
                <w:sz w:val="15"/>
                <w:szCs w:val="15"/>
              </w:rPr>
              <w:t xml:space="preserve">Prenatal </w:t>
            </w:r>
            <w:proofErr w:type="spellStart"/>
            <w:r w:rsidRPr="00317006">
              <w:rPr>
                <w:sz w:val="15"/>
                <w:szCs w:val="15"/>
              </w:rPr>
              <w:t>hypovitaminosis</w:t>
            </w:r>
            <w:proofErr w:type="spellEnd"/>
            <w:r w:rsidRPr="00317006">
              <w:rPr>
                <w:sz w:val="15"/>
                <w:szCs w:val="15"/>
              </w:rPr>
              <w:t xml:space="preserve"> D associated with schizophrenia risk in general</w:t>
            </w:r>
            <w:r>
              <w:rPr>
                <w:sz w:val="15"/>
                <w:szCs w:val="15"/>
              </w:rPr>
              <w:t xml:space="preserve"> </w:t>
            </w:r>
            <w:r w:rsidR="00FC20F6">
              <w:rPr>
                <w:sz w:val="15"/>
                <w:szCs w:val="15"/>
              </w:rPr>
              <w:t>[193]</w:t>
            </w:r>
            <w:r>
              <w:rPr>
                <w:sz w:val="15"/>
                <w:szCs w:val="15"/>
              </w:rPr>
              <w:t>,</w:t>
            </w:r>
            <w:r w:rsidRPr="00317006">
              <w:rPr>
                <w:sz w:val="15"/>
                <w:szCs w:val="15"/>
              </w:rPr>
              <w:t xml:space="preserve"> but…</w:t>
            </w:r>
          </w:p>
        </w:tc>
        <w:tc>
          <w:tcPr>
            <w:tcW w:w="2371" w:type="dxa"/>
            <w:shd w:val="clear" w:color="auto" w:fill="auto"/>
          </w:tcPr>
          <w:p w:rsidR="00EC3C25" w:rsidRPr="00317006" w:rsidRDefault="00EC3C25" w:rsidP="00EA2F37">
            <w:pPr>
              <w:spacing w:after="0" w:line="240" w:lineRule="auto"/>
              <w:rPr>
                <w:sz w:val="15"/>
                <w:szCs w:val="15"/>
              </w:rPr>
            </w:pPr>
            <w:r w:rsidRPr="00317006">
              <w:rPr>
                <w:sz w:val="15"/>
                <w:szCs w:val="15"/>
              </w:rPr>
              <w:t xml:space="preserve">No evidence that pre - &amp; </w:t>
            </w:r>
            <w:proofErr w:type="spellStart"/>
            <w:r w:rsidRPr="00317006">
              <w:rPr>
                <w:sz w:val="15"/>
                <w:szCs w:val="15"/>
              </w:rPr>
              <w:t>peri</w:t>
            </w:r>
            <w:proofErr w:type="spellEnd"/>
            <w:r w:rsidRPr="00317006">
              <w:rPr>
                <w:sz w:val="15"/>
                <w:szCs w:val="15"/>
              </w:rPr>
              <w:t>-natal problems have greater role in migrant than native groups</w:t>
            </w:r>
            <w:r>
              <w:rPr>
                <w:sz w:val="15"/>
                <w:szCs w:val="15"/>
              </w:rPr>
              <w:t xml:space="preserve"> </w:t>
            </w:r>
            <w:r w:rsidR="00E97A1D">
              <w:rPr>
                <w:sz w:val="15"/>
                <w:szCs w:val="15"/>
              </w:rPr>
              <w:fldChar w:fldCharType="begin">
                <w:fldData xml:space="preserve">PEVuZE5vdGU+PENpdGU+PEF1dGhvcj5TaGFycGxleTwvQXV0aG9yPjxZZWFyPjIwMDE8L1llYXI+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</w:fldData>
              </w:fldChar>
            </w:r>
            <w:r w:rsidR="00E97A1D">
              <w:rPr>
                <w:sz w:val="15"/>
                <w:szCs w:val="15"/>
              </w:rPr>
              <w:instrText xml:space="preserve"> ADDIN EN.CITE </w:instrText>
            </w:r>
            <w:r w:rsidR="00E97A1D">
              <w:rPr>
                <w:sz w:val="15"/>
                <w:szCs w:val="15"/>
              </w:rPr>
              <w:fldChar w:fldCharType="begin">
                <w:fldData xml:space="preserve">PEVuZE5vdGU+PENpdGU+PEF1dGhvcj5TaGFycGxleTwvQXV0aG9yPjxZZWFyPjIwMDE8L1llYXI+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</w:fldData>
              </w:fldChar>
            </w:r>
            <w:r w:rsidR="00E97A1D">
              <w:rPr>
                <w:sz w:val="15"/>
                <w:szCs w:val="15"/>
              </w:rPr>
              <w:instrText xml:space="preserve"> ADDIN EN.CITE.DATA </w:instrText>
            </w:r>
            <w:r w:rsidR="00E97A1D">
              <w:rPr>
                <w:sz w:val="15"/>
                <w:szCs w:val="15"/>
              </w:rPr>
            </w:r>
            <w:r w:rsidR="00E97A1D">
              <w:rPr>
                <w:sz w:val="15"/>
                <w:szCs w:val="15"/>
              </w:rPr>
              <w:fldChar w:fldCharType="end"/>
            </w:r>
            <w:r w:rsidR="00E97A1D">
              <w:rPr>
                <w:sz w:val="15"/>
                <w:szCs w:val="15"/>
              </w:rPr>
              <w:fldChar w:fldCharType="separate"/>
            </w:r>
            <w:r w:rsidR="00E97A1D">
              <w:rPr>
                <w:noProof/>
                <w:sz w:val="15"/>
                <w:szCs w:val="15"/>
              </w:rPr>
              <w:t>[S12]</w:t>
            </w:r>
            <w:r w:rsidR="00E97A1D">
              <w:rPr>
                <w:sz w:val="15"/>
                <w:szCs w:val="15"/>
              </w:rPr>
              <w:fldChar w:fldCharType="end"/>
            </w:r>
          </w:p>
          <w:p w:rsidR="00EC3C25" w:rsidRPr="00317006" w:rsidRDefault="00EC3C25" w:rsidP="00EA2F37">
            <w:pPr>
              <w:spacing w:after="0" w:line="240" w:lineRule="auto"/>
              <w:rPr>
                <w:sz w:val="15"/>
                <w:szCs w:val="15"/>
              </w:rPr>
            </w:pPr>
            <w:r w:rsidRPr="00317006">
              <w:rPr>
                <w:sz w:val="15"/>
                <w:szCs w:val="15"/>
              </w:rPr>
              <w:t xml:space="preserve">No current evidence directly linking migration, </w:t>
            </w:r>
            <w:proofErr w:type="spellStart"/>
            <w:r w:rsidRPr="00317006">
              <w:rPr>
                <w:sz w:val="15"/>
                <w:szCs w:val="15"/>
              </w:rPr>
              <w:t>hypovitaminosis</w:t>
            </w:r>
            <w:proofErr w:type="spellEnd"/>
            <w:r w:rsidRPr="00317006">
              <w:rPr>
                <w:sz w:val="15"/>
                <w:szCs w:val="15"/>
              </w:rPr>
              <w:t xml:space="preserve"> &amp; psychosis</w:t>
            </w:r>
          </w:p>
          <w:p w:rsidR="00EC3C25" w:rsidRPr="00317006" w:rsidRDefault="00EC3C25" w:rsidP="00EA2F37">
            <w:pPr>
              <w:spacing w:after="0" w:line="240" w:lineRule="auto"/>
              <w:rPr>
                <w:sz w:val="15"/>
                <w:szCs w:val="15"/>
              </w:rPr>
            </w:pPr>
          </w:p>
          <w:p w:rsidR="00EC3C25" w:rsidRPr="00317006" w:rsidRDefault="00EC3C25" w:rsidP="00EA2F37">
            <w:pPr>
              <w:spacing w:after="0" w:line="240" w:lineRule="auto"/>
              <w:rPr>
                <w:sz w:val="15"/>
                <w:szCs w:val="15"/>
              </w:rPr>
            </w:pPr>
          </w:p>
        </w:tc>
        <w:tc>
          <w:tcPr>
            <w:tcW w:w="2448" w:type="dxa"/>
            <w:shd w:val="clear" w:color="auto" w:fill="auto"/>
          </w:tcPr>
          <w:p w:rsidR="00EC3C25" w:rsidRPr="00317006" w:rsidRDefault="00EC3C25" w:rsidP="00EA2F37">
            <w:pPr>
              <w:spacing w:after="0" w:line="240" w:lineRule="auto"/>
              <w:rPr>
                <w:sz w:val="15"/>
                <w:szCs w:val="15"/>
              </w:rPr>
            </w:pPr>
            <w:r w:rsidRPr="00317006">
              <w:rPr>
                <w:sz w:val="15"/>
                <w:szCs w:val="15"/>
              </w:rPr>
              <w:t>Evidence is mixed, depending on type of risk factor &amp; period of life course. Further research required.</w:t>
            </w: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H7</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Substance abuse</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Greater substance misuse in migrants accounts for higher rates</w:t>
            </w:r>
          </w:p>
        </w:tc>
        <w:tc>
          <w:tcPr>
            <w:tcW w:w="962" w:type="dxa"/>
            <w:shd w:val="clear" w:color="auto" w:fill="auto"/>
          </w:tcPr>
          <w:p w:rsidR="00EC3C25" w:rsidRPr="00317006" w:rsidRDefault="00EC3C25" w:rsidP="00EA2F37">
            <w:pPr>
              <w:spacing w:after="0" w:line="240" w:lineRule="auto"/>
              <w:ind w:left="-108" w:right="-134"/>
              <w:jc w:val="center"/>
              <w:rPr>
                <w:sz w:val="15"/>
                <w:szCs w:val="15"/>
              </w:rPr>
            </w:pPr>
            <w:r w:rsidRPr="00317006">
              <w:rPr>
                <w:sz w:val="15"/>
                <w:szCs w:val="15"/>
              </w:rPr>
              <w:t>Confounding</w:t>
            </w:r>
          </w:p>
        </w:tc>
        <w:tc>
          <w:tcPr>
            <w:tcW w:w="1617" w:type="dxa"/>
            <w:shd w:val="clear" w:color="auto" w:fill="auto"/>
          </w:tcPr>
          <w:p w:rsidR="00EC3C25" w:rsidRPr="00317006" w:rsidRDefault="00EC3C25" w:rsidP="00E97A1D">
            <w:pPr>
              <w:spacing w:line="240" w:lineRule="auto"/>
              <w:ind w:right="-108"/>
              <w:rPr>
                <w:sz w:val="15"/>
                <w:szCs w:val="15"/>
              </w:rPr>
            </w:pPr>
            <w:r w:rsidRPr="00317006">
              <w:rPr>
                <w:sz w:val="15"/>
                <w:szCs w:val="15"/>
              </w:rPr>
              <w:t xml:space="preserve">Jones &amp; Fung </w:t>
            </w:r>
            <w:r w:rsidR="00E97A1D">
              <w:rPr>
                <w:sz w:val="15"/>
                <w:szCs w:val="15"/>
              </w:rPr>
              <w:fldChar w:fldCharType="begin"/>
            </w:r>
            <w:r w:rsidR="00E97A1D">
              <w:rPr>
                <w:sz w:val="15"/>
                <w:szCs w:val="15"/>
              </w:rPr>
              <w:instrText xml:space="preserve"> ADDIN EN.CITE &lt;EndNote&gt;&lt;Cite&gt;&lt;Author&gt;Jones&lt;/Author&gt;&lt;Year&gt;2005&lt;/Year&gt;&lt;RecNum&gt;1601&lt;/RecNum&gt;&lt;record&gt;&lt;rec-number&gt;1601&lt;/rec-number&gt;&lt;foreign-keys&gt;&lt;key app="EN" db-id="9zw99sx06a595nezaadvdws7fwxwvxtet0ax"&gt;1601&lt;/key&gt;&lt;/foreign-keys&gt;&lt;ref-type name="Book Section"&gt;5&lt;/ref-type&gt;&lt;contributors&gt;&lt;authors&gt;&lt;author&gt;Jones, P. B.&lt;/author&gt;&lt;author&gt;Fung, W.L.A.&lt;/author&gt;&lt;/authors&gt;&lt;secondary-authors&gt;&lt;author&gt;Rutter, M.&lt;/author&gt;&lt;author&gt;Tienda, M.&lt;/author&gt;&lt;/secondary-authors&gt;&lt;/contributors&gt;&lt;titles&gt;&lt;title&gt;Ethnicity and Mental Health: The Example of Schizophrenia in the African Caribbean Population in Europe&lt;/title&gt;&lt;secondary-title&gt;Ethnicity and causal mechanisms&lt;/secondary-title&gt;&lt;/titles&gt;&lt;dates&gt;&lt;year&gt;2005&lt;/year&gt;&lt;/dates&gt;&lt;pub-location&gt;Cambridge&lt;/pub-location&gt;&lt;publisher&gt;Cambridge University Press&lt;/publisher&gt;&lt;urls&gt;&lt;/urls&gt;&lt;/record&gt;&lt;/Cite&gt;&lt;/EndNote&gt;</w:instrText>
            </w:r>
            <w:r w:rsidR="00E97A1D">
              <w:rPr>
                <w:sz w:val="15"/>
                <w:szCs w:val="15"/>
              </w:rPr>
              <w:fldChar w:fldCharType="separate"/>
            </w:r>
            <w:r w:rsidR="00E97A1D">
              <w:rPr>
                <w:noProof/>
                <w:sz w:val="15"/>
                <w:szCs w:val="15"/>
              </w:rPr>
              <w:t>[S10]</w:t>
            </w:r>
            <w:r w:rsidR="00E97A1D">
              <w:rPr>
                <w:sz w:val="15"/>
                <w:szCs w:val="15"/>
              </w:rPr>
              <w:fldChar w:fldCharType="end"/>
            </w:r>
            <w:r w:rsidRPr="00317006">
              <w:rPr>
                <w:sz w:val="15"/>
                <w:szCs w:val="15"/>
              </w:rPr>
              <w:t xml:space="preserve"> (2005)</w:t>
            </w:r>
          </w:p>
        </w:tc>
        <w:tc>
          <w:tcPr>
            <w:tcW w:w="3018" w:type="dxa"/>
            <w:shd w:val="clear" w:color="auto" w:fill="auto"/>
          </w:tcPr>
          <w:p w:rsidR="00EC3C25" w:rsidRPr="00317006" w:rsidRDefault="00EC3C25" w:rsidP="00EA2F37">
            <w:pPr>
              <w:spacing w:after="0" w:line="240" w:lineRule="auto"/>
              <w:rPr>
                <w:sz w:val="15"/>
                <w:szCs w:val="15"/>
              </w:rPr>
            </w:pPr>
            <w:r w:rsidRPr="00317006">
              <w:rPr>
                <w:sz w:val="15"/>
                <w:szCs w:val="15"/>
              </w:rPr>
              <w:t>None</w:t>
            </w:r>
          </w:p>
        </w:tc>
        <w:tc>
          <w:tcPr>
            <w:tcW w:w="2371" w:type="dxa"/>
            <w:shd w:val="clear" w:color="auto" w:fill="auto"/>
          </w:tcPr>
          <w:p w:rsidR="00EC3C25" w:rsidRPr="00317006" w:rsidRDefault="00EC3C25" w:rsidP="00E97A1D">
            <w:pPr>
              <w:spacing w:line="240" w:lineRule="auto"/>
              <w:rPr>
                <w:sz w:val="15"/>
                <w:szCs w:val="15"/>
              </w:rPr>
            </w:pPr>
            <w:r w:rsidRPr="00317006">
              <w:rPr>
                <w:sz w:val="15"/>
                <w:szCs w:val="15"/>
              </w:rPr>
              <w:t>Little evidence cannabis used more in black Caribbean than white patients</w:t>
            </w:r>
            <w:r>
              <w:rPr>
                <w:sz w:val="15"/>
                <w:szCs w:val="15"/>
              </w:rPr>
              <w:t xml:space="preserve"> </w:t>
            </w:r>
            <w:r w:rsidR="00E97A1D">
              <w:rPr>
                <w:sz w:val="15"/>
                <w:szCs w:val="15"/>
              </w:rPr>
              <w:fldChar w:fldCharType="begin"/>
            </w:r>
            <w:r w:rsidR="00E97A1D">
              <w:rPr>
                <w:sz w:val="15"/>
                <w:szCs w:val="15"/>
              </w:rPr>
              <w:instrText xml:space="preserve"> ADDIN EN.CITE &lt;EndNote&gt;&lt;Cite&gt;&lt;Author&gt;McGuire&lt;/Author&gt;&lt;Year&gt;1995&lt;/Year&gt;&lt;RecNum&gt;898&lt;/RecNum&gt;&lt;record&gt;&lt;rec-number&gt;898&lt;/rec-number&gt;&lt;foreign-keys&gt;&lt;key app="EN" db-id="9zw99sx06a595nezaadvdws7fwxwvxtet0ax"&gt;898&lt;/key&gt;&lt;/foreign-keys&gt;&lt;ref-type name="Journal Article"&gt;17&lt;/ref-type&gt;&lt;contributors&gt;&lt;authors&gt;&lt;author&gt;McGuire, P. K.&lt;/author&gt;&lt;author&gt;Jones, P.&lt;/author&gt;&lt;author&gt;Harvey, I.&lt;/author&gt;&lt;author&gt;Williams, M.&lt;/author&gt;&lt;author&gt;McGuffin, P.&lt;/author&gt;&lt;author&gt;Murray, R. M.&lt;/author&gt;&lt;/authors&gt;&lt;/contributors&gt;&lt;titles&gt;&lt;title&gt;Morbid risk of schizophrenia for relatives of patients with cannabis-associated psychosis&lt;/title&gt;&lt;secondary-title&gt;Schizophrenia Research&lt;/secondary-title&gt;&lt;/titles&gt;&lt;periodical&gt;&lt;full-title&gt;Schizophrenia Research&lt;/full-title&gt;&lt;abbr-1&gt;Schizophr. Res.&lt;/abbr-1&gt;&lt;/periodical&gt;&lt;pages&gt;277-281&lt;/pages&gt;&lt;volume&gt;15&lt;/volume&gt;&lt;number&gt;3&lt;/number&gt;&lt;keywords&gt;&lt;keyword&gt;Cannabis&lt;/keyword&gt;&lt;keyword&gt;Psychosis&lt;/keyword&gt;&lt;keyword&gt;Morbid Risk&lt;/keyword&gt;&lt;keyword&gt;Family History&lt;/keyword&gt;&lt;keyword&gt;(Schizophrenia)&lt;/keyword&gt;&lt;/keywords&gt;&lt;dates&gt;&lt;year&gt;1995&lt;/year&gt;&lt;/dates&gt;&lt;urls&gt;&lt;related-urls&gt;&lt;url&gt;http://www.sciencedirect.com/science/article/B6TC2-3Y5FWV2-6/2/2c7ab371c0303d248b8e4f096484a43b &lt;/url&gt;&lt;/related-urls&gt;&lt;pdf-urls&gt;&lt;url&gt;c:\phd\library\ejournals\0476McGuire(1995)SchizRes.pdf&lt;/url&gt;&lt;/pdf-urls&gt;&lt;/urls&gt;&lt;/record&gt;&lt;/Cite&gt;&lt;/EndNote&gt;</w:instrText>
            </w:r>
            <w:r w:rsidR="00E97A1D">
              <w:rPr>
                <w:sz w:val="15"/>
                <w:szCs w:val="15"/>
              </w:rPr>
              <w:fldChar w:fldCharType="separate"/>
            </w:r>
            <w:r w:rsidR="00E97A1D">
              <w:rPr>
                <w:noProof/>
                <w:sz w:val="15"/>
                <w:szCs w:val="15"/>
              </w:rPr>
              <w:t>[S15]</w:t>
            </w:r>
            <w:r w:rsidR="00E97A1D">
              <w:rPr>
                <w:sz w:val="15"/>
                <w:szCs w:val="15"/>
              </w:rPr>
              <w:fldChar w:fldCharType="end"/>
            </w:r>
            <w:r w:rsidRPr="00317006">
              <w:rPr>
                <w:sz w:val="15"/>
                <w:szCs w:val="15"/>
              </w:rPr>
              <w:t xml:space="preserve"> or general population </w:t>
            </w:r>
            <w:r>
              <w:rPr>
                <w:sz w:val="15"/>
                <w:szCs w:val="15"/>
              </w:rPr>
              <w:t>(</w:t>
            </w:r>
            <w:r w:rsidRPr="00317006">
              <w:rPr>
                <w:sz w:val="15"/>
                <w:szCs w:val="15"/>
              </w:rPr>
              <w:t>i.e.</w:t>
            </w:r>
            <w:r w:rsidR="00FC20F6">
              <w:rPr>
                <w:sz w:val="15"/>
                <w:szCs w:val="15"/>
              </w:rPr>
              <w:t xml:space="preserve"> </w:t>
            </w:r>
            <w:r w:rsidR="00E97A1D">
              <w:rPr>
                <w:sz w:val="15"/>
                <w:szCs w:val="15"/>
              </w:rPr>
              <w:fldChar w:fldCharType="begin">
                <w:fldData xml:space="preserve">PEVuZE5vdGU+PENpdGU+PEF1dGhvcj5Db3VsdGhhcmQ8L0F1dGhvcj48WWVhcj4yMDAyPC9ZZWFy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</w:fldData>
              </w:fldChar>
            </w:r>
            <w:r w:rsidR="00E97A1D">
              <w:rPr>
                <w:sz w:val="15"/>
                <w:szCs w:val="15"/>
              </w:rPr>
              <w:instrText xml:space="preserve"> ADDIN EN.CITE </w:instrText>
            </w:r>
            <w:r w:rsidR="00E97A1D">
              <w:rPr>
                <w:sz w:val="15"/>
                <w:szCs w:val="15"/>
              </w:rPr>
              <w:fldChar w:fldCharType="begin">
                <w:fldData xml:space="preserve">PEVuZE5vdGU+PENpdGU+PEF1dGhvcj5Db3VsdGhhcmQ8L0F1dGhvcj48WWVhcj4yMDAyPC9ZZWFy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</w:fldData>
              </w:fldChar>
            </w:r>
            <w:r w:rsidR="00E97A1D">
              <w:rPr>
                <w:sz w:val="15"/>
                <w:szCs w:val="15"/>
              </w:rPr>
              <w:instrText xml:space="preserve"> ADDIN EN.CITE.DATA </w:instrText>
            </w:r>
            <w:r w:rsidR="00E97A1D">
              <w:rPr>
                <w:sz w:val="15"/>
                <w:szCs w:val="15"/>
              </w:rPr>
            </w:r>
            <w:r w:rsidR="00E97A1D">
              <w:rPr>
                <w:sz w:val="15"/>
                <w:szCs w:val="15"/>
              </w:rPr>
              <w:fldChar w:fldCharType="end"/>
            </w:r>
            <w:r w:rsidR="00E97A1D">
              <w:rPr>
                <w:sz w:val="15"/>
                <w:szCs w:val="15"/>
              </w:rPr>
              <w:fldChar w:fldCharType="separate"/>
            </w:r>
            <w:r w:rsidR="00E97A1D">
              <w:rPr>
                <w:noProof/>
                <w:sz w:val="15"/>
                <w:szCs w:val="15"/>
              </w:rPr>
              <w:t>[S16,S17,S18]</w:t>
            </w:r>
            <w:r w:rsidR="00E97A1D">
              <w:rPr>
                <w:sz w:val="15"/>
                <w:szCs w:val="15"/>
              </w:rPr>
              <w:fldChar w:fldCharType="end"/>
            </w:r>
            <w:r w:rsidRPr="00317006">
              <w:rPr>
                <w:sz w:val="15"/>
                <w:szCs w:val="15"/>
              </w:rPr>
              <w:t>, or substance use more generally</w:t>
            </w:r>
            <w:r w:rsidR="00FC20F6">
              <w:rPr>
                <w:sz w:val="15"/>
                <w:szCs w:val="15"/>
              </w:rPr>
              <w:t xml:space="preserve"> </w:t>
            </w:r>
            <w:r w:rsidR="00E97A1D">
              <w:rPr>
                <w:sz w:val="15"/>
                <w:szCs w:val="15"/>
              </w:rPr>
              <w:fldChar w:fldCharType="begin"/>
            </w:r>
            <w:r w:rsidR="00E97A1D">
              <w:rPr>
                <w:sz w:val="15"/>
                <w:szCs w:val="15"/>
              </w:rPr>
              <w:instrText xml:space="preserve"> ADDIN EN.CITE &lt;EndNote&gt;&lt;Cite&gt;&lt;Author&gt;Veen&lt;/Author&gt;&lt;Year&gt;2002&lt;/Year&gt;&lt;RecNum&gt;900&lt;/RecNum&gt;&lt;record&gt;&lt;rec-number&gt;900&lt;/rec-number&gt;&lt;foreign-keys&gt;&lt;key app="EN" db-id="9zw99sx06a595nezaadvdws7fwxwvxtet0ax"&gt;900&lt;/key&gt;&lt;/foreign-keys&gt;&lt;ref-type name="Journal Article"&gt;17&lt;/ref-type&gt;&lt;contributors&gt;&lt;authors&gt;&lt;author&gt;Veen, N.&lt;/author&gt;&lt;author&gt;Selten, J. P.&lt;/author&gt;&lt;author&gt;Hoek, H. W.&lt;/author&gt;&lt;author&gt;Feller, W.&lt;/author&gt;&lt;author&gt;van der Graaf, Y.&lt;/author&gt;&lt;author&gt;Kahn, R.&lt;/author&gt;&lt;/authors&gt;&lt;/contributors&gt;&lt;titles&gt;&lt;title&gt;Use of illicit substances in a psychosis incidence cohort: a comparison among different ethnic groups in the Netherlands&lt;/title&gt;&lt;secondary-title&gt;Acta Psychiatrica Scandinavica&lt;/secondary-title&gt;&lt;/titles&gt;&lt;periodical&gt;&lt;full-title&gt;Acta Psychiatrica Scandinavica&lt;/full-title&gt;&lt;abbr-1&gt;Acta Psychiatr Scand&lt;/abbr-1&gt;&lt;/periodical&gt;&lt;pages&gt;440-443&lt;/pages&gt;&lt;volume&gt;105&lt;/volume&gt;&lt;number&gt;6&lt;/number&gt;&lt;dates&gt;&lt;year&gt;2002&lt;/year&gt;&lt;/dates&gt;&lt;urls&gt;&lt;related-urls&gt;&lt;url&gt;http://www.blackwell-synergy.com/doi/abs/10.1034/j.1600-0447.2002.01222.x &lt;/url&gt;&lt;/related-urls&gt;&lt;pdf-urls&gt;&lt;url&gt;c:\phd\library\ejournals\0477Veen(2002)Acta.pdf&lt;/url&gt;&lt;/pdf-urls&gt;&lt;/urls&gt;&lt;electronic-resource-num&gt;doi:10.1034/j.1600-0447.2002.01222.x&lt;/electronic-resource-num&gt;&lt;/record&gt;&lt;/Cite&gt;&lt;/EndNote&gt;</w:instrText>
            </w:r>
            <w:r w:rsidR="00E97A1D">
              <w:rPr>
                <w:sz w:val="15"/>
                <w:szCs w:val="15"/>
              </w:rPr>
              <w:fldChar w:fldCharType="separate"/>
            </w:r>
            <w:r w:rsidR="00E97A1D">
              <w:rPr>
                <w:noProof/>
                <w:sz w:val="15"/>
                <w:szCs w:val="15"/>
              </w:rPr>
              <w:t>[S19]</w:t>
            </w:r>
            <w:r w:rsidR="00E97A1D">
              <w:rPr>
                <w:sz w:val="15"/>
                <w:szCs w:val="15"/>
              </w:rPr>
              <w:fldChar w:fldCharType="end"/>
            </w:r>
            <w:r>
              <w:rPr>
                <w:sz w:val="15"/>
                <w:szCs w:val="15"/>
              </w:rPr>
              <w:t>)</w:t>
            </w:r>
          </w:p>
        </w:tc>
        <w:tc>
          <w:tcPr>
            <w:tcW w:w="2448" w:type="dxa"/>
            <w:shd w:val="clear" w:color="auto" w:fill="auto"/>
          </w:tcPr>
          <w:p w:rsidR="00EC3C25" w:rsidRPr="00317006" w:rsidRDefault="00EC3C25" w:rsidP="00FC20F6">
            <w:pPr>
              <w:spacing w:after="0" w:line="240" w:lineRule="auto"/>
              <w:rPr>
                <w:sz w:val="15"/>
                <w:szCs w:val="15"/>
              </w:rPr>
            </w:pPr>
            <w:r w:rsidRPr="00317006">
              <w:rPr>
                <w:sz w:val="15"/>
                <w:szCs w:val="15"/>
              </w:rPr>
              <w:t>Putative link between cannabis &amp; schizophrenia</w:t>
            </w:r>
            <w:r>
              <w:rPr>
                <w:sz w:val="15"/>
                <w:szCs w:val="15"/>
              </w:rPr>
              <w:t xml:space="preserve"> </w:t>
            </w:r>
            <w:r w:rsidR="00FC20F6">
              <w:rPr>
                <w:sz w:val="15"/>
                <w:szCs w:val="15"/>
              </w:rPr>
              <w:t>[146]</w:t>
            </w:r>
            <w:r w:rsidRPr="00317006">
              <w:rPr>
                <w:sz w:val="15"/>
                <w:szCs w:val="15"/>
              </w:rPr>
              <w:t xml:space="preserve"> combined with misconception that cannabis consumption was more prevalent in black Caribbean fuelled “hypothesis”</w:t>
            </w: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H8</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Psychological hypotheses</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Interpretation of life events have greater impact on psychosis in migrant groups</w:t>
            </w:r>
          </w:p>
        </w:tc>
        <w:tc>
          <w:tcPr>
            <w:tcW w:w="962" w:type="dxa"/>
            <w:shd w:val="clear" w:color="auto" w:fill="auto"/>
          </w:tcPr>
          <w:p w:rsidR="00EC3C25" w:rsidRPr="00317006" w:rsidRDefault="00EC3C25" w:rsidP="00EA2F37">
            <w:pPr>
              <w:spacing w:after="0" w:line="240" w:lineRule="auto"/>
              <w:ind w:right="-134"/>
              <w:rPr>
                <w:sz w:val="15"/>
                <w:szCs w:val="15"/>
              </w:rPr>
            </w:pPr>
            <w:r w:rsidRPr="00317006">
              <w:rPr>
                <w:sz w:val="15"/>
                <w:szCs w:val="15"/>
              </w:rPr>
              <w:t>Mediating factor</w:t>
            </w:r>
          </w:p>
        </w:tc>
        <w:tc>
          <w:tcPr>
            <w:tcW w:w="1617" w:type="dxa"/>
            <w:shd w:val="clear" w:color="auto" w:fill="auto"/>
          </w:tcPr>
          <w:p w:rsidR="00EC3C25" w:rsidRPr="00317006" w:rsidRDefault="00EC3C25" w:rsidP="00E97A1D">
            <w:pPr>
              <w:spacing w:line="240" w:lineRule="auto"/>
              <w:ind w:right="-108"/>
              <w:rPr>
                <w:sz w:val="15"/>
                <w:szCs w:val="15"/>
              </w:rPr>
            </w:pPr>
            <w:r w:rsidRPr="00317006">
              <w:rPr>
                <w:sz w:val="15"/>
                <w:szCs w:val="15"/>
              </w:rPr>
              <w:t xml:space="preserve">Jones &amp; Fung </w:t>
            </w:r>
            <w:r w:rsidR="00E97A1D">
              <w:rPr>
                <w:sz w:val="15"/>
                <w:szCs w:val="15"/>
              </w:rPr>
              <w:fldChar w:fldCharType="begin"/>
            </w:r>
            <w:r w:rsidR="00E97A1D">
              <w:rPr>
                <w:sz w:val="15"/>
                <w:szCs w:val="15"/>
              </w:rPr>
              <w:instrText xml:space="preserve"> ADDIN EN.CITE &lt;EndNote&gt;&lt;Cite&gt;&lt;Author&gt;Jones&lt;/Author&gt;&lt;Year&gt;2005&lt;/Year&gt;&lt;RecNum&gt;1601&lt;/RecNum&gt;&lt;record&gt;&lt;rec-number&gt;1601&lt;/rec-number&gt;&lt;foreign-keys&gt;&lt;key app="EN" db-id="9zw99sx06a595nezaadvdws7fwxwvxtet0ax"&gt;1601&lt;/key&gt;&lt;/foreign-keys&gt;&lt;ref-type name="Book Section"&gt;5&lt;/ref-type&gt;&lt;contributors&gt;&lt;authors&gt;&lt;author&gt;Jones, P. B.&lt;/author&gt;&lt;author&gt;Fung, W.L.A.&lt;/author&gt;&lt;/authors&gt;&lt;secondary-authors&gt;&lt;author&gt;Rutter, M.&lt;/author&gt;&lt;author&gt;Tienda, M.&lt;/author&gt;&lt;/secondary-authors&gt;&lt;/contributors&gt;&lt;titles&gt;&lt;title&gt;Ethnicity and Mental Health: The Example of Schizophrenia in the African Caribbean Population in Europe&lt;/title&gt;&lt;secondary-title&gt;Ethnicity and causal mechanisms&lt;/secondary-title&gt;&lt;/titles&gt;&lt;dates&gt;&lt;year&gt;2005&lt;/year&gt;&lt;/dates&gt;&lt;pub-location&gt;Cambridge&lt;/pub-location&gt;&lt;publisher&gt;Cambridge University Press&lt;/publisher&gt;&lt;urls&gt;&lt;/urls&gt;&lt;/record&gt;&lt;/Cite&gt;&lt;/EndNote&gt;</w:instrText>
            </w:r>
            <w:r w:rsidR="00E97A1D">
              <w:rPr>
                <w:sz w:val="15"/>
                <w:szCs w:val="15"/>
              </w:rPr>
              <w:fldChar w:fldCharType="separate"/>
            </w:r>
            <w:r w:rsidR="00E97A1D">
              <w:rPr>
                <w:noProof/>
                <w:sz w:val="15"/>
                <w:szCs w:val="15"/>
              </w:rPr>
              <w:t>[S10]</w:t>
            </w:r>
            <w:r w:rsidR="00E97A1D">
              <w:rPr>
                <w:sz w:val="15"/>
                <w:szCs w:val="15"/>
              </w:rPr>
              <w:fldChar w:fldCharType="end"/>
            </w:r>
            <w:r w:rsidRPr="00317006">
              <w:rPr>
                <w:sz w:val="15"/>
                <w:szCs w:val="15"/>
              </w:rPr>
              <w:t xml:space="preserve"> (2005)</w:t>
            </w:r>
          </w:p>
        </w:tc>
        <w:tc>
          <w:tcPr>
            <w:tcW w:w="3018" w:type="dxa"/>
            <w:shd w:val="clear" w:color="auto" w:fill="auto"/>
          </w:tcPr>
          <w:p w:rsidR="00EC3C25" w:rsidRPr="00317006" w:rsidRDefault="00EC3C25" w:rsidP="00E97A1D">
            <w:pPr>
              <w:spacing w:line="240" w:lineRule="auto"/>
              <w:rPr>
                <w:sz w:val="15"/>
                <w:szCs w:val="15"/>
              </w:rPr>
            </w:pPr>
            <w:r w:rsidRPr="00317006">
              <w:rPr>
                <w:sz w:val="15"/>
                <w:szCs w:val="15"/>
              </w:rPr>
              <w:t>Tendency to attribute life events to an external locus may lead to onset of paranoid symptoms in some migrant groups. Evidence is weak</w:t>
            </w:r>
            <w:r>
              <w:rPr>
                <w:sz w:val="15"/>
                <w:szCs w:val="15"/>
              </w:rPr>
              <w:t xml:space="preserve"> </w:t>
            </w:r>
            <w:r w:rsidR="00E97A1D">
              <w:rPr>
                <w:sz w:val="15"/>
                <w:szCs w:val="15"/>
              </w:rPr>
              <w:fldChar w:fldCharType="begin"/>
            </w:r>
            <w:r w:rsidR="00E97A1D">
              <w:rPr>
                <w:sz w:val="15"/>
                <w:szCs w:val="15"/>
              </w:rPr>
              <w:instrText xml:space="preserve"> ADDIN EN.CITE &lt;EndNote&gt;&lt;Cite&gt;&lt;Author&gt;Sharpley&lt;/Author&gt;&lt;Year&gt;1999&lt;/Year&gt;&lt;RecNum&gt;61&lt;/RecNum&gt;&lt;record&gt;&lt;rec-number&gt;61&lt;/rec-number&gt;&lt;foreign-keys&gt;&lt;key app="EN" db-id="9zw99sx06a595nezaadvdws7fwxwvxtet0ax"&gt;61&lt;/key&gt;&lt;/foreign-keys&gt;&lt;ref-type name="Journal Article"&gt;17&lt;/ref-type&gt;&lt;contributors&gt;&lt;authors&gt;&lt;author&gt;Sharpley, M. S.&lt;/author&gt;&lt;author&gt;Peters, E. R.&lt;/author&gt;&lt;/authors&gt;&lt;/contributors&gt;&lt;titles&gt;&lt;title&gt;Ethnicity, class and schizotypy&lt;/title&gt;&lt;secondary-title&gt;Social Psychiatry and Psychiatric Epidemiology&lt;/secondary-title&gt;&lt;alt-title&gt;Soc. Psychiatry Psychiatr. Epidemiol.&lt;/alt-title&gt;&lt;/titles&gt;&lt;periodical&gt;&lt;full-title&gt;Social Psychiatry and Psychiatric Epidemiology&lt;/full-title&gt;&lt;/periodical&gt;&lt;pages&gt;507-512&lt;/pages&gt;&lt;volume&gt;34&lt;/volume&gt;&lt;number&gt;10&lt;/number&gt;&lt;keywords&gt;&lt;keyword&gt;afro-caribbean patients&lt;/keyword&gt;&lt;keyword&gt;severe mental disorder&lt;/keyword&gt;&lt;keyword&gt;schizophrenia&lt;/keyword&gt;&lt;keyword&gt;admission&lt;/keyword&gt;&lt;keyword&gt;health&lt;/keyword&gt;&lt;keyword&gt;inhibition&lt;/keyword&gt;&lt;keyword&gt;diagnosis&lt;/keyword&gt;&lt;keyword&gt;culture&lt;/keyword&gt;&lt;keyword&gt;illness&lt;/keyword&gt;&lt;keyword&gt;service&lt;/keyword&gt;&lt;/keywords&gt;&lt;dates&gt;&lt;year&gt;1999&lt;/year&gt;&lt;pub-dates&gt;&lt;date&gt;Oct&lt;/date&gt;&lt;/pub-dates&gt;&lt;/dates&gt;&lt;accession-num&gt;ISI:000084023400001&lt;/accession-num&gt;&lt;urls&gt;&lt;related-urls&gt;&lt;url&gt;c:\phd\library\ejournals\028Sharpley(1999)SPPE.pdf&lt;/url&gt;&lt;url&gt;Paper copy: OP028&lt;/url&gt;&lt;/related-urls&gt;&lt;/urls&gt;&lt;/record&gt;&lt;/Cite&gt;&lt;/EndNote&gt;</w:instrText>
            </w:r>
            <w:r w:rsidR="00E97A1D">
              <w:rPr>
                <w:sz w:val="15"/>
                <w:szCs w:val="15"/>
              </w:rPr>
              <w:fldChar w:fldCharType="separate"/>
            </w:r>
            <w:r w:rsidR="00E97A1D">
              <w:rPr>
                <w:noProof/>
                <w:sz w:val="15"/>
                <w:szCs w:val="15"/>
              </w:rPr>
              <w:t>[S20]</w:t>
            </w:r>
            <w:r w:rsidR="00E97A1D">
              <w:rPr>
                <w:sz w:val="15"/>
                <w:szCs w:val="15"/>
              </w:rPr>
              <w:fldChar w:fldCharType="end"/>
            </w:r>
            <w:r>
              <w:rPr>
                <w:sz w:val="15"/>
                <w:szCs w:val="15"/>
              </w:rPr>
              <w:t>.</w:t>
            </w:r>
          </w:p>
        </w:tc>
        <w:tc>
          <w:tcPr>
            <w:tcW w:w="2371" w:type="dxa"/>
            <w:shd w:val="clear" w:color="auto" w:fill="auto"/>
          </w:tcPr>
          <w:p w:rsidR="00EC3C25" w:rsidRPr="00317006" w:rsidRDefault="00EC3C25" w:rsidP="00E97A1D">
            <w:pPr>
              <w:spacing w:line="240" w:lineRule="auto"/>
              <w:rPr>
                <w:sz w:val="15"/>
                <w:szCs w:val="15"/>
              </w:rPr>
            </w:pPr>
            <w:r w:rsidRPr="00317006">
              <w:rPr>
                <w:sz w:val="15"/>
                <w:szCs w:val="15"/>
              </w:rPr>
              <w:t>No differences in number of life events experienced by UK white vs. black Caribbean migrants</w:t>
            </w:r>
            <w:r>
              <w:rPr>
                <w:sz w:val="15"/>
                <w:szCs w:val="15"/>
              </w:rPr>
              <w:t xml:space="preserve"> </w:t>
            </w:r>
            <w:r w:rsidR="00E97A1D">
              <w:rPr>
                <w:sz w:val="15"/>
                <w:szCs w:val="15"/>
              </w:rPr>
              <w:fldChar w:fldCharType="begin">
                <w:fldData xml:space="preserve">PEVuZE5vdGU+PENpdGU+PEF1dGhvcj5HaWx2YXJyeTwvQXV0aG9yPjxZZWFyPjE5OTk8L1llYXI+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</w:fldData>
              </w:fldChar>
            </w:r>
            <w:r w:rsidR="00E97A1D">
              <w:rPr>
                <w:sz w:val="15"/>
                <w:szCs w:val="15"/>
              </w:rPr>
              <w:instrText xml:space="preserve"> ADDIN EN.CITE </w:instrText>
            </w:r>
            <w:r w:rsidR="00E97A1D">
              <w:rPr>
                <w:sz w:val="15"/>
                <w:szCs w:val="15"/>
              </w:rPr>
              <w:fldChar w:fldCharType="begin">
                <w:fldData xml:space="preserve">PEVuZE5vdGU+PENpdGU+PEF1dGhvcj5HaWx2YXJyeTwvQXV0aG9yPjxZZWFyPjE5OTk8L1llYXI+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</w:fldData>
              </w:fldChar>
            </w:r>
            <w:r w:rsidR="00E97A1D">
              <w:rPr>
                <w:sz w:val="15"/>
                <w:szCs w:val="15"/>
              </w:rPr>
              <w:instrText xml:space="preserve"> ADDIN EN.CITE.DATA </w:instrText>
            </w:r>
            <w:r w:rsidR="00E97A1D">
              <w:rPr>
                <w:sz w:val="15"/>
                <w:szCs w:val="15"/>
              </w:rPr>
            </w:r>
            <w:r w:rsidR="00E97A1D">
              <w:rPr>
                <w:sz w:val="15"/>
                <w:szCs w:val="15"/>
              </w:rPr>
              <w:fldChar w:fldCharType="end"/>
            </w:r>
            <w:r w:rsidR="00E97A1D">
              <w:rPr>
                <w:sz w:val="15"/>
                <w:szCs w:val="15"/>
              </w:rPr>
              <w:fldChar w:fldCharType="separate"/>
            </w:r>
            <w:r w:rsidR="00E97A1D">
              <w:rPr>
                <w:noProof/>
                <w:sz w:val="15"/>
                <w:szCs w:val="15"/>
              </w:rPr>
              <w:t>[S21]</w:t>
            </w:r>
            <w:r w:rsidR="00E97A1D">
              <w:rPr>
                <w:sz w:val="15"/>
                <w:szCs w:val="15"/>
              </w:rPr>
              <w:fldChar w:fldCharType="end"/>
            </w:r>
          </w:p>
        </w:tc>
        <w:tc>
          <w:tcPr>
            <w:tcW w:w="2448" w:type="dxa"/>
            <w:shd w:val="clear" w:color="auto" w:fill="auto"/>
          </w:tcPr>
          <w:p w:rsidR="00EC3C25" w:rsidRPr="00317006" w:rsidRDefault="00EC3C25" w:rsidP="00EA2F37">
            <w:pPr>
              <w:spacing w:after="0" w:line="240" w:lineRule="auto"/>
              <w:rPr>
                <w:sz w:val="15"/>
                <w:szCs w:val="15"/>
              </w:rPr>
            </w:pPr>
            <w:r w:rsidRPr="00317006">
              <w:rPr>
                <w:sz w:val="15"/>
                <w:szCs w:val="15"/>
              </w:rPr>
              <w:t xml:space="preserve">Difficult to exclude this hypothesis &amp; may mediate or have some overlap with other hypotheses (i.e. H5, H6, H10). </w:t>
            </w: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H9</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Genetic predisposition</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Genetic factors explain higher rates in migrant groups</w:t>
            </w:r>
          </w:p>
        </w:tc>
        <w:tc>
          <w:tcPr>
            <w:tcW w:w="962" w:type="dxa"/>
            <w:shd w:val="clear" w:color="auto" w:fill="auto"/>
          </w:tcPr>
          <w:p w:rsidR="00EC3C25" w:rsidRPr="00317006" w:rsidRDefault="00EC3C25" w:rsidP="00EA2F37">
            <w:pPr>
              <w:spacing w:after="0" w:line="240" w:lineRule="auto"/>
              <w:ind w:right="-134"/>
              <w:rPr>
                <w:sz w:val="15"/>
                <w:szCs w:val="15"/>
              </w:rPr>
            </w:pPr>
            <w:r w:rsidRPr="00317006">
              <w:rPr>
                <w:sz w:val="15"/>
                <w:szCs w:val="15"/>
              </w:rPr>
              <w:t>Genetic confounding</w:t>
            </w:r>
          </w:p>
        </w:tc>
        <w:tc>
          <w:tcPr>
            <w:tcW w:w="1617" w:type="dxa"/>
            <w:shd w:val="clear" w:color="auto" w:fill="auto"/>
          </w:tcPr>
          <w:p w:rsidR="00EC3C25" w:rsidRPr="00317006" w:rsidRDefault="00EC3C25" w:rsidP="00E97A1D">
            <w:pPr>
              <w:spacing w:line="240" w:lineRule="auto"/>
              <w:ind w:right="-108"/>
              <w:rPr>
                <w:sz w:val="15"/>
                <w:szCs w:val="15"/>
              </w:rPr>
            </w:pPr>
            <w:r w:rsidRPr="00317006">
              <w:rPr>
                <w:sz w:val="15"/>
                <w:szCs w:val="15"/>
              </w:rPr>
              <w:t xml:space="preserve">Jones &amp; Fung </w:t>
            </w:r>
            <w:r w:rsidR="00E97A1D">
              <w:rPr>
                <w:sz w:val="15"/>
                <w:szCs w:val="15"/>
              </w:rPr>
              <w:fldChar w:fldCharType="begin"/>
            </w:r>
            <w:r w:rsidR="00E97A1D">
              <w:rPr>
                <w:sz w:val="15"/>
                <w:szCs w:val="15"/>
              </w:rPr>
              <w:instrText xml:space="preserve"> ADDIN EN.CITE &lt;EndNote&gt;&lt;Cite&gt;&lt;Author&gt;Jones&lt;/Author&gt;&lt;Year&gt;2005&lt;/Year&gt;&lt;RecNum&gt;1601&lt;/RecNum&gt;&lt;record&gt;&lt;rec-number&gt;1601&lt;/rec-number&gt;&lt;foreign-keys&gt;&lt;key app="EN" db-id="9zw99sx06a595nezaadvdws7fwxwvxtet0ax"&gt;1601&lt;/key&gt;&lt;/foreign-keys&gt;&lt;ref-type name="Book Section"&gt;5&lt;/ref-type&gt;&lt;contributors&gt;&lt;authors&gt;&lt;author&gt;Jones, P. B.&lt;/author&gt;&lt;author&gt;Fung, W.L.A.&lt;/author&gt;&lt;/authors&gt;&lt;secondary-authors&gt;&lt;author&gt;Rutter, M.&lt;/author&gt;&lt;author&gt;Tienda, M.&lt;/author&gt;&lt;/secondary-authors&gt;&lt;/contributors&gt;&lt;titles&gt;&lt;title&gt;Ethnicity and Mental Health: The Example of Schizophrenia in the African Caribbean Population in Europe&lt;/title&gt;&lt;secondary-title&gt;Ethnicity and causal mechanisms&lt;/secondary-title&gt;&lt;/titles&gt;&lt;dates&gt;&lt;year&gt;2005&lt;/year&gt;&lt;/dates&gt;&lt;pub-location&gt;Cambridge&lt;/pub-location&gt;&lt;publisher&gt;Cambridge University Press&lt;/publisher&gt;&lt;urls&gt;&lt;/urls&gt;&lt;/record&gt;&lt;/Cite&gt;&lt;/EndNote&gt;</w:instrText>
            </w:r>
            <w:r w:rsidR="00E97A1D">
              <w:rPr>
                <w:sz w:val="15"/>
                <w:szCs w:val="15"/>
              </w:rPr>
              <w:fldChar w:fldCharType="separate"/>
            </w:r>
            <w:r w:rsidR="00E97A1D">
              <w:rPr>
                <w:noProof/>
                <w:sz w:val="15"/>
                <w:szCs w:val="15"/>
              </w:rPr>
              <w:t>[S10]</w:t>
            </w:r>
            <w:r w:rsidR="00E97A1D">
              <w:rPr>
                <w:sz w:val="15"/>
                <w:szCs w:val="15"/>
              </w:rPr>
              <w:fldChar w:fldCharType="end"/>
            </w:r>
            <w:r w:rsidRPr="00317006">
              <w:rPr>
                <w:sz w:val="15"/>
                <w:szCs w:val="15"/>
              </w:rPr>
              <w:t xml:space="preserve"> (2005)</w:t>
            </w:r>
          </w:p>
        </w:tc>
        <w:tc>
          <w:tcPr>
            <w:tcW w:w="3018" w:type="dxa"/>
            <w:shd w:val="clear" w:color="auto" w:fill="auto"/>
          </w:tcPr>
          <w:p w:rsidR="00EC3C25" w:rsidRPr="00317006" w:rsidRDefault="00EC3C25" w:rsidP="00EA2F37">
            <w:pPr>
              <w:spacing w:after="0" w:line="240" w:lineRule="auto"/>
              <w:rPr>
                <w:sz w:val="15"/>
                <w:szCs w:val="15"/>
              </w:rPr>
            </w:pPr>
            <w:r w:rsidRPr="00317006">
              <w:rPr>
                <w:sz w:val="15"/>
                <w:szCs w:val="15"/>
              </w:rPr>
              <w:t>None</w:t>
            </w:r>
          </w:p>
        </w:tc>
        <w:tc>
          <w:tcPr>
            <w:tcW w:w="2371" w:type="dxa"/>
            <w:shd w:val="clear" w:color="auto" w:fill="auto"/>
          </w:tcPr>
          <w:p w:rsidR="00EC3C25" w:rsidRPr="00317006" w:rsidRDefault="00EC3C25" w:rsidP="00EA2F37">
            <w:pPr>
              <w:spacing w:after="0" w:line="240" w:lineRule="auto"/>
              <w:rPr>
                <w:sz w:val="15"/>
                <w:szCs w:val="15"/>
              </w:rPr>
            </w:pPr>
            <w:r w:rsidRPr="00317006">
              <w:rPr>
                <w:sz w:val="15"/>
                <w:szCs w:val="15"/>
              </w:rPr>
              <w:t>Morbid risk is similar for offspring of both black Caribbean migrants &amp; white group in UK</w:t>
            </w:r>
            <w:r>
              <w:rPr>
                <w:sz w:val="15"/>
                <w:szCs w:val="15"/>
              </w:rPr>
              <w:t xml:space="preserve"> </w:t>
            </w:r>
            <w:r w:rsidR="00E97A1D">
              <w:rPr>
                <w:sz w:val="15"/>
                <w:szCs w:val="15"/>
              </w:rPr>
              <w:fldChar w:fldCharType="begin">
                <w:fldData xml:space="preserve">PEVuZE5vdGU+PENpdGU+PEF1dGhvcj5IdXRjaGluc29uPC9BdXRob3I+PFllYXI+MTk5NjwvWWVh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=
</w:fldData>
              </w:fldChar>
            </w:r>
            <w:r w:rsidR="00E97A1D">
              <w:rPr>
                <w:sz w:val="15"/>
                <w:szCs w:val="15"/>
              </w:rPr>
              <w:instrText xml:space="preserve"> ADDIN EN.CITE </w:instrText>
            </w:r>
            <w:r w:rsidR="00E97A1D">
              <w:rPr>
                <w:sz w:val="15"/>
                <w:szCs w:val="15"/>
              </w:rPr>
              <w:fldChar w:fldCharType="begin">
                <w:fldData xml:space="preserve">PEVuZE5vdGU+PENpdGU+PEF1dGhvcj5IdXRjaGluc29uPC9BdXRob3I+PFllYXI+MTk5NjwvWWVh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=
</w:fldData>
              </w:fldChar>
            </w:r>
            <w:r w:rsidR="00E97A1D">
              <w:rPr>
                <w:sz w:val="15"/>
                <w:szCs w:val="15"/>
              </w:rPr>
              <w:instrText xml:space="preserve"> ADDIN EN.CITE.DATA </w:instrText>
            </w:r>
            <w:r w:rsidR="00E97A1D">
              <w:rPr>
                <w:sz w:val="15"/>
                <w:szCs w:val="15"/>
              </w:rPr>
            </w:r>
            <w:r w:rsidR="00E97A1D">
              <w:rPr>
                <w:sz w:val="15"/>
                <w:szCs w:val="15"/>
              </w:rPr>
              <w:fldChar w:fldCharType="end"/>
            </w:r>
            <w:r w:rsidR="00E97A1D">
              <w:rPr>
                <w:sz w:val="15"/>
                <w:szCs w:val="15"/>
              </w:rPr>
              <w:fldChar w:fldCharType="separate"/>
            </w:r>
            <w:r w:rsidR="00E97A1D">
              <w:rPr>
                <w:noProof/>
                <w:sz w:val="15"/>
                <w:szCs w:val="15"/>
              </w:rPr>
              <w:t>[S22,S23]</w:t>
            </w:r>
            <w:r w:rsidR="00E97A1D">
              <w:rPr>
                <w:sz w:val="15"/>
                <w:szCs w:val="15"/>
              </w:rPr>
              <w:fldChar w:fldCharType="end"/>
            </w:r>
            <w:r w:rsidRPr="00317006">
              <w:rPr>
                <w:sz w:val="15"/>
                <w:szCs w:val="15"/>
              </w:rPr>
              <w:t>. Larger morbid risk in second-generation migrants suggests environmental, not genetics pressures alone.</w:t>
            </w:r>
          </w:p>
          <w:p w:rsidR="00EC3C25" w:rsidRPr="00317006" w:rsidRDefault="00EC3C25" w:rsidP="00FC20F6">
            <w:pPr>
              <w:spacing w:after="0" w:line="240" w:lineRule="auto"/>
              <w:rPr>
                <w:sz w:val="15"/>
                <w:szCs w:val="15"/>
              </w:rPr>
            </w:pPr>
            <w:r w:rsidRPr="00317006">
              <w:rPr>
                <w:sz w:val="15"/>
                <w:szCs w:val="15"/>
              </w:rPr>
              <w:t>Rates of psychosis in Caribbean comparable to those in host UK population</w:t>
            </w:r>
            <w:r>
              <w:rPr>
                <w:sz w:val="15"/>
                <w:szCs w:val="15"/>
              </w:rPr>
              <w:t xml:space="preserve"> </w:t>
            </w:r>
            <w:r w:rsidR="00FC20F6">
              <w:rPr>
                <w:sz w:val="15"/>
                <w:szCs w:val="15"/>
              </w:rPr>
              <w:t>[162,163,164]</w:t>
            </w:r>
          </w:p>
        </w:tc>
        <w:tc>
          <w:tcPr>
            <w:tcW w:w="2448" w:type="dxa"/>
            <w:shd w:val="clear" w:color="auto" w:fill="auto"/>
          </w:tcPr>
          <w:p w:rsidR="00EC3C25" w:rsidRPr="00317006" w:rsidRDefault="00EC3C25" w:rsidP="00EA2F37">
            <w:pPr>
              <w:spacing w:after="0" w:line="240" w:lineRule="auto"/>
              <w:rPr>
                <w:sz w:val="15"/>
                <w:szCs w:val="15"/>
              </w:rPr>
            </w:pPr>
            <w:r w:rsidRPr="00317006">
              <w:rPr>
                <w:sz w:val="15"/>
                <w:szCs w:val="15"/>
              </w:rPr>
              <w:t>Genetic factors alone are unlikely to explain differences in rates between migrants &amp; host population but genetic susceptibility in combination with environmental exposures (i.e. interaction – see Hypothesis 10 might be important)</w:t>
            </w:r>
          </w:p>
        </w:tc>
      </w:tr>
      <w:tr w:rsidR="00EC3C25" w:rsidRPr="00317006" w:rsidTr="00EA2F37">
        <w:tc>
          <w:tcPr>
            <w:tcW w:w="464" w:type="dxa"/>
            <w:shd w:val="clear" w:color="auto" w:fill="auto"/>
          </w:tcPr>
          <w:p w:rsidR="00EC3C25" w:rsidRPr="00317006" w:rsidRDefault="00EC3C25" w:rsidP="00EA2F37">
            <w:pPr>
              <w:spacing w:after="0" w:line="240" w:lineRule="auto"/>
              <w:ind w:right="-108"/>
              <w:rPr>
                <w:sz w:val="16"/>
                <w:szCs w:val="16"/>
              </w:rPr>
            </w:pPr>
            <w:r w:rsidRPr="00317006">
              <w:rPr>
                <w:sz w:val="16"/>
                <w:szCs w:val="16"/>
              </w:rPr>
              <w:t>H10</w:t>
            </w:r>
          </w:p>
        </w:tc>
        <w:tc>
          <w:tcPr>
            <w:tcW w:w="1313" w:type="dxa"/>
            <w:shd w:val="clear" w:color="auto" w:fill="auto"/>
          </w:tcPr>
          <w:p w:rsidR="00EC3C25" w:rsidRPr="00317006" w:rsidRDefault="00EC3C25" w:rsidP="00EA2F37">
            <w:pPr>
              <w:spacing w:after="0" w:line="240" w:lineRule="auto"/>
              <w:ind w:right="-108"/>
              <w:rPr>
                <w:sz w:val="15"/>
                <w:szCs w:val="15"/>
              </w:rPr>
            </w:pPr>
            <w:r w:rsidRPr="00317006">
              <w:rPr>
                <w:sz w:val="15"/>
                <w:szCs w:val="15"/>
              </w:rPr>
              <w:t>Gene-environment interactions &amp; epigenetic processes</w:t>
            </w:r>
          </w:p>
        </w:tc>
        <w:tc>
          <w:tcPr>
            <w:tcW w:w="2232" w:type="dxa"/>
            <w:shd w:val="clear" w:color="auto" w:fill="auto"/>
          </w:tcPr>
          <w:p w:rsidR="00EC3C25" w:rsidRPr="00317006" w:rsidRDefault="00EC3C25" w:rsidP="00EA2F37">
            <w:pPr>
              <w:spacing w:after="0" w:line="240" w:lineRule="auto"/>
              <w:rPr>
                <w:sz w:val="15"/>
                <w:szCs w:val="15"/>
              </w:rPr>
            </w:pPr>
            <w:r w:rsidRPr="00317006">
              <w:rPr>
                <w:sz w:val="15"/>
                <w:szCs w:val="15"/>
              </w:rPr>
              <w:t>People with underlying susceptibility genes for psychosis at increased risk if exposed to stressful environmental factors i.e. migration &amp; other post-migratory factors. May be regulated epigenetically i.e. changes to gene expression following changes to environmental stimuli after migration</w:t>
            </w:r>
          </w:p>
        </w:tc>
        <w:tc>
          <w:tcPr>
            <w:tcW w:w="962" w:type="dxa"/>
            <w:shd w:val="clear" w:color="auto" w:fill="auto"/>
          </w:tcPr>
          <w:p w:rsidR="00EC3C25" w:rsidRPr="00317006" w:rsidRDefault="00EC3C25" w:rsidP="00EA2F37">
            <w:pPr>
              <w:spacing w:after="0" w:line="240" w:lineRule="auto"/>
              <w:ind w:right="-134"/>
              <w:rPr>
                <w:sz w:val="15"/>
                <w:szCs w:val="15"/>
              </w:rPr>
            </w:pPr>
            <w:r w:rsidRPr="00317006">
              <w:rPr>
                <w:sz w:val="15"/>
                <w:szCs w:val="15"/>
              </w:rPr>
              <w:t>Interaction</w:t>
            </w:r>
          </w:p>
        </w:tc>
        <w:tc>
          <w:tcPr>
            <w:tcW w:w="1617" w:type="dxa"/>
            <w:shd w:val="clear" w:color="auto" w:fill="auto"/>
          </w:tcPr>
          <w:p w:rsidR="00EC3C25" w:rsidRPr="006E7846" w:rsidRDefault="00EC3C25" w:rsidP="00EA2F37">
            <w:pPr>
              <w:spacing w:after="0" w:line="240" w:lineRule="auto"/>
              <w:ind w:right="-108"/>
              <w:rPr>
                <w:sz w:val="15"/>
                <w:szCs w:val="15"/>
                <w:lang w:val="da-DK"/>
              </w:rPr>
            </w:pPr>
            <w:r w:rsidRPr="006E7846">
              <w:rPr>
                <w:sz w:val="15"/>
                <w:szCs w:val="15"/>
                <w:lang w:val="da-DK"/>
              </w:rPr>
              <w:t>Rutter</w:t>
            </w:r>
            <w:r>
              <w:rPr>
                <w:sz w:val="15"/>
                <w:szCs w:val="15"/>
                <w:lang w:val="da-DK"/>
              </w:rPr>
              <w:t xml:space="preserve"> </w:t>
            </w:r>
            <w:r w:rsidR="00E97A1D">
              <w:rPr>
                <w:sz w:val="15"/>
                <w:szCs w:val="15"/>
                <w:lang w:val="da-DK"/>
              </w:rPr>
              <w:fldChar w:fldCharType="begin"/>
            </w:r>
            <w:r w:rsidR="00E97A1D">
              <w:rPr>
                <w:sz w:val="15"/>
                <w:szCs w:val="15"/>
                <w:lang w:val="da-DK"/>
              </w:rPr>
              <w:instrText xml:space="preserve"> ADDIN EN.CITE &lt;EndNote&gt;&lt;Cite&gt;&lt;Author&gt;Rutter&lt;/Author&gt;&lt;Year&gt;2002&lt;/Year&gt;&lt;RecNum&gt;1310&lt;/RecNum&gt;&lt;record&gt;&lt;rec-number&gt;1310&lt;/rec-number&gt;&lt;foreign-keys&gt;&lt;key app="EN" db-id="9zw99sx06a595nezaadvdws7fwxwvxtet0ax"&gt;1310&lt;/key&gt;&lt;/foreign-keys&gt;&lt;ref-type name="Journal Article"&gt;17&lt;/ref-type&gt;&lt;contributors&gt;&lt;authors&gt;&lt;author&gt;Rutter, Michael&lt;/author&gt;&lt;/authors&gt;&lt;/contributors&gt;&lt;titles&gt;&lt;title&gt;The Interplay of Nature, Nurture, and Developmental Influences: The Challenge Ahead for Mental Health&lt;/title&gt;&lt;secondary-title&gt;Arch Gen Psychiatry&lt;/secondary-title&gt;&lt;/titles&gt;&lt;periodical&gt;&lt;full-title&gt;Arch Gen Psychiatry&lt;/full-title&gt;&lt;/periodical&gt;&lt;pages&gt;996-1000&lt;/pages&gt;&lt;volume&gt;59&lt;/volume&gt;&lt;number&gt;11&lt;/number&gt;&lt;dates&gt;&lt;year&gt;2002&lt;/year&gt;&lt;pub-dates&gt;&lt;date&gt;November 1, 2002&lt;/date&gt;&lt;/pub-dates&gt;&lt;/dates&gt;&lt;urls&gt;&lt;related-urls&gt;&lt;url&gt;http://archpsyc.ama-assn.org/cgi/content/abstract/59/11/996 &lt;/url&gt;&lt;/related-urls&gt;&lt;pdf-urls&gt;&lt;url&gt;c:\phd\library\ejournals\0689Rutter(2002)AGP.pdf&lt;/url&gt;&lt;/pdf-urls&gt;&lt;/urls&gt;&lt;electronic-resource-num&gt;10.1001/archpsyc.59.11.996&lt;/electronic-resource-num&gt;&lt;/record&gt;&lt;/Cite&gt;&lt;/EndNote&gt;</w:instrText>
            </w:r>
            <w:r w:rsidR="00E97A1D">
              <w:rPr>
                <w:sz w:val="15"/>
                <w:szCs w:val="15"/>
                <w:lang w:val="da-DK"/>
              </w:rPr>
              <w:fldChar w:fldCharType="separate"/>
            </w:r>
            <w:r w:rsidR="00E97A1D">
              <w:rPr>
                <w:noProof/>
                <w:sz w:val="15"/>
                <w:szCs w:val="15"/>
                <w:lang w:val="da-DK"/>
              </w:rPr>
              <w:t>[S24]</w:t>
            </w:r>
            <w:r w:rsidR="00E97A1D">
              <w:rPr>
                <w:sz w:val="15"/>
                <w:szCs w:val="15"/>
                <w:lang w:val="da-DK"/>
              </w:rPr>
              <w:fldChar w:fldCharType="end"/>
            </w:r>
            <w:r w:rsidRPr="006E7846">
              <w:rPr>
                <w:sz w:val="15"/>
                <w:szCs w:val="15"/>
                <w:lang w:val="da-DK"/>
              </w:rPr>
              <w:t xml:space="preserve"> (2002),</w:t>
            </w:r>
          </w:p>
          <w:p w:rsidR="00EC3C25" w:rsidRPr="006E7846" w:rsidRDefault="00EC3C25" w:rsidP="00EA2F37">
            <w:pPr>
              <w:spacing w:after="0" w:line="240" w:lineRule="auto"/>
              <w:ind w:right="-108"/>
              <w:rPr>
                <w:sz w:val="15"/>
                <w:szCs w:val="15"/>
                <w:lang w:val="da-DK"/>
              </w:rPr>
            </w:pPr>
            <w:r w:rsidRPr="006E7846">
              <w:rPr>
                <w:sz w:val="15"/>
                <w:szCs w:val="15"/>
                <w:lang w:val="da-DK"/>
              </w:rPr>
              <w:t xml:space="preserve">Broome </w:t>
            </w:r>
            <w:r w:rsidRPr="006E7846">
              <w:rPr>
                <w:i/>
                <w:sz w:val="15"/>
                <w:szCs w:val="15"/>
                <w:lang w:val="da-DK"/>
              </w:rPr>
              <w:t>et al.</w:t>
            </w:r>
            <w:r>
              <w:rPr>
                <w:i/>
                <w:sz w:val="15"/>
                <w:szCs w:val="15"/>
                <w:lang w:val="da-DK"/>
              </w:rPr>
              <w:t xml:space="preserve"> </w:t>
            </w:r>
            <w:r w:rsidR="00E97A1D">
              <w:rPr>
                <w:sz w:val="15"/>
                <w:szCs w:val="15"/>
                <w:lang w:val="da-DK"/>
              </w:rPr>
              <w:fldChar w:fldCharType="begin"/>
            </w:r>
            <w:r w:rsidR="00E97A1D">
              <w:rPr>
                <w:sz w:val="15"/>
                <w:szCs w:val="15"/>
                <w:lang w:val="da-DK"/>
              </w:rPr>
              <w:instrText xml:space="preserve"> ADDIN EN.CITE &lt;EndNote&gt;&lt;Cite&gt;&lt;Author&gt;Broome&lt;/Author&gt;&lt;Year&gt;2005&lt;/Year&gt;&lt;RecNum&gt;646&lt;/RecNum&gt;&lt;record&gt;&lt;rec-number&gt;646&lt;/rec-number&gt;&lt;foreign-keys&gt;&lt;key app="EN" db-id="9zw99sx06a595nezaadvdws7fwxwvxtet0ax"&gt;646&lt;/key&gt;&lt;/foreign-keys&gt;&lt;ref-type name="Journal Article"&gt;17&lt;/ref-type&gt;&lt;contributors&gt;&lt;authors&gt;&lt;author&gt;Broome, M. R.&lt;/author&gt;&lt;author&gt;Woolley, J. B.&lt;/author&gt;&lt;author&gt;Tabraham, P.&lt;/author&gt;&lt;author&gt;Johns, L. C.&lt;/author&gt;&lt;author&gt;Bramon, E.&lt;/author&gt;&lt;author&gt;Murray, G. K.&lt;/author&gt;&lt;author&gt;Pariante, C.&lt;/author&gt;&lt;author&gt;McGuire, P. K.&lt;/author&gt;&lt;author&gt;Murray, R. M.&lt;/author&gt;&lt;/authors&gt;&lt;/contributors&gt;&lt;titles&gt;&lt;title&gt;What causes the onset of psychosis?&lt;/title&gt;&lt;secondary-title&gt;Schizophrenia Research&lt;/secondary-title&gt;&lt;/titles&gt;&lt;periodical&gt;&lt;full-title&gt;Schizophrenia Research&lt;/full-title&gt;&lt;abbr-1&gt;Schizophr. Res.&lt;/abbr-1&gt;&lt;/periodical&gt;&lt;pages&gt;23-34&lt;/pages&gt;&lt;volume&gt;79&lt;/volume&gt;&lt;number&gt;1&lt;/number&gt;&lt;keywords&gt;&lt;keyword&gt;psychosis&lt;/keyword&gt;&lt;keyword&gt;schizophrenia&lt;/keyword&gt;&lt;keyword&gt;prodromal&lt;/keyword&gt;&lt;keyword&gt;aetiology/etiology&lt;/keyword&gt;&lt;keyword&gt;epidemiology&lt;/keyword&gt;&lt;keyword&gt;Imaging&lt;/keyword&gt;&lt;keyword&gt;INDUCED DOPAMINE RELEASE&lt;/keyword&gt;&lt;keyword&gt;HIGH-RISK&lt;/keyword&gt;&lt;keyword&gt;HIPPOCAMPAL VOLUME&lt;/keyword&gt;&lt;keyword&gt;NEURODEVELOPMENTAL DISORDER&lt;/keyword&gt;&lt;keyword&gt;SCHIZOPHRENIFORM DISORDER&lt;/keyword&gt;&lt;keyword&gt;OBSTETRIC&lt;/keyword&gt;&lt;keyword&gt;COMPLICATIONS&lt;/keyword&gt;&lt;keyword&gt;NUCLEUS-ACCUMBENS&lt;/keyword&gt;&lt;keyword&gt;NORMAL OBSESSIONS&lt;/keyword&gt;&lt;keyword&gt;COGNITIVE MODEL&lt;/keyword&gt;&lt;keyword&gt;BIRTH COHORT&lt;/keyword&gt;&lt;/keywords&gt;&lt;dates&gt;&lt;year&gt;2005&lt;/year&gt;&lt;pub-dates&gt;&lt;date&gt;Nov&lt;/date&gt;&lt;/pub-dates&gt;&lt;/dates&gt;&lt;accession-num&gt;ISI:000232735500004&lt;/accession-num&gt;&lt;urls&gt;&lt;related-urls&gt;&lt;url&gt;&amp;lt;Go to ISI&amp;gt;://000232735500004 &lt;/url&gt;&lt;/related-urls&gt;&lt;pdf-urls&gt;&lt;url&gt;c:\phd\library\ejournals\358Broome(2005)SchizRes.pdf&lt;/url&gt;&lt;url&gt;Paper copy: S358&lt;/url&gt;&lt;url&gt;Box: S3&lt;/url&gt;&lt;/pdf-urls&gt;&lt;/urls&gt;&lt;custom1&gt;Y&lt;/custom1&gt;&lt;/record&gt;&lt;/Cite&gt;&lt;/EndNote&gt;</w:instrText>
            </w:r>
            <w:r w:rsidR="00E97A1D">
              <w:rPr>
                <w:sz w:val="15"/>
                <w:szCs w:val="15"/>
                <w:lang w:val="da-DK"/>
              </w:rPr>
              <w:fldChar w:fldCharType="separate"/>
            </w:r>
            <w:r w:rsidR="00E97A1D">
              <w:rPr>
                <w:noProof/>
                <w:sz w:val="15"/>
                <w:szCs w:val="15"/>
                <w:lang w:val="da-DK"/>
              </w:rPr>
              <w:t>[S25]</w:t>
            </w:r>
            <w:r w:rsidR="00E97A1D">
              <w:rPr>
                <w:sz w:val="15"/>
                <w:szCs w:val="15"/>
                <w:lang w:val="da-DK"/>
              </w:rPr>
              <w:fldChar w:fldCharType="end"/>
            </w:r>
            <w:r w:rsidRPr="006E7846">
              <w:rPr>
                <w:sz w:val="15"/>
                <w:szCs w:val="15"/>
                <w:lang w:val="da-DK"/>
              </w:rPr>
              <w:t xml:space="preserve"> (2005),</w:t>
            </w:r>
          </w:p>
          <w:p w:rsidR="00EC3C25" w:rsidRPr="006E7846" w:rsidRDefault="00EC3C25" w:rsidP="00E97A1D">
            <w:pPr>
              <w:spacing w:line="240" w:lineRule="auto"/>
              <w:ind w:right="-108"/>
              <w:rPr>
                <w:sz w:val="15"/>
                <w:szCs w:val="15"/>
                <w:lang w:val="da-DK"/>
              </w:rPr>
            </w:pPr>
            <w:r w:rsidRPr="006E7846">
              <w:rPr>
                <w:sz w:val="15"/>
                <w:szCs w:val="15"/>
                <w:lang w:val="da-DK"/>
              </w:rPr>
              <w:t>Dealberto</w:t>
            </w:r>
            <w:r w:rsidR="00E97A1D">
              <w:rPr>
                <w:sz w:val="15"/>
                <w:szCs w:val="15"/>
                <w:lang w:val="da-DK"/>
              </w:rPr>
              <w:t xml:space="preserve"> </w:t>
            </w:r>
            <w:r w:rsidR="00E97A1D">
              <w:rPr>
                <w:sz w:val="15"/>
                <w:szCs w:val="15"/>
                <w:lang w:val="da-DK"/>
              </w:rPr>
              <w:fldChar w:fldCharType="begin"/>
            </w:r>
            <w:r w:rsidR="00E97A1D">
              <w:rPr>
                <w:sz w:val="15"/>
                <w:szCs w:val="15"/>
                <w:lang w:val="da-DK"/>
              </w:rPr>
              <w:instrText xml:space="preserve"> ADDIN EN.CITE &lt;EndNote&gt;&lt;Cite&gt;&lt;Author&gt;Dealberto&lt;/Author&gt;&lt;Year&gt;2007&lt;/Year&gt;&lt;RecNum&gt;1311&lt;/RecNum&gt;&lt;record&gt;&lt;rec-number&gt;1311&lt;/rec-number&gt;&lt;foreign-keys&gt;&lt;key app="EN" db-id="9zw99sx06a595nezaadvdws7fwxwvxtet0ax"&gt;1311&lt;/key&gt;&lt;/foreign-keys&gt;&lt;ref-type name="Journal Article"&gt;17&lt;/ref-type&gt;&lt;contributors&gt;&lt;authors&gt;&lt;author&gt;Dealberto, M. J.&lt;/author&gt;&lt;/authors&gt;&lt;/contributors&gt;&lt;titles&gt;&lt;title&gt;Why are immigrants at increased risk for psychosis? Vitamin D insufficiency, epigenetic mechanisms, or both?&lt;/title&gt;&lt;secondary-title&gt;Medical Hypotheses&lt;/secondary-title&gt;&lt;/titles&gt;&lt;pages&gt;259-267&lt;/pages&gt;&lt;volume&gt;68&lt;/volume&gt;&lt;number&gt;2&lt;/number&gt;&lt;dates&gt;&lt;year&gt;2007&lt;/year&gt;&lt;/dates&gt;&lt;urls&gt;&lt;related-urls&gt;&lt;url&gt;http://www.sciencedirect.com/science/article/B6WN2-4M1D0F6-4/2/9dc02ed346039aa3ca611bb0a80c9184 &lt;/url&gt;&lt;/related-urls&gt;&lt;pdf-urls&gt;&lt;url&gt;c:\phd\library\ejournals\0690Dealberto(2007)MedHyp.pdf&lt;/url&gt;&lt;/pdf-urls&gt;&lt;/urls&gt;&lt;/record&gt;&lt;/Cite&gt;&lt;/EndNote&gt;</w:instrText>
            </w:r>
            <w:r w:rsidR="00E97A1D">
              <w:rPr>
                <w:sz w:val="15"/>
                <w:szCs w:val="15"/>
                <w:lang w:val="da-DK"/>
              </w:rPr>
              <w:fldChar w:fldCharType="separate"/>
            </w:r>
            <w:r w:rsidR="00E97A1D">
              <w:rPr>
                <w:noProof/>
                <w:sz w:val="15"/>
                <w:szCs w:val="15"/>
                <w:lang w:val="da-DK"/>
              </w:rPr>
              <w:t>[S26]</w:t>
            </w:r>
            <w:r w:rsidR="00E97A1D">
              <w:rPr>
                <w:sz w:val="15"/>
                <w:szCs w:val="15"/>
                <w:lang w:val="da-DK"/>
              </w:rPr>
              <w:fldChar w:fldCharType="end"/>
            </w:r>
            <w:r w:rsidRPr="006E7846">
              <w:rPr>
                <w:sz w:val="15"/>
                <w:szCs w:val="15"/>
                <w:lang w:val="da-DK"/>
              </w:rPr>
              <w:t xml:space="preserve"> (2007)</w:t>
            </w:r>
          </w:p>
        </w:tc>
        <w:tc>
          <w:tcPr>
            <w:tcW w:w="3018" w:type="dxa"/>
            <w:shd w:val="clear" w:color="auto" w:fill="auto"/>
          </w:tcPr>
          <w:p w:rsidR="00EC3C25" w:rsidRPr="00317006" w:rsidRDefault="00EC3C25" w:rsidP="00E97A1D">
            <w:pPr>
              <w:spacing w:line="240" w:lineRule="auto"/>
              <w:rPr>
                <w:sz w:val="15"/>
                <w:szCs w:val="15"/>
              </w:rPr>
            </w:pPr>
            <w:r w:rsidRPr="00317006">
              <w:rPr>
                <w:sz w:val="15"/>
                <w:szCs w:val="15"/>
              </w:rPr>
              <w:t>Little explicit evidence either way. Ethnic density effect is proxy for interaction between individual phenotype (i.e. BME status) &amp; exposure to environmental stressors</w:t>
            </w:r>
            <w:r>
              <w:rPr>
                <w:sz w:val="15"/>
                <w:szCs w:val="15"/>
              </w:rPr>
              <w:t xml:space="preserve"> (</w:t>
            </w:r>
            <w:r w:rsidRPr="00317006">
              <w:rPr>
                <w:sz w:val="15"/>
                <w:szCs w:val="15"/>
              </w:rPr>
              <w:t>i.e.</w:t>
            </w:r>
            <w:r w:rsidR="00FC20F6">
              <w:rPr>
                <w:sz w:val="15"/>
                <w:szCs w:val="15"/>
              </w:rPr>
              <w:t xml:space="preserve"> 54</w:t>
            </w:r>
            <w:proofErr w:type="gramStart"/>
            <w:r w:rsidR="00FC20F6">
              <w:rPr>
                <w:sz w:val="15"/>
                <w:szCs w:val="15"/>
              </w:rPr>
              <w:t>,</w:t>
            </w:r>
            <w:r w:rsidR="00E97A1D">
              <w:rPr>
                <w:sz w:val="15"/>
                <w:szCs w:val="15"/>
              </w:rPr>
              <w:t>94,171</w:t>
            </w:r>
            <w:proofErr w:type="gramEnd"/>
            <w:r w:rsidR="00E97A1D">
              <w:rPr>
                <w:sz w:val="15"/>
                <w:szCs w:val="15"/>
              </w:rPr>
              <w:t>)</w:t>
            </w:r>
            <w:r w:rsidRPr="00317006">
              <w:rPr>
                <w:sz w:val="15"/>
                <w:szCs w:val="15"/>
              </w:rPr>
              <w:t>. No direct study of genes vs. environment in psychosis &amp; migrants but studies are underway</w:t>
            </w:r>
            <w:r>
              <w:rPr>
                <w:sz w:val="15"/>
                <w:szCs w:val="15"/>
              </w:rPr>
              <w:t xml:space="preserve"> </w:t>
            </w:r>
            <w:r w:rsidR="00E97A1D">
              <w:rPr>
                <w:sz w:val="15"/>
                <w:szCs w:val="15"/>
              </w:rPr>
              <w:fldChar w:fldCharType="begin"/>
            </w:r>
            <w:r w:rsidR="00E97A1D">
              <w:rPr>
                <w:sz w:val="15"/>
                <w:szCs w:val="15"/>
              </w:rPr>
              <w:instrText xml:space="preserve"> ADDIN EN.CITE &lt;EndNote&gt;&lt;Cite&gt;&lt;Author&gt;EU-GEI&lt;/Author&gt;&lt;Year&gt;2008&lt;/Year&gt;&lt;RecNum&gt;1094&lt;/RecNum&gt;&lt;record&gt;&lt;rec-number&gt;1094&lt;/rec-number&gt;&lt;foreign-keys&gt;&lt;key app="EN" db-id="9zw99sx06a595nezaadvdws7fwxwvxtet0ax"&gt;1094&lt;/key&gt;&lt;/foreign-keys&gt;&lt;ref-type name="Journal Article"&gt;17&lt;/ref-type&gt;&lt;contributors&gt;&lt;authors&gt;&lt;author&gt;EU-GEI&lt;/author&gt;&lt;/authors&gt;&lt;/contributors&gt;&lt;titles&gt;&lt;title&gt;Schizophrenia aetiology: Do gene-environment interactions hold the key?&lt;/title&gt;&lt;secondary-title&gt;Schizophrenia Research&lt;/secondary-title&gt;&lt;/titles&gt;&lt;periodical&gt;&lt;full-title&gt;Schizophrenia Research&lt;/full-title&gt;&lt;abbr-1&gt;Schizophr. Res.&lt;/abbr-1&gt;&lt;/periodical&gt;&lt;pages&gt;21-26&lt;/pages&gt;&lt;volume&gt;102&lt;/volume&gt;&lt;number&gt;1-3&lt;/number&gt;&lt;dates&gt;&lt;year&gt;2008&lt;/year&gt;&lt;/dates&gt;&lt;urls&gt;&lt;related-urls&gt;&lt;url&gt;http://www.sciencedirect.com/science/article/B6TC2-4SK0C2X-2/2/c85f9690c27e0ebf0d6c56684e0bd617 &lt;/url&gt;&lt;/related-urls&gt;&lt;pdf-urls&gt;&lt;url&gt;c:\phd\library\ejournals\0596EUGEI(2008)SchizRes.pdf&lt;/url&gt;&lt;url&gt;Pape copy: S0596&lt;/url&gt;&lt;url&gt;Box S3&lt;/url&gt;&lt;/pdf-urls&gt;&lt;/urls&gt;&lt;/record&gt;&lt;/Cite&gt;&lt;/EndNote&gt;</w:instrText>
            </w:r>
            <w:r w:rsidR="00E97A1D">
              <w:rPr>
                <w:sz w:val="15"/>
                <w:szCs w:val="15"/>
              </w:rPr>
              <w:fldChar w:fldCharType="separate"/>
            </w:r>
            <w:r w:rsidR="00E97A1D">
              <w:rPr>
                <w:noProof/>
                <w:sz w:val="15"/>
                <w:szCs w:val="15"/>
              </w:rPr>
              <w:t>[S27]</w:t>
            </w:r>
            <w:r w:rsidR="00E97A1D">
              <w:rPr>
                <w:sz w:val="15"/>
                <w:szCs w:val="15"/>
              </w:rPr>
              <w:fldChar w:fldCharType="end"/>
            </w:r>
          </w:p>
        </w:tc>
        <w:tc>
          <w:tcPr>
            <w:tcW w:w="2371" w:type="dxa"/>
            <w:shd w:val="clear" w:color="auto" w:fill="auto"/>
          </w:tcPr>
          <w:p w:rsidR="00EC3C25" w:rsidRPr="00317006" w:rsidRDefault="00EC3C25" w:rsidP="00EA2F37">
            <w:pPr>
              <w:spacing w:after="0" w:line="240" w:lineRule="auto"/>
              <w:rPr>
                <w:sz w:val="15"/>
                <w:szCs w:val="15"/>
              </w:rPr>
            </w:pPr>
            <w:r w:rsidRPr="00317006">
              <w:rPr>
                <w:sz w:val="15"/>
                <w:szCs w:val="15"/>
              </w:rPr>
              <w:t>Little explicit evidence either way.</w:t>
            </w:r>
          </w:p>
        </w:tc>
        <w:tc>
          <w:tcPr>
            <w:tcW w:w="2448" w:type="dxa"/>
            <w:shd w:val="clear" w:color="auto" w:fill="auto"/>
          </w:tcPr>
          <w:p w:rsidR="00EC3C25" w:rsidRPr="00317006" w:rsidRDefault="00EC3C25" w:rsidP="00EA2F37">
            <w:pPr>
              <w:spacing w:after="0" w:line="240" w:lineRule="auto"/>
              <w:rPr>
                <w:sz w:val="15"/>
                <w:szCs w:val="15"/>
              </w:rPr>
            </w:pPr>
            <w:r w:rsidRPr="00317006">
              <w:rPr>
                <w:sz w:val="15"/>
                <w:szCs w:val="15"/>
              </w:rPr>
              <w:t>Promising avenue for future research. More studies required.</w:t>
            </w:r>
          </w:p>
        </w:tc>
      </w:tr>
    </w:tbl>
    <w:p w:rsidR="00E97A1D" w:rsidRDefault="00E97A1D"/>
    <w:p w:rsidR="00E97A1D" w:rsidRDefault="00E97A1D"/>
    <w:p w:rsidR="00E97A1D" w:rsidRDefault="00E97A1D" w:rsidP="00E97A1D">
      <w:pPr>
        <w:spacing w:after="0" w:line="240" w:lineRule="auto"/>
        <w:ind w:left="720" w:hanging="720"/>
        <w:rPr>
          <w:b/>
        </w:rPr>
        <w:sectPr w:rsidR="00E97A1D" w:rsidSect="00EC3C25">
          <w:pgSz w:w="16838" w:h="11906" w:orient="landscape"/>
          <w:pgMar w:top="1440" w:right="1440" w:bottom="1440" w:left="1440" w:header="708" w:footer="708" w:gutter="0"/>
          <w:cols w:space="708"/>
          <w:docGrid w:linePitch="360"/>
        </w:sectPr>
      </w:pPr>
    </w:p>
    <w:p w:rsidR="00E97A1D" w:rsidRPr="007C5276" w:rsidRDefault="00E97A1D" w:rsidP="00E97A1D">
      <w:pPr>
        <w:spacing w:after="0" w:line="240" w:lineRule="auto"/>
        <w:ind w:left="720" w:hanging="720"/>
        <w:rPr>
          <w:b/>
          <w:sz w:val="24"/>
          <w:szCs w:val="24"/>
        </w:rPr>
      </w:pPr>
      <w:r w:rsidRPr="007C5276">
        <w:rPr>
          <w:b/>
          <w:sz w:val="24"/>
          <w:szCs w:val="24"/>
        </w:rPr>
        <w:lastRenderedPageBreak/>
        <w:t>Supplemental References for Box S2</w:t>
      </w:r>
    </w:p>
    <w:p w:rsidR="00E97A1D" w:rsidRPr="00E97A1D" w:rsidRDefault="00E97A1D" w:rsidP="00E97A1D">
      <w:pPr>
        <w:spacing w:after="0" w:line="240" w:lineRule="auto"/>
        <w:ind w:left="720" w:hanging="720"/>
        <w:rPr>
          <w:b/>
        </w:rPr>
      </w:pPr>
    </w:p>
    <w:p w:rsidR="00E97A1D" w:rsidRPr="00E97A1D" w:rsidRDefault="00E97A1D" w:rsidP="007C5276">
      <w:pPr>
        <w:spacing w:after="120" w:line="240" w:lineRule="auto"/>
        <w:ind w:left="720" w:hanging="720"/>
        <w:rPr>
          <w:rFonts w:ascii="Calibri" w:hAnsi="Calibri" w:cs="Calibri"/>
          <w:noProof/>
        </w:rPr>
      </w:pPr>
      <w:proofErr w:type="gramStart"/>
      <w:r>
        <w:t>S</w:t>
      </w:r>
      <w:r>
        <w:fldChar w:fldCharType="begin"/>
      </w:r>
      <w:r>
        <w:instrText xml:space="preserve"> ADDIN EN.REFLIST </w:instrText>
      </w:r>
      <w:r>
        <w:fldChar w:fldCharType="separate"/>
      </w:r>
      <w:r w:rsidRPr="00E97A1D">
        <w:rPr>
          <w:rFonts w:ascii="Calibri" w:hAnsi="Calibri" w:cs="Calibri"/>
          <w:noProof/>
        </w:rPr>
        <w:t>1.</w:t>
      </w:r>
      <w:proofErr w:type="gramEnd"/>
      <w:r w:rsidRPr="00E97A1D">
        <w:rPr>
          <w:rFonts w:ascii="Calibri" w:hAnsi="Calibri" w:cs="Calibri"/>
          <w:noProof/>
        </w:rPr>
        <w:t xml:space="preserve"> Veling W, Selten JP, Veen N, Laan W, Blom JD, et al. (2006) Incidence of schizophrenia among ethnic minorities in the Netherlands: A four-year first-contact study. Schizophr Res 86: 189-193.</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 Cochrane R, Bal SS (1987) Migration and schizophrenia: an examination of five hypotheses. Soc Psychiatr 22: 181-191.</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3. Hanoeman M, Selten J-P, Kahn RS (2002) Incidence of schizophrenia in Surinam. Schizophrenia Research 54: 219-221.</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4. Harrison G, Brewin J, Cantwell R, Dalkin T, Fox R, et al. (1996) The increased risk of psychosis in African-Caribbean migrants to the UK: a replication. Schizophrenia Research 18: 102.</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5. Selten JP, Veen N, Feller W, Blom JD, Schols D, et al. (2001) Incidence of psychotic disorders in immigrant groups to The Netherlands. British Journal of Psychiatry 178: 367-372.</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6. Morgan C, Mallett MR, Hutchinson G, Bagalkote H, Morgan K, et al. (2005) Pathways to care and ethnicity I. Sample characteristics and compulsory admission: Report from the ÆSOP study. Br J Psychiatry 186: 281-289.</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7. Johns LC, Nazroo JY, Bebbington P, Kuipers E (2002) Occurrence of hallucinatory experiences in a community sample and ethnic variations. Br J Psychiatry 180: 174-178.</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8. Bhugra D (2000) Migration and schizophrenia. Acta Psychiatrica Scandinavica 102: 68-73.</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9. Bhugra D (2004) Migration and mental health. Acta Psychiatr Scand 109: 243-258.</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10. Jones PB, Fung WLA (2005) Ethnicity and Mental Health: The Example of Schizophrenia in the African Caribbean Population in Europe. In: Rutter M, Tienda M, editors. Ethnicity and causal mechanisms. Cambridge: Cambridge University Press.</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11. Hjern A, Wicks S, Dalman C (2004) Social adversity contributes to high morbidity in psychoses in immigrants -a national cohort study of two generations of Swedish residents. Psychol Med 34: 1025-1033.</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12. Sharpley M, Hutchinson G, McKenzie K, Murray RM (2001) Understanding the excess of psychosis among the African-Caribbean population in England. Review of current hypotheses. Br J Psychiatry Suppl 40: s60-68.</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13. Eagles JM (1991) The relationship between schizophrenia and immigration: Are there alternatives to psychosical hypotheses? Br J Psychiatry 159.</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14. McGrath J (1999) Hypothesis: is low prenatal vitamin D a risk-modifying factor for schizophrenia? Schizophr Res 40: 173-177.</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15. McGuire PK, Jones P, Harvey I, Williams M, McGuffin P, et al. (1995) Morbid risk of schizophrenia for relatives of patients with cannabis-associated psychosis. Schizophrenia Research 15: 277-281.</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 xml:space="preserve">16. Coulthard M, Farrell M, Singleton N, Meltzer H (2002) </w:t>
      </w:r>
      <w:r w:rsidRPr="00E97A1D">
        <w:rPr>
          <w:rFonts w:ascii="Calibri" w:hAnsi="Calibri" w:cs="Calibri"/>
          <w:i/>
          <w:noProof/>
        </w:rPr>
        <w:t>Tobacco, alcohol and drug use and mental health</w:t>
      </w:r>
      <w:r w:rsidRPr="00E97A1D">
        <w:rPr>
          <w:rFonts w:ascii="Calibri" w:hAnsi="Calibri" w:cs="Calibri"/>
          <w:noProof/>
        </w:rPr>
        <w:t>.  London: HMSO.</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 xml:space="preserve">17. Sandwijk JP, Cohen PD, Musterd S, Langemeijer MP (1995) </w:t>
      </w:r>
      <w:r w:rsidRPr="00E97A1D">
        <w:rPr>
          <w:rFonts w:ascii="Calibri" w:hAnsi="Calibri" w:cs="Calibri"/>
          <w:i/>
          <w:noProof/>
        </w:rPr>
        <w:t>Licit and Illicit Drug Use in Amsterdam. Report of a Household Survey in 1994 on the Prevalence of Drug Use among the Population of 12 years and over.</w:t>
      </w:r>
      <w:r w:rsidRPr="00E97A1D">
        <w:rPr>
          <w:rFonts w:ascii="Calibri" w:hAnsi="Calibri" w:cs="Calibri"/>
          <w:noProof/>
        </w:rPr>
        <w:t xml:space="preserve">  Amsterdam: University of Amsterdam.</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18. Sharp C, Budd T (2003) Minority ethnic groups and crime: findings from the Offending Crime Survey, 2003. Home Office Online Report 33/05. London: Home Office.</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lastRenderedPageBreak/>
        <w:t>S</w:t>
      </w:r>
      <w:r w:rsidRPr="00E97A1D">
        <w:rPr>
          <w:rFonts w:ascii="Calibri" w:hAnsi="Calibri" w:cs="Calibri"/>
          <w:noProof/>
        </w:rPr>
        <w:t>19. Veen N, Selten JP, Hoek HW, Feller W, van der Graaf Y, et al. (2002) Use of illicit substances in a psychosis incidence cohort: a comparison among different ethnic groups in the Netherlands. Acta Psychiatrica Scandinavica 105: 440-443.</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20. Sharpley MS, Peters ER (1999) Ethnicity, class and schizotypy. Social Psychiatry and Psychiatric Epidemiology 34: 507-512.</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21. Gilvarry CM, Walsh E, Samele C, Hutchinson G, Mallett R, et al. (1999) Life events, ethnicity and perceptions of discrimination in patients with severe mental illness. Soc Psychiatry Psychiatr Epidemiol 34: 600-608.</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22. Hutchinson G, Takei N, Fahy TA, Bhugra D, Gilvarry C, et al. (1996) Morbid risk of schizophrenia in first-degree relatives of white and African-Caribbean patients with psychosis. Br J Psychiatry 169: 776-780.</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23. Sugarman PA, Craufurd D (1994) Schizophrenia in the Afro-Caribbean Community. British Journal of Psychiatry 164: 474-480.</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24. Rutter M (2002) The Interplay of Nature, Nurture, and Developmental Influences: The Challenge Ahead for Mental Health. Arch Gen Psychiatry 59: 996-1000.</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25. Broome MR, Woolley JB, Tabraham P, Johns LC, Bramon E, et al. (2005) What causes the onset of psychosis? Schizophrenia Research 79: 23-34.</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26. Dealberto MJ (2007) Why are immigrants at increased risk for psychosis? Vitamin D insufficiency, epigenetic mechanisms, or both? Medical Hypotheses 68: 259-267.</w:t>
      </w:r>
    </w:p>
    <w:p w:rsidR="00E97A1D" w:rsidRPr="00E97A1D" w:rsidRDefault="00E97A1D" w:rsidP="007C5276">
      <w:pPr>
        <w:spacing w:after="120" w:line="240" w:lineRule="auto"/>
        <w:ind w:left="720" w:hanging="720"/>
        <w:rPr>
          <w:rFonts w:ascii="Calibri" w:hAnsi="Calibri" w:cs="Calibri"/>
          <w:noProof/>
        </w:rPr>
      </w:pPr>
      <w:r>
        <w:rPr>
          <w:rFonts w:ascii="Calibri" w:hAnsi="Calibri" w:cs="Calibri"/>
          <w:noProof/>
        </w:rPr>
        <w:t>S</w:t>
      </w:r>
      <w:r w:rsidRPr="00E97A1D">
        <w:rPr>
          <w:rFonts w:ascii="Calibri" w:hAnsi="Calibri" w:cs="Calibri"/>
          <w:noProof/>
        </w:rPr>
        <w:t>27. EU-GEI (2008) Schizophrenia aetiology: Do gene-environment interactions hold the key? Schizophrenia Research 102: 21-26.</w:t>
      </w:r>
    </w:p>
    <w:p w:rsidR="00E97A1D" w:rsidRDefault="00E97A1D" w:rsidP="007C5276">
      <w:pPr>
        <w:spacing w:after="120" w:line="240" w:lineRule="auto"/>
        <w:ind w:left="720" w:hanging="720"/>
        <w:rPr>
          <w:noProof/>
        </w:rPr>
      </w:pPr>
    </w:p>
    <w:p w:rsidR="00FC20F6" w:rsidRDefault="00E97A1D" w:rsidP="007C5276">
      <w:pPr>
        <w:spacing w:after="120"/>
      </w:pPr>
      <w:r>
        <w:fldChar w:fldCharType="end"/>
      </w:r>
    </w:p>
    <w:sectPr w:rsidR="00FC20F6" w:rsidSect="00E97A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78" w:rsidRDefault="000A7678" w:rsidP="00EA2F37">
      <w:pPr>
        <w:spacing w:after="0" w:line="240" w:lineRule="auto"/>
      </w:pPr>
      <w:r>
        <w:separator/>
      </w:r>
    </w:p>
  </w:endnote>
  <w:endnote w:type="continuationSeparator" w:id="0">
    <w:p w:rsidR="000A7678" w:rsidRDefault="000A7678" w:rsidP="00EA2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78" w:rsidRDefault="000A7678" w:rsidP="00EA2F37">
      <w:pPr>
        <w:spacing w:after="0" w:line="240" w:lineRule="auto"/>
      </w:pPr>
      <w:r>
        <w:separator/>
      </w:r>
    </w:p>
  </w:footnote>
  <w:footnote w:type="continuationSeparator" w:id="0">
    <w:p w:rsidR="000A7678" w:rsidRDefault="000A7678" w:rsidP="00EA2F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s.enl&lt;/item&gt;&lt;/Libraries&gt;&lt;/ENLibraries&gt;"/>
  </w:docVars>
  <w:rsids>
    <w:rsidRoot w:val="00EC3C25"/>
    <w:rsid w:val="000A7678"/>
    <w:rsid w:val="00293AD2"/>
    <w:rsid w:val="004B011C"/>
    <w:rsid w:val="00565C7F"/>
    <w:rsid w:val="007C5276"/>
    <w:rsid w:val="00802854"/>
    <w:rsid w:val="008A59D5"/>
    <w:rsid w:val="009D49FD"/>
    <w:rsid w:val="00E7412E"/>
    <w:rsid w:val="00E97A1D"/>
    <w:rsid w:val="00EA2F37"/>
    <w:rsid w:val="00EC3C25"/>
    <w:rsid w:val="00FC20F6"/>
    <w:rsid w:val="00FD4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37"/>
    <w:rPr>
      <w:rFonts w:ascii="Tahoma" w:hAnsi="Tahoma" w:cs="Tahoma"/>
      <w:sz w:val="16"/>
      <w:szCs w:val="16"/>
    </w:rPr>
  </w:style>
  <w:style w:type="paragraph" w:styleId="Header">
    <w:name w:val="header"/>
    <w:basedOn w:val="Normal"/>
    <w:link w:val="HeaderChar"/>
    <w:uiPriority w:val="99"/>
    <w:semiHidden/>
    <w:unhideWhenUsed/>
    <w:rsid w:val="00EA2F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F37"/>
  </w:style>
  <w:style w:type="paragraph" w:styleId="Footer">
    <w:name w:val="footer"/>
    <w:basedOn w:val="Normal"/>
    <w:link w:val="FooterChar"/>
    <w:uiPriority w:val="99"/>
    <w:semiHidden/>
    <w:unhideWhenUsed/>
    <w:rsid w:val="00EA2F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F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7225</Words>
  <Characters>41189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Kirkbride</dc:creator>
  <cp:lastModifiedBy>James</cp:lastModifiedBy>
  <cp:revision>4</cp:revision>
  <dcterms:created xsi:type="dcterms:W3CDTF">2012-01-26T13:40:00Z</dcterms:created>
  <dcterms:modified xsi:type="dcterms:W3CDTF">2012-02-15T12:51:00Z</dcterms:modified>
</cp:coreProperties>
</file>