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7544B" w14:textId="77777777" w:rsidR="002A1E0C" w:rsidRDefault="00AB5D53">
      <w:pPr>
        <w:rPr>
          <w:rFonts w:ascii="Arial" w:hAnsi="Arial" w:cs="Arial"/>
        </w:rPr>
      </w:pPr>
      <w:bookmarkStart w:id="0" w:name="_GoBack"/>
      <w:bookmarkEnd w:id="0"/>
      <w:r w:rsidRPr="00AB5D53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7BDEAFD3" wp14:editId="290C3CF2">
            <wp:simplePos x="0" y="0"/>
            <wp:positionH relativeFrom="column">
              <wp:posOffset>1828800</wp:posOffset>
            </wp:positionH>
            <wp:positionV relativeFrom="page">
              <wp:posOffset>1828800</wp:posOffset>
            </wp:positionV>
            <wp:extent cx="1586865" cy="3714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PIC supplemental fig 1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37147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AB5D53">
        <w:rPr>
          <w:rFonts w:ascii="Arial" w:hAnsi="Arial" w:cs="Arial"/>
        </w:rPr>
        <w:t>Supplemental Figure 1.</w:t>
      </w:r>
      <w:proofErr w:type="gramEnd"/>
    </w:p>
    <w:p w14:paraId="47F97F23" w14:textId="77777777" w:rsidR="00AB5D53" w:rsidRDefault="00AB5D53">
      <w:pPr>
        <w:rPr>
          <w:rFonts w:ascii="Arial" w:hAnsi="Arial" w:cs="Arial"/>
        </w:rPr>
      </w:pPr>
    </w:p>
    <w:p w14:paraId="498F3CE7" w14:textId="77777777" w:rsidR="00AB5D53" w:rsidRDefault="00AB5D53">
      <w:pPr>
        <w:rPr>
          <w:rFonts w:ascii="Arial" w:hAnsi="Arial" w:cs="Arial"/>
        </w:rPr>
      </w:pPr>
    </w:p>
    <w:p w14:paraId="172045EF" w14:textId="77777777" w:rsidR="00AB5D53" w:rsidRDefault="00AB5D53">
      <w:pPr>
        <w:rPr>
          <w:rFonts w:ascii="Arial" w:hAnsi="Arial" w:cs="Arial"/>
        </w:rPr>
      </w:pPr>
    </w:p>
    <w:p w14:paraId="4C279766" w14:textId="77777777" w:rsidR="00AB5D53" w:rsidRDefault="00AB5D53">
      <w:pPr>
        <w:rPr>
          <w:rFonts w:ascii="Arial" w:hAnsi="Arial" w:cs="Arial"/>
        </w:rPr>
      </w:pPr>
    </w:p>
    <w:p w14:paraId="25E7F906" w14:textId="77777777" w:rsidR="00AB5D53" w:rsidRDefault="00AB5D53">
      <w:pPr>
        <w:rPr>
          <w:rFonts w:ascii="Arial" w:hAnsi="Arial" w:cs="Arial"/>
        </w:rPr>
      </w:pPr>
    </w:p>
    <w:p w14:paraId="4F493445" w14:textId="77777777" w:rsidR="00AB5D53" w:rsidRDefault="00AB5D53">
      <w:pPr>
        <w:rPr>
          <w:rFonts w:ascii="Arial" w:hAnsi="Arial" w:cs="Arial"/>
        </w:rPr>
      </w:pPr>
    </w:p>
    <w:p w14:paraId="466713C8" w14:textId="77777777" w:rsidR="00AB5D53" w:rsidRDefault="00AB5D53">
      <w:pPr>
        <w:rPr>
          <w:rFonts w:ascii="Arial" w:hAnsi="Arial" w:cs="Arial"/>
        </w:rPr>
      </w:pPr>
    </w:p>
    <w:p w14:paraId="7B6EBBE4" w14:textId="77777777" w:rsidR="00AB5D53" w:rsidRDefault="00AB5D53">
      <w:pPr>
        <w:rPr>
          <w:rFonts w:ascii="Arial" w:hAnsi="Arial" w:cs="Arial"/>
        </w:rPr>
      </w:pPr>
    </w:p>
    <w:p w14:paraId="622B0AAB" w14:textId="77777777" w:rsidR="00AB5D53" w:rsidRDefault="00AB5D53">
      <w:pPr>
        <w:rPr>
          <w:rFonts w:ascii="Arial" w:hAnsi="Arial" w:cs="Arial"/>
        </w:rPr>
      </w:pPr>
    </w:p>
    <w:p w14:paraId="2845313E" w14:textId="77777777" w:rsidR="00AB5D53" w:rsidRDefault="00AB5D53">
      <w:pPr>
        <w:rPr>
          <w:rFonts w:ascii="Arial" w:hAnsi="Arial" w:cs="Arial"/>
        </w:rPr>
      </w:pPr>
    </w:p>
    <w:p w14:paraId="017ED951" w14:textId="77777777" w:rsidR="00AB5D53" w:rsidRDefault="00AB5D53">
      <w:pPr>
        <w:rPr>
          <w:rFonts w:ascii="Arial" w:hAnsi="Arial" w:cs="Arial"/>
        </w:rPr>
      </w:pPr>
    </w:p>
    <w:p w14:paraId="7A6397F8" w14:textId="77777777" w:rsidR="00AB5D53" w:rsidRDefault="00AB5D53">
      <w:pPr>
        <w:rPr>
          <w:rFonts w:ascii="Arial" w:hAnsi="Arial" w:cs="Arial"/>
        </w:rPr>
      </w:pPr>
    </w:p>
    <w:p w14:paraId="59C9F0FE" w14:textId="77777777" w:rsidR="00AB5D53" w:rsidRDefault="00AB5D53">
      <w:pPr>
        <w:rPr>
          <w:rFonts w:ascii="Arial" w:hAnsi="Arial" w:cs="Arial"/>
        </w:rPr>
      </w:pPr>
    </w:p>
    <w:p w14:paraId="332F14DE" w14:textId="77777777" w:rsidR="00AB5D53" w:rsidRDefault="00AB5D53">
      <w:pPr>
        <w:rPr>
          <w:rFonts w:ascii="Arial" w:hAnsi="Arial" w:cs="Arial"/>
        </w:rPr>
      </w:pPr>
    </w:p>
    <w:p w14:paraId="30406543" w14:textId="77777777" w:rsidR="00AB5D53" w:rsidRDefault="00AB5D53">
      <w:pPr>
        <w:rPr>
          <w:rFonts w:ascii="Arial" w:hAnsi="Arial" w:cs="Arial"/>
        </w:rPr>
      </w:pPr>
    </w:p>
    <w:p w14:paraId="3179824C" w14:textId="77777777" w:rsidR="00AB5D53" w:rsidRDefault="00AB5D53">
      <w:pPr>
        <w:rPr>
          <w:rFonts w:ascii="Arial" w:hAnsi="Arial" w:cs="Arial"/>
        </w:rPr>
      </w:pPr>
    </w:p>
    <w:p w14:paraId="1D8877FA" w14:textId="77777777" w:rsidR="00AB5D53" w:rsidRDefault="00AB5D53">
      <w:pPr>
        <w:rPr>
          <w:rFonts w:ascii="Arial" w:hAnsi="Arial" w:cs="Arial"/>
        </w:rPr>
      </w:pPr>
    </w:p>
    <w:p w14:paraId="176F678C" w14:textId="77777777" w:rsidR="00AB5D53" w:rsidRDefault="00AB5D53">
      <w:pPr>
        <w:rPr>
          <w:rFonts w:ascii="Arial" w:hAnsi="Arial" w:cs="Arial"/>
        </w:rPr>
      </w:pPr>
    </w:p>
    <w:p w14:paraId="27E42267" w14:textId="77777777" w:rsidR="00AB5D53" w:rsidRDefault="00AB5D53">
      <w:pPr>
        <w:rPr>
          <w:rFonts w:ascii="Arial" w:hAnsi="Arial" w:cs="Arial"/>
        </w:rPr>
      </w:pPr>
    </w:p>
    <w:p w14:paraId="76089A43" w14:textId="77777777" w:rsidR="00AB5D53" w:rsidRDefault="00AB5D53">
      <w:pPr>
        <w:rPr>
          <w:rFonts w:ascii="Arial" w:hAnsi="Arial" w:cs="Arial"/>
        </w:rPr>
      </w:pPr>
    </w:p>
    <w:p w14:paraId="4312FC2B" w14:textId="77777777" w:rsidR="00AB5D53" w:rsidRDefault="00AB5D53">
      <w:pPr>
        <w:rPr>
          <w:rFonts w:ascii="Arial" w:hAnsi="Arial" w:cs="Arial"/>
        </w:rPr>
      </w:pPr>
    </w:p>
    <w:p w14:paraId="4A60D2F7" w14:textId="77777777" w:rsidR="00AB5D53" w:rsidRDefault="00AB5D53">
      <w:pPr>
        <w:rPr>
          <w:rFonts w:ascii="Arial" w:hAnsi="Arial" w:cs="Arial"/>
        </w:rPr>
      </w:pPr>
    </w:p>
    <w:p w14:paraId="7F8A234C" w14:textId="77777777" w:rsidR="00AB5D53" w:rsidRDefault="00AB5D53">
      <w:pPr>
        <w:rPr>
          <w:rFonts w:ascii="Arial" w:hAnsi="Arial" w:cs="Arial"/>
        </w:rPr>
      </w:pPr>
    </w:p>
    <w:p w14:paraId="71790514" w14:textId="77777777" w:rsidR="00AB5D53" w:rsidRDefault="00AB5D53">
      <w:pPr>
        <w:rPr>
          <w:rFonts w:ascii="Arial" w:hAnsi="Arial" w:cs="Arial"/>
        </w:rPr>
      </w:pPr>
    </w:p>
    <w:p w14:paraId="4AC4D4D0" w14:textId="77777777" w:rsidR="00AB5D53" w:rsidRDefault="00AB5D53">
      <w:pPr>
        <w:rPr>
          <w:rFonts w:ascii="Arial" w:hAnsi="Arial" w:cs="Arial"/>
        </w:rPr>
      </w:pPr>
    </w:p>
    <w:p w14:paraId="7C2515D6" w14:textId="77777777" w:rsidR="00AB5D53" w:rsidRDefault="00AB5D53">
      <w:pPr>
        <w:rPr>
          <w:rFonts w:ascii="Arial" w:hAnsi="Arial" w:cs="Arial"/>
        </w:rPr>
      </w:pPr>
    </w:p>
    <w:p w14:paraId="35C3B09F" w14:textId="77777777" w:rsidR="00AB5D53" w:rsidRDefault="00AB5D53">
      <w:pPr>
        <w:rPr>
          <w:rFonts w:ascii="Arial" w:hAnsi="Arial" w:cs="Arial"/>
        </w:rPr>
      </w:pPr>
    </w:p>
    <w:p w14:paraId="2F5BA399" w14:textId="77777777" w:rsidR="00AB5D53" w:rsidRDefault="00AB5D53">
      <w:pPr>
        <w:rPr>
          <w:rFonts w:ascii="Arial" w:hAnsi="Arial" w:cs="Arial"/>
        </w:rPr>
      </w:pPr>
    </w:p>
    <w:p w14:paraId="699FE445" w14:textId="77777777" w:rsidR="00AB5D53" w:rsidRDefault="00AB5D53">
      <w:pPr>
        <w:rPr>
          <w:rFonts w:ascii="Arial" w:hAnsi="Arial" w:cs="Arial"/>
        </w:rPr>
      </w:pPr>
    </w:p>
    <w:p w14:paraId="3605140B" w14:textId="77777777" w:rsidR="00AB5D53" w:rsidRPr="00AB5D53" w:rsidRDefault="00AB5D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Primers directed against the predicted open reading frames encoded on </w:t>
      </w:r>
      <w:proofErr w:type="spellStart"/>
      <w:r>
        <w:rPr>
          <w:rFonts w:ascii="Arial" w:hAnsi="Arial" w:cs="Arial"/>
        </w:rPr>
        <w:t>pCpGP</w:t>
      </w:r>
      <w:proofErr w:type="spellEnd"/>
      <w:r>
        <w:rPr>
          <w:rFonts w:ascii="Arial" w:hAnsi="Arial" w:cs="Arial"/>
        </w:rPr>
        <w:t xml:space="preserve"> amplify predicted fragments from </w:t>
      </w:r>
      <w:r w:rsidRPr="00AB5D53">
        <w:rPr>
          <w:rFonts w:ascii="Arial" w:hAnsi="Arial" w:cs="Arial"/>
          <w:i/>
        </w:rPr>
        <w:t>C. caviae</w:t>
      </w:r>
      <w:r>
        <w:rPr>
          <w:rFonts w:ascii="Arial" w:hAnsi="Arial" w:cs="Arial"/>
        </w:rPr>
        <w:t xml:space="preserve"> GPIC but not from CC13.  Primers are detailed in Table 1 and amplification conditions are described in Methods.  </w:t>
      </w:r>
    </w:p>
    <w:sectPr w:rsidR="00AB5D53" w:rsidRPr="00AB5D53" w:rsidSect="002061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5A"/>
    <w:rsid w:val="00095357"/>
    <w:rsid w:val="002061D8"/>
    <w:rsid w:val="002A1E0C"/>
    <w:rsid w:val="00AB5D53"/>
    <w:rsid w:val="00E11617"/>
    <w:rsid w:val="00E11B5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DC76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1B5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5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1B5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5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Macintosh Word</Application>
  <DocSecurity>0</DocSecurity>
  <Lines>2</Lines>
  <Paragraphs>1</Paragraphs>
  <ScaleCrop>false</ScaleCrop>
  <Company>CHP of UPMC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O'Connell</dc:creator>
  <cp:keywords/>
  <dc:description/>
  <cp:lastModifiedBy>Catherine O'Connell</cp:lastModifiedBy>
  <cp:revision>2</cp:revision>
  <dcterms:created xsi:type="dcterms:W3CDTF">2011-10-27T11:14:00Z</dcterms:created>
  <dcterms:modified xsi:type="dcterms:W3CDTF">2011-10-27T11:14:00Z</dcterms:modified>
</cp:coreProperties>
</file>