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A" w:rsidRPr="002C5397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r w:rsidRPr="002C5397">
        <w:rPr>
          <w:rFonts w:ascii="Times New Roman" w:hAnsi="Times New Roman"/>
          <w:b/>
          <w:sz w:val="24"/>
          <w:szCs w:val="24"/>
        </w:rPr>
        <w:t xml:space="preserve">Table </w:t>
      </w:r>
      <w:r w:rsidR="0093284F">
        <w:rPr>
          <w:rFonts w:ascii="Times New Roman" w:hAnsi="Times New Roman" w:hint="eastAsia"/>
          <w:b/>
          <w:sz w:val="24"/>
          <w:szCs w:val="24"/>
          <w:lang w:eastAsia="ko-KR"/>
        </w:rPr>
        <w:t>S</w:t>
      </w:r>
      <w:r w:rsidRPr="002C5397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2C5397">
        <w:rPr>
          <w:rFonts w:ascii="Times New Roman" w:hAnsi="Times New Roman"/>
          <w:sz w:val="24"/>
          <w:szCs w:val="24"/>
        </w:rPr>
        <w:t>100 genes chosen for analysis in this study.</w:t>
      </w:r>
      <w:proofErr w:type="gramEnd"/>
      <w:r w:rsidRPr="002C539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926"/>
        <w:gridCol w:w="926"/>
        <w:gridCol w:w="473"/>
        <w:gridCol w:w="925"/>
        <w:gridCol w:w="796"/>
        <w:gridCol w:w="3283"/>
      </w:tblGrid>
      <w:tr w:rsidR="00DC015D" w:rsidRPr="001D5D3E" w:rsidTr="0093284F">
        <w:trPr>
          <w:cantSplit/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</w:rPr>
            </w:pPr>
            <w:r w:rsidRPr="001D5D3E">
              <w:rPr>
                <w:b/>
              </w:rPr>
              <w:t>ORF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  <w:vertAlign w:val="superscript"/>
              </w:rPr>
            </w:pPr>
            <w:proofErr w:type="spellStart"/>
            <w:r w:rsidRPr="001D5D3E">
              <w:rPr>
                <w:b/>
              </w:rPr>
              <w:t>Start</w:t>
            </w:r>
            <w:r w:rsidRPr="001D5D3E">
              <w:rPr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</w:rPr>
            </w:pPr>
            <w:r w:rsidRPr="001D5D3E">
              <w:rPr>
                <w:b/>
              </w:rPr>
              <w:t>End</w:t>
            </w:r>
          </w:p>
        </w:tc>
        <w:tc>
          <w:tcPr>
            <w:tcW w:w="0" w:type="auto"/>
            <w:textDirection w:val="btLr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ind w:left="113" w:right="113"/>
              <w:rPr>
                <w:b/>
              </w:rPr>
            </w:pPr>
            <w:r w:rsidRPr="001D5D3E">
              <w:rPr>
                <w:b/>
              </w:rPr>
              <w:t>Strand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</w:rPr>
            </w:pPr>
            <w:r w:rsidRPr="001D5D3E">
              <w:rPr>
                <w:b/>
              </w:rPr>
              <w:t>Size (</w:t>
            </w:r>
            <w:proofErr w:type="spellStart"/>
            <w:r w:rsidRPr="001D5D3E">
              <w:rPr>
                <w:b/>
              </w:rPr>
              <w:t>bp</w:t>
            </w:r>
            <w:proofErr w:type="spellEnd"/>
            <w:r w:rsidRPr="001D5D3E">
              <w:rPr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</w:rPr>
            </w:pPr>
            <w:r w:rsidRPr="001D5D3E">
              <w:rPr>
                <w:b/>
              </w:rPr>
              <w:t>Name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b/>
              </w:rPr>
            </w:pPr>
            <w:r w:rsidRPr="001D5D3E">
              <w:rPr>
                <w:b/>
              </w:rPr>
              <w:t>Description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HMPREF0351_10005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4312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6258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gyrB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DNA </w:t>
            </w:r>
            <w:proofErr w:type="spellStart"/>
            <w:r w:rsidRPr="001D5D3E">
              <w:t>topoisomerase</w:t>
            </w:r>
            <w:proofErr w:type="spellEnd"/>
            <w:r w:rsidRPr="001D5D3E">
              <w:t xml:space="preserve"> subunit B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HMPREF0351_10009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9872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10108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rpsR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S18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HMPREF0351_10017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20752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22482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1731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poxB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pyruvate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oxidase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HMPREF0351_10054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58163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60250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2088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fusA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protein-synthesizing </w:t>
            </w:r>
            <w:proofErr w:type="spellStart"/>
            <w:r w:rsidRPr="001D5D3E">
              <w:t>GTPase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HMPREF0351_10068</w:t>
            </w:r>
            <w:r w:rsidRPr="001D5D3E">
              <w:rPr>
                <w:vertAlign w:val="superscript"/>
              </w:rPr>
              <w:t>a,b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67123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67491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369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rplN</w:t>
            </w:r>
            <w:proofErr w:type="spellEnd"/>
            <w:r w:rsidRPr="001D5D3E">
              <w:rPr>
                <w:i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L14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HMPREF0351_10078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71325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72620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secY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preprotein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translocase</w:t>
            </w:r>
            <w:proofErr w:type="spellEnd"/>
            <w:r w:rsidRPr="001D5D3E">
              <w:t xml:space="preserve"> subunit </w:t>
            </w:r>
            <w:proofErr w:type="spellStart"/>
            <w:r w:rsidRPr="001D5D3E">
              <w:t>SecY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HMPREF0351_10083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74767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75705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939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rpoA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RNA polymerase subunit alpha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HMPREF0351_10125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123688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123909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metG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methionine</w:t>
            </w:r>
            <w:proofErr w:type="spellEnd"/>
            <w:r w:rsidRPr="001D5D3E">
              <w:t>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HMPREF0351_10135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131070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133715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2646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mutS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DNA mismatch repair protein MutS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HMPREF0351_10137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135863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136423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561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maf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septum formation protein </w:t>
            </w:r>
            <w:proofErr w:type="spellStart"/>
            <w:r w:rsidRPr="001D5D3E">
              <w:t>Maf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HMPREF0351_10164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162881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164251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1371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dinF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MATE family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HMPREF0351_10231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229498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229698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rpmI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L35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HMPREF0351_10244</w:t>
            </w:r>
            <w:r w:rsidRPr="001D5D3E">
              <w:rPr>
                <w:vertAlign w:val="superscript"/>
              </w:rPr>
              <w:t>a,c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240647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241726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1080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pepA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M42 family </w:t>
            </w:r>
            <w:proofErr w:type="spellStart"/>
            <w:r w:rsidRPr="001D5D3E">
              <w:t>glutamyl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aminopeptidase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HMPREF0351_10375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354375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355688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1314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yieG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NCS2 family </w:t>
            </w:r>
            <w:proofErr w:type="spellStart"/>
            <w:r w:rsidRPr="001D5D3E">
              <w:t>purine:cation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symporter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HMPREF0351_10389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374025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374741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717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glpF2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MIP family channel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HMPREF0351_10406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389976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390635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rcfA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CRP/FNR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HMPREF0351_10439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429479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430207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729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integral membrane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453947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454675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729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agrA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accessory gene regulator protein A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HMPREF0351_10474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471998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472561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efp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elongation factor P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473048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474307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lysA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diaminopimelate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decarboxylase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HMPREF0351_10493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491476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492381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906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AraC</w:t>
            </w:r>
            <w:proofErr w:type="spellEnd"/>
            <w:r w:rsidRPr="001D5D3E">
              <w:t xml:space="preserve"> family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HMPREF0351_10496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493430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494326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897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LysM</w:t>
            </w:r>
            <w:proofErr w:type="spellEnd"/>
            <w:r w:rsidRPr="001D5D3E">
              <w:t xml:space="preserve"> family surface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HMPREF0351_10540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536179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537375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1197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telA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tellurite</w:t>
            </w:r>
            <w:proofErr w:type="spellEnd"/>
            <w:r w:rsidRPr="001D5D3E">
              <w:t xml:space="preserve"> resistance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HMPREF0351_10568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567155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568342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1188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ftsW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cell division membrane protein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HMPREF0351_10578</w:t>
            </w:r>
            <w:r w:rsidRPr="001D5D3E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575515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575985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471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iscU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 Fe-S cluster formation protein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HMPREF0351_10611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612012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612923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912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ppiA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peptidylprolyl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isomerase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HMPREF0351_10633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631143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631583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441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ntd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nucleoside </w:t>
            </w:r>
            <w:proofErr w:type="spellStart"/>
            <w:r w:rsidRPr="001D5D3E">
              <w:t>deoxyribosyltransferase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lastRenderedPageBreak/>
              <w:t>HMPREF0351_10659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664118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664564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nrdI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ribonucleotide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reductase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HMPREF0351_10683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684086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685021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936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murB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N-</w:t>
            </w:r>
            <w:proofErr w:type="spellStart"/>
            <w:r w:rsidRPr="001D5D3E">
              <w:t>acetylmuramate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dehydrogenase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HMPREF0351_10719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723392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725002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1611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pyrG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CTP </w:t>
            </w:r>
            <w:proofErr w:type="spellStart"/>
            <w:r w:rsidRPr="001D5D3E">
              <w:t>synthase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HMPREF0351_10743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745909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746256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348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yabA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regulator of replication initiation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HMPREF0351_10765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770338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770646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309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rplU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L21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HMPREF0351_10791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791519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793711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2193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pbpA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penicillin-binding protein 1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HMPREF0351_10798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801185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801862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678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alr2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alanine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racemase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HMPREF0351_10801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803629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804336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708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divIVA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cell division initiation protein </w:t>
            </w:r>
            <w:proofErr w:type="spellStart"/>
            <w:r w:rsidRPr="001D5D3E">
              <w:t>DivIVA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HMPREF0351_10810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813420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816122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2703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sigL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RNA polymerase sigma subunit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HMPREF0351_10903</w:t>
            </w:r>
            <w:r w:rsidRPr="001D5D3E">
              <w:rPr>
                <w:vertAlign w:val="superscript"/>
              </w:rPr>
              <w:t>a,c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877677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878897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1221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tagH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teichoic</w:t>
            </w:r>
            <w:proofErr w:type="spellEnd"/>
            <w:r w:rsidRPr="001D5D3E">
              <w:t xml:space="preserve"> acid ABC </w:t>
            </w:r>
            <w:proofErr w:type="spellStart"/>
            <w:r w:rsidRPr="001D5D3E">
              <w:t>superfamily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HMPREF0351_10938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914820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915452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LuxR</w:t>
            </w:r>
            <w:proofErr w:type="spellEnd"/>
            <w:r w:rsidRPr="001D5D3E">
              <w:t xml:space="preserve"> family response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HMPREF0351_10945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920237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920845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sodA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superoxide dismutase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HMPREF0351_10961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937960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938226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ptsH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PTS family porter component </w:t>
            </w:r>
            <w:proofErr w:type="spellStart"/>
            <w:r w:rsidRPr="001D5D3E">
              <w:t>HPr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HMPREF0351_10976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950670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952049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1380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accC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biotin </w:t>
            </w:r>
            <w:proofErr w:type="spellStart"/>
            <w:r w:rsidRPr="001D5D3E">
              <w:t>carboxylase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HMPREF0351_11002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982334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984118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1785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pyk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pyruvate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kinase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HMPREF0351_11005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985868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986047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rpmF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L32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HMPREF0351_11081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1066164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1067351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1188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tufA2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elongation factor EF1A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HMPREF0351_11103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1091135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1091356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fer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ferredoxin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HMPREF0351_11142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1127033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1127824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792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codY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CodY</w:t>
            </w:r>
            <w:proofErr w:type="spellEnd"/>
            <w:r w:rsidRPr="001D5D3E">
              <w:t xml:space="preserve"> family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HMPREF0351_11157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1143520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1144467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948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LacI</w:t>
            </w:r>
            <w:proofErr w:type="spellEnd"/>
            <w:r w:rsidRPr="001D5D3E">
              <w:t xml:space="preserve"> family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HMPREF0351_11204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1187269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1188564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purB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adenylosuccinate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lyase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HMPREF0351_11221</w:t>
            </w:r>
            <w:r w:rsidRPr="001D5D3E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1205721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1207247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1527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araG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L-</w:t>
            </w:r>
            <w:proofErr w:type="spellStart"/>
            <w:r w:rsidRPr="001D5D3E">
              <w:t>arabinose</w:t>
            </w:r>
            <w:proofErr w:type="spellEnd"/>
            <w:r w:rsidRPr="001D5D3E">
              <w:t xml:space="preserve"> ABC </w:t>
            </w:r>
            <w:proofErr w:type="spellStart"/>
            <w:r w:rsidRPr="001D5D3E">
              <w:t>superfamily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HMPREF0351_11245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1232977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1233516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540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comEB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competence protein </w:t>
            </w:r>
            <w:proofErr w:type="spellStart"/>
            <w:r w:rsidRPr="001D5D3E">
              <w:t>ComEB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HMPREF0351_11282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1267078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1268121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1044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pheS2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phenylalanine--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HMPREF0351_11311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1296129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1298126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1998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tktA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transketolase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HMPREF0351_11315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1300562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1301008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fur2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Fur family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HMPREF0351_11316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1301281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1302633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nox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NADH </w:t>
            </w:r>
            <w:proofErr w:type="spellStart"/>
            <w:r w:rsidRPr="001D5D3E">
              <w:t>dehydrogenase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HMPREF0351_11335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1321937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1323286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rhlB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ATP-dependent RNA </w:t>
            </w:r>
            <w:proofErr w:type="spellStart"/>
            <w:r w:rsidRPr="001D5D3E">
              <w:t>helicase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HMPREF0351_11369</w:t>
            </w:r>
            <w:r w:rsidRPr="001D5D3E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1356073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1356927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855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aroE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shikimate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dehydrogenase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HMPREF0351_11548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1517751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1520360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clpB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S14 family </w:t>
            </w:r>
            <w:proofErr w:type="spellStart"/>
            <w:r w:rsidRPr="001D5D3E">
              <w:t>endopeptidase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Clp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lastRenderedPageBreak/>
              <w:t>HMPREF0351_11556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1526794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1527720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927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dnaI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primosomal</w:t>
            </w:r>
            <w:proofErr w:type="spellEnd"/>
            <w:r w:rsidRPr="001D5D3E">
              <w:t xml:space="preserve"> protein </w:t>
            </w:r>
            <w:proofErr w:type="spellStart"/>
            <w:r w:rsidRPr="001D5D3E">
              <w:t>DnaI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HMPREF0351_11568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1538758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1540938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2181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tex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S1 domain RNA-binding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HMPREF0351_11610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1583663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1585222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eriC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CPA2 family </w:t>
            </w:r>
            <w:proofErr w:type="spellStart"/>
            <w:r w:rsidRPr="001D5D3E">
              <w:t>cation:proton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antiporter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HMPREF0351_11619</w:t>
            </w:r>
            <w:r w:rsidRPr="001D5D3E">
              <w:rPr>
                <w:vertAlign w:val="superscript"/>
              </w:rPr>
              <w:t>a,c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1593185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1594474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tig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cell division trigger factor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HMPREF0351_11642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1618069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1618800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732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racX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aspartate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racemase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HMPREF0351_11679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1657393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1659102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proS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proline</w:t>
            </w:r>
            <w:proofErr w:type="spellEnd"/>
            <w:r w:rsidRPr="001D5D3E">
              <w:t>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HMPREF0351_11694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1673135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1674364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1230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arcA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arginine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deiminase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HMPREF0351_11718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1693974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1695869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1896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asnB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asparagine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synthase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HMPREF0351_11738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1712076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1713422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pgi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glucose-6-phosphate </w:t>
            </w:r>
            <w:proofErr w:type="spellStart"/>
            <w:r w:rsidRPr="001D5D3E">
              <w:t>isomerase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HMPREF0351_11759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1733232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1733942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711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alsD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acetolactate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decarboxylase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HMPREF0351_11836</w:t>
            </w:r>
            <w:r w:rsidRPr="001D5D3E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1805300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1805575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rpsP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ribosomal protein S16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HMPREF0351_11857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1824675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1825649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cbh3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choloylglycine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hydrolase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HMPREF0351_11894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1855186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1856484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1299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asnS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asparagine</w:t>
            </w:r>
            <w:proofErr w:type="spellEnd"/>
            <w:r w:rsidRPr="001D5D3E">
              <w:t>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HMPREF0351_11904</w:t>
            </w:r>
            <w:r w:rsidRPr="001D5D3E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1864309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1865616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1308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dacA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S11 D-Ala-D-Ala </w:t>
            </w:r>
            <w:proofErr w:type="spellStart"/>
            <w:r w:rsidRPr="001D5D3E">
              <w:t>carboxypeptidase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HMPREF0351_11979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1928482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1929453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972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phoH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phosphate starvation-inducible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HMPREF0351_12018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1972203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1972880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678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phoU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phosphate regulatory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HMPREF0351_12030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1984852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1985403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552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yfiA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ribosome-associated inhibitor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HMPREF0351_12057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2005959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2006195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secG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Sec family Type I </w:t>
            </w:r>
            <w:proofErr w:type="spellStart"/>
            <w:r w:rsidRPr="001D5D3E">
              <w:t>secretory</w:t>
            </w:r>
            <w:proofErr w:type="spellEnd"/>
            <w:r w:rsidRPr="001D5D3E">
              <w:t xml:space="preserve"> protein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HMPREF0351_12066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2013386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2014576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1191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pgk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phosphoglycerate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kinase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HMPREF0351_12075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2021207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2021827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621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rpoE2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RNA polymerase subunit delta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HMPREF0351_12120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2067231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2068871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1641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sfcA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malate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dehydrogenase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HMPREF0351_12172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2114033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2114770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738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glpQ2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glycerophosphodiesterase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HMPREF0351_12186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2126586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2129231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2646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valS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valine</w:t>
            </w:r>
            <w:proofErr w:type="spellEnd"/>
            <w:r w:rsidRPr="001D5D3E">
              <w:t>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HMPREF0351_12209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2155856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2156365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510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pgpA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phosphatidylglycerophosphatase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HMPREF0351_12250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2197932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2199041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msmK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maltose ABC </w:t>
            </w:r>
            <w:proofErr w:type="spellStart"/>
            <w:r w:rsidRPr="001D5D3E">
              <w:t>superfamily</w:t>
            </w:r>
            <w:proofErr w:type="spellEnd"/>
            <w:r w:rsidRPr="001D5D3E">
              <w:t xml:space="preserve"> 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HMPREF0351_12258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2205177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2207186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2010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metG2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methionine</w:t>
            </w:r>
            <w:proofErr w:type="spellEnd"/>
            <w:r w:rsidRPr="001D5D3E">
              <w:t>--</w:t>
            </w:r>
            <w:proofErr w:type="spellStart"/>
            <w:r w:rsidRPr="001D5D3E">
              <w:t>tRNA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HMPREF0351_12275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2222997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2224433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1437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bglB2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beta-</w:t>
            </w:r>
            <w:proofErr w:type="spellStart"/>
            <w:r w:rsidRPr="001D5D3E">
              <w:t>glucosidase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HMPREF0351_12305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2246582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2247934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+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1353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murE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UDP- </w:t>
            </w:r>
            <w:proofErr w:type="spellStart"/>
            <w:r w:rsidRPr="001D5D3E">
              <w:t>ligase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HMPREF0351_12332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2275213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2276637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1425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araA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L-</w:t>
            </w:r>
            <w:proofErr w:type="spellStart"/>
            <w:r w:rsidRPr="001D5D3E">
              <w:t>arabinose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isomerase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HMPREF0351_12354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2300216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2300500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285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groES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chaperone </w:t>
            </w:r>
            <w:proofErr w:type="spellStart"/>
            <w:r w:rsidRPr="001D5D3E">
              <w:t>GroES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lastRenderedPageBreak/>
              <w:t>HMPREF0351_12371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2316689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2317333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645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GntR</w:t>
            </w:r>
            <w:proofErr w:type="spellEnd"/>
            <w:r w:rsidRPr="001D5D3E">
              <w:t xml:space="preserve"> family transcriptional regulator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HMPREF0351_12412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2352668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2353534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867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rrmA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23S rRNA </w:t>
            </w:r>
            <w:proofErr w:type="spellStart"/>
            <w:r w:rsidRPr="001D5D3E">
              <w:t>methyltransferase</w:t>
            </w:r>
            <w:proofErr w:type="spellEnd"/>
            <w:r w:rsidRPr="001D5D3E">
              <w:t xml:space="preserve"> A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HMPREF0351_12423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2364403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2365056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654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mecA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competence negative regulator </w:t>
            </w:r>
            <w:proofErr w:type="spellStart"/>
            <w:r w:rsidRPr="001D5D3E">
              <w:t>MecA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HMPREF0351_12437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2384535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2385794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1260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cypX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cytochrome</w:t>
            </w:r>
            <w:proofErr w:type="spellEnd"/>
            <w:r w:rsidRPr="001D5D3E">
              <w:t xml:space="preserve"> P450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HMPREF0351_12458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2401433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2402482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1050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comGB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competence protein </w:t>
            </w:r>
            <w:proofErr w:type="spellStart"/>
            <w:r w:rsidRPr="001D5D3E">
              <w:t>ComGB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HMPREF0351_12497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2452371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2453228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858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cscK3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fructokinase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HMPREF0351_12540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2508096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2509289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metK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methionine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adenosyltransferase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HMPREF0351_12545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2520662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2522773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2112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ftsH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M41 family </w:t>
            </w:r>
            <w:proofErr w:type="spellStart"/>
            <w:r w:rsidRPr="001D5D3E">
              <w:t>endopeptidase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FtsH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HMPREF0351_12572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2552543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2553157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615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gmk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guanylate</w:t>
            </w:r>
            <w:proofErr w:type="spellEnd"/>
            <w:r w:rsidRPr="001D5D3E">
              <w:t xml:space="preserve"> </w:t>
            </w:r>
            <w:proofErr w:type="spellStart"/>
            <w:r w:rsidRPr="001D5D3E">
              <w:t>kinase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vertAlign w:val="superscript"/>
              </w:rPr>
            </w:pPr>
            <w:r w:rsidRPr="001D5D3E">
              <w:t>HMPREF0351_12605</w:t>
            </w:r>
            <w:r w:rsidRPr="001D5D3E">
              <w:rPr>
                <w:vertAlign w:val="superscript"/>
              </w:rPr>
              <w:t>c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2587423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2588580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1158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proofErr w:type="spellStart"/>
            <w:r w:rsidRPr="001D5D3E">
              <w:t>PilT</w:t>
            </w:r>
            <w:proofErr w:type="spellEnd"/>
            <w:r w:rsidRPr="001D5D3E">
              <w:t xml:space="preserve"> domain protein</w:t>
            </w:r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HMPREF0351_12650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2625999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2626466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468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proofErr w:type="spellStart"/>
            <w:r w:rsidRPr="001D5D3E">
              <w:rPr>
                <w:i/>
              </w:rPr>
              <w:t>dps</w:t>
            </w:r>
            <w:proofErr w:type="spellEnd"/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DNA-binding protein </w:t>
            </w:r>
            <w:proofErr w:type="spellStart"/>
            <w:r w:rsidRPr="001D5D3E">
              <w:t>Dps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HMPREF0351_12682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2667041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2668387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1347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gor2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glutathione-disulfide </w:t>
            </w:r>
            <w:proofErr w:type="spellStart"/>
            <w:r w:rsidRPr="001D5D3E">
              <w:t>reductase</w:t>
            </w:r>
            <w:proofErr w:type="spellEnd"/>
          </w:p>
        </w:tc>
      </w:tr>
      <w:tr w:rsidR="00DC015D" w:rsidRPr="001D5D3E" w:rsidTr="0093284F">
        <w:trPr>
          <w:trHeight w:val="288"/>
        </w:trPr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HMPREF0351_12694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2688720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2689610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-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>891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  <w:rPr>
                <w:i/>
              </w:rPr>
            </w:pPr>
            <w:r w:rsidRPr="001D5D3E">
              <w:rPr>
                <w:i/>
              </w:rPr>
              <w:t>spo0J</w:t>
            </w:r>
          </w:p>
        </w:tc>
        <w:tc>
          <w:tcPr>
            <w:tcW w:w="0" w:type="auto"/>
            <w:vAlign w:val="bottom"/>
          </w:tcPr>
          <w:p w:rsidR="00DC015D" w:rsidRPr="001D5D3E" w:rsidRDefault="00DC015D" w:rsidP="00157BAA">
            <w:pPr>
              <w:suppressLineNumbers/>
              <w:spacing w:after="0" w:line="240" w:lineRule="auto"/>
            </w:pPr>
            <w:r w:rsidRPr="001D5D3E">
              <w:t xml:space="preserve">stage 0 DNA-binding protein </w:t>
            </w:r>
            <w:proofErr w:type="spellStart"/>
            <w:r w:rsidRPr="001D5D3E">
              <w:t>spoOJ</w:t>
            </w:r>
            <w:proofErr w:type="spellEnd"/>
          </w:p>
        </w:tc>
      </w:tr>
    </w:tbl>
    <w:p w:rsidR="008D1DDA" w:rsidRPr="002C5397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5397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2C53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5397">
        <w:rPr>
          <w:rFonts w:ascii="Times New Roman" w:hAnsi="Times New Roman"/>
          <w:sz w:val="24"/>
          <w:szCs w:val="24"/>
        </w:rPr>
        <w:t>Genes left out of the individual gene analysis (i.e. genes that did not show clade distinctions)</w:t>
      </w:r>
    </w:p>
    <w:p w:rsidR="008D1DDA" w:rsidRPr="002C5397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5397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2C53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5397">
        <w:rPr>
          <w:rFonts w:ascii="Times New Roman" w:hAnsi="Times New Roman"/>
          <w:sz w:val="24"/>
          <w:szCs w:val="24"/>
        </w:rPr>
        <w:t>Genes that do not have non-</w:t>
      </w:r>
      <w:proofErr w:type="spellStart"/>
      <w:r w:rsidRPr="002C5397">
        <w:rPr>
          <w:rFonts w:ascii="Times New Roman" w:hAnsi="Times New Roman"/>
          <w:sz w:val="24"/>
          <w:szCs w:val="24"/>
        </w:rPr>
        <w:t>synonomous</w:t>
      </w:r>
      <w:proofErr w:type="spellEnd"/>
      <w:r w:rsidRPr="002C5397">
        <w:rPr>
          <w:rFonts w:ascii="Times New Roman" w:hAnsi="Times New Roman"/>
          <w:sz w:val="24"/>
          <w:szCs w:val="24"/>
        </w:rPr>
        <w:t xml:space="preserve"> changes in their encoded protein</w:t>
      </w:r>
    </w:p>
    <w:p w:rsidR="008D1DDA" w:rsidRPr="002C5397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5397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 w:rsidRPr="002C53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5397">
        <w:rPr>
          <w:rFonts w:ascii="Times New Roman" w:hAnsi="Times New Roman"/>
          <w:sz w:val="24"/>
          <w:szCs w:val="24"/>
        </w:rPr>
        <w:t>Genes that have non-</w:t>
      </w:r>
      <w:proofErr w:type="spellStart"/>
      <w:r w:rsidRPr="002C5397">
        <w:rPr>
          <w:rFonts w:ascii="Times New Roman" w:hAnsi="Times New Roman"/>
          <w:sz w:val="24"/>
          <w:szCs w:val="24"/>
        </w:rPr>
        <w:t>synonomous</w:t>
      </w:r>
      <w:proofErr w:type="spellEnd"/>
      <w:r w:rsidRPr="002C5397">
        <w:rPr>
          <w:rFonts w:ascii="Times New Roman" w:hAnsi="Times New Roman"/>
          <w:sz w:val="24"/>
          <w:szCs w:val="24"/>
        </w:rPr>
        <w:t xml:space="preserve"> changes in their encoded protein, but are not clade specific </w:t>
      </w:r>
    </w:p>
    <w:p w:rsidR="008D1DDA" w:rsidRPr="002C5397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5397"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 w:rsidRPr="002C5397">
        <w:rPr>
          <w:rFonts w:ascii="Times New Roman" w:hAnsi="Times New Roman"/>
          <w:sz w:val="24"/>
          <w:szCs w:val="24"/>
        </w:rPr>
        <w:t xml:space="preserve"> Refers to the nucleotide start and end sites on the DO chromosome (manuscript in preparation)</w:t>
      </w:r>
    </w:p>
    <w:p w:rsidR="008D1DDA" w:rsidRDefault="008D1DDA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5397">
        <w:rPr>
          <w:rFonts w:ascii="Times New Roman" w:hAnsi="Times New Roman"/>
          <w:sz w:val="24"/>
          <w:szCs w:val="24"/>
          <w:vertAlign w:val="superscript"/>
        </w:rPr>
        <w:t>e</w:t>
      </w:r>
      <w:proofErr w:type="gramEnd"/>
      <w:r w:rsidRPr="002C53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5397">
        <w:rPr>
          <w:rFonts w:ascii="Times New Roman" w:hAnsi="Times New Roman"/>
          <w:sz w:val="24"/>
          <w:szCs w:val="24"/>
        </w:rPr>
        <w:t>An empty cell indicates a KEGG number was not identified</w:t>
      </w: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0049" w:rsidRDefault="00A30049" w:rsidP="008D1DDA">
      <w:pPr>
        <w:suppressLineNumber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A30049" w:rsidSect="00A30049">
      <w:footerReference w:type="default" r:id="rId7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F6" w:rsidRDefault="009A69F6">
      <w:pPr>
        <w:spacing w:after="0" w:line="240" w:lineRule="auto"/>
      </w:pPr>
      <w:r>
        <w:separator/>
      </w:r>
    </w:p>
  </w:endnote>
  <w:endnote w:type="continuationSeparator" w:id="0">
    <w:p w:rsidR="009A69F6" w:rsidRDefault="009A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AA" w:rsidRDefault="00157BAA">
    <w:pPr>
      <w:pStyle w:val="Footer"/>
      <w:jc w:val="center"/>
    </w:pPr>
    <w:fldSimple w:instr=" PAGE   \* MERGEFORMAT ">
      <w:r w:rsidR="00031E67">
        <w:rPr>
          <w:noProof/>
        </w:rPr>
        <w:t>1</w:t>
      </w:r>
    </w:fldSimple>
  </w:p>
  <w:p w:rsidR="00157BAA" w:rsidRDefault="00157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F6" w:rsidRDefault="009A69F6">
      <w:pPr>
        <w:spacing w:after="0" w:line="240" w:lineRule="auto"/>
      </w:pPr>
      <w:r>
        <w:separator/>
      </w:r>
    </w:p>
  </w:footnote>
  <w:footnote w:type="continuationSeparator" w:id="0">
    <w:p w:rsidR="009A69F6" w:rsidRDefault="009A6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DDA"/>
    <w:rsid w:val="00031E67"/>
    <w:rsid w:val="000D78AC"/>
    <w:rsid w:val="00157BAA"/>
    <w:rsid w:val="001940E0"/>
    <w:rsid w:val="001E2567"/>
    <w:rsid w:val="006C4681"/>
    <w:rsid w:val="008D1DDA"/>
    <w:rsid w:val="0093284F"/>
    <w:rsid w:val="009A69F6"/>
    <w:rsid w:val="00A30049"/>
    <w:rsid w:val="00CF3A51"/>
    <w:rsid w:val="00CF7BF3"/>
    <w:rsid w:val="00DC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DDA"/>
    <w:pPr>
      <w:tabs>
        <w:tab w:val="center" w:pos="4680"/>
        <w:tab w:val="right" w:pos="9360"/>
      </w:tabs>
    </w:pPr>
    <w:rPr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D1DDA"/>
    <w:rPr>
      <w:rFonts w:ascii="Calibri" w:eastAsia="Calibri" w:hAnsi="Calibri" w:cs="Times New Roman"/>
      <w:lang/>
    </w:rPr>
  </w:style>
  <w:style w:type="character" w:styleId="LineNumber">
    <w:name w:val="line number"/>
    <w:basedOn w:val="DefaultParagraphFont"/>
    <w:uiPriority w:val="99"/>
    <w:semiHidden/>
    <w:unhideWhenUsed/>
    <w:rsid w:val="008D1DDA"/>
  </w:style>
  <w:style w:type="table" w:styleId="TableGrid">
    <w:name w:val="Table Grid"/>
    <w:basedOn w:val="TableNormal"/>
    <w:uiPriority w:val="59"/>
    <w:rsid w:val="00A3004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0F7-DFA0-4A0B-B501-EEAE639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UTHSC-Houston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jgallowaypena</dc:creator>
  <cp:lastModifiedBy>Jung Hyeob Roh</cp:lastModifiedBy>
  <cp:revision>2</cp:revision>
  <dcterms:created xsi:type="dcterms:W3CDTF">2011-12-20T19:31:00Z</dcterms:created>
  <dcterms:modified xsi:type="dcterms:W3CDTF">2011-12-20T19:31:00Z</dcterms:modified>
</cp:coreProperties>
</file>