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8" w:rsidRDefault="00134C98" w:rsidP="0077137A">
      <w:pPr>
        <w:ind w:left="1080" w:right="-110" w:hanging="1080"/>
        <w:rPr>
          <w:color w:val="000000"/>
        </w:rPr>
      </w:pPr>
      <w:r w:rsidRPr="00AF1844">
        <w:rPr>
          <w:b/>
          <w:color w:val="000000"/>
        </w:rPr>
        <w:t>Table S</w:t>
      </w:r>
      <w:r>
        <w:rPr>
          <w:b/>
          <w:color w:val="000000"/>
        </w:rPr>
        <w:t>2</w:t>
      </w:r>
      <w:r w:rsidR="00E53726">
        <w:rPr>
          <w:b/>
          <w:color w:val="000000"/>
        </w:rPr>
        <w:t>.</w:t>
      </w:r>
      <w:r>
        <w:rPr>
          <w:b/>
          <w:color w:val="000000"/>
        </w:rPr>
        <w:tab/>
      </w:r>
      <w:r w:rsidRPr="0077137A">
        <w:rPr>
          <w:b/>
          <w:iCs/>
          <w:color w:val="000000"/>
          <w:lang w:val="en-US"/>
        </w:rPr>
        <w:t>Novel</w:t>
      </w:r>
      <w:r w:rsidRPr="003F25D5">
        <w:rPr>
          <w:b/>
          <w:color w:val="000000"/>
        </w:rPr>
        <w:t xml:space="preserve"> SNPs identified in </w:t>
      </w:r>
      <w:r w:rsidR="006B4804" w:rsidRPr="006B4804">
        <w:rPr>
          <w:b/>
          <w:i/>
          <w:color w:val="000000"/>
        </w:rPr>
        <w:t>IL28A</w:t>
      </w:r>
      <w:r w:rsidRPr="003F25D5">
        <w:rPr>
          <w:b/>
          <w:i/>
          <w:color w:val="000000"/>
        </w:rPr>
        <w:t xml:space="preserve"> </w:t>
      </w:r>
      <w:r w:rsidRPr="003F25D5">
        <w:rPr>
          <w:b/>
          <w:color w:val="000000"/>
        </w:rPr>
        <w:t xml:space="preserve">and </w:t>
      </w:r>
      <w:r w:rsidR="006B4804" w:rsidRPr="006B4804">
        <w:rPr>
          <w:b/>
          <w:i/>
          <w:color w:val="000000"/>
        </w:rPr>
        <w:t>IL28B</w:t>
      </w:r>
      <w:r w:rsidRPr="003F25D5">
        <w:rPr>
          <w:b/>
          <w:color w:val="000000"/>
        </w:rPr>
        <w:t xml:space="preserve"> gene regions in DNA samples from the Coriell </w:t>
      </w:r>
      <w:r w:rsidRPr="003F25D5">
        <w:rPr>
          <w:b/>
        </w:rPr>
        <w:t>Institute</w:t>
      </w:r>
      <w:r w:rsidRPr="003F25D5">
        <w:rPr>
          <w:b/>
          <w:color w:val="000000"/>
        </w:rPr>
        <w:t>.</w:t>
      </w:r>
    </w:p>
    <w:p w:rsidR="00134C98" w:rsidRDefault="00134C98" w:rsidP="00134C98">
      <w:pPr>
        <w:rPr>
          <w:color w:val="000000"/>
        </w:rPr>
      </w:pPr>
    </w:p>
    <w:tbl>
      <w:tblPr>
        <w:tblW w:w="9091" w:type="dxa"/>
        <w:tblInd w:w="93" w:type="dxa"/>
        <w:tblLook w:val="0000" w:firstRow="0" w:lastRow="0" w:firstColumn="0" w:lastColumn="0" w:noHBand="0" w:noVBand="0"/>
      </w:tblPr>
      <w:tblGrid>
        <w:gridCol w:w="1240"/>
        <w:gridCol w:w="935"/>
        <w:gridCol w:w="1600"/>
        <w:gridCol w:w="840"/>
        <w:gridCol w:w="876"/>
        <w:gridCol w:w="3600"/>
      </w:tblGrid>
      <w:tr w:rsidR="000141E8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0141E8" w:rsidRDefault="000141E8" w:rsidP="000141E8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DNA Sample ID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0141E8" w:rsidRPr="006B4804" w:rsidRDefault="000141E8" w:rsidP="000141E8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20C66">
              <w:rPr>
                <w:b/>
                <w:bCs/>
                <w:iCs/>
                <w:color w:val="000000"/>
                <w:sz w:val="22"/>
                <w:szCs w:val="22"/>
              </w:rPr>
              <w:t>Gene region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141E8" w:rsidRDefault="000141E8" w:rsidP="000141E8">
            <w:pPr>
              <w:ind w:right="-128" w:hanging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SNP location</w:t>
            </w:r>
          </w:p>
          <w:p w:rsidR="000141E8" w:rsidRDefault="000141E8" w:rsidP="0001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220C66">
              <w:rPr>
                <w:b/>
                <w:bCs/>
                <w:sz w:val="18"/>
                <w:szCs w:val="18"/>
              </w:rPr>
              <w:t>chr:nucleotide</w:t>
            </w:r>
            <w:proofErr w:type="spellEnd"/>
            <w:r w:rsidRPr="00220C66">
              <w:rPr>
                <w:b/>
                <w:bCs/>
                <w:sz w:val="18"/>
                <w:szCs w:val="18"/>
              </w:rPr>
              <w:t xml:space="preserve"> #)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1E8" w:rsidRDefault="000141E8" w:rsidP="0001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Alleles</w:t>
            </w:r>
          </w:p>
        </w:tc>
        <w:tc>
          <w:tcPr>
            <w:tcW w:w="876" w:type="dxa"/>
          </w:tcPr>
          <w:p w:rsidR="000141E8" w:rsidRDefault="000141E8" w:rsidP="0001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AA change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141E8" w:rsidRPr="009F3B68" w:rsidRDefault="000141E8" w:rsidP="000141E8">
            <w:pPr>
              <w:ind w:right="-18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11231">
              <w:rPr>
                <w:b/>
                <w:bCs/>
                <w:color w:val="000000"/>
                <w:sz w:val="22"/>
                <w:szCs w:val="22"/>
              </w:rPr>
              <w:t>Sequence</w:t>
            </w:r>
            <w:bookmarkStart w:id="0" w:name="_GoBack"/>
            <w:bookmarkEnd w:id="0"/>
          </w:p>
        </w:tc>
      </w:tr>
      <w:tr w:rsidR="00134C98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NA19140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4C98" w:rsidRDefault="006B4804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IL28A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39755517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134C98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34C98" w:rsidRPr="009F3B68" w:rsidRDefault="00134C98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GCTGCCAGTACCCAT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CACGTCCAGGAATCC</w:t>
            </w:r>
          </w:p>
        </w:tc>
      </w:tr>
      <w:tr w:rsidR="00134C98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NA19223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4C98" w:rsidRDefault="006B4804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39738743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134C98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34C98" w:rsidRPr="009F3B68" w:rsidRDefault="00134C98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GTACTGGCAGCGCAC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GTCGTGCCTGTCGTG</w:t>
            </w:r>
          </w:p>
        </w:tc>
      </w:tr>
      <w:tr w:rsidR="00134C98" w:rsidTr="009F3B68">
        <w:trPr>
          <w:trHeight w:val="307"/>
        </w:trPr>
        <w:tc>
          <w:tcPr>
            <w:tcW w:w="1240" w:type="dxa"/>
            <w:shd w:val="clear" w:color="auto" w:fill="auto"/>
            <w:vAlign w:val="bottom"/>
          </w:tcPr>
          <w:p w:rsidR="00134C98" w:rsidRDefault="00134C98" w:rsidP="009C072F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NA18504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4C98" w:rsidRDefault="006B4804" w:rsidP="009C072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34C98" w:rsidRDefault="00134C98" w:rsidP="009C07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39738669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134C98" w:rsidRDefault="00134C9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134C98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34C98" w:rsidRPr="009F3B68" w:rsidRDefault="00134C98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TTATCGCATACGGCT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GGCCCCCTCGCCAGG</w:t>
            </w:r>
          </w:p>
        </w:tc>
      </w:tr>
      <w:tr w:rsidR="009C072F" w:rsidTr="009F3B68">
        <w:trPr>
          <w:trHeight w:val="269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NA19223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39738669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403BB5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TTATCGCATACGGCT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GGCCCCCTCGCCAGG</w:t>
            </w:r>
          </w:p>
        </w:tc>
      </w:tr>
      <w:tr w:rsidR="009C072F" w:rsidTr="009F3B68">
        <w:trPr>
          <w:trHeight w:val="373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9C072F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NA18504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39738666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CGCTTATCGCATACG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CTAGGCCCCCTCGCC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NA19223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39738666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CGCTTATCGCATACG</w:t>
            </w:r>
            <w:r w:rsidRPr="009C072F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CTAGGCCCCCTCGCC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NA18863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39738607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CGGAAGGAGCAGTTG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GCTGCCCCCAGCTCA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NA17245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39736144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C/T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GGTTTTGTTGTTGTT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Y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AAGACAGGGTCTCAC</w:t>
            </w:r>
          </w:p>
        </w:tc>
      </w:tr>
      <w:tr w:rsidR="009C072F" w:rsidTr="009F3B68">
        <w:trPr>
          <w:trHeight w:val="293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9C072F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NA19153 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39735955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GCTGATGTAGGAAAA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TGAAAACACAGCCTC</w:t>
            </w:r>
          </w:p>
        </w:tc>
      </w:tr>
      <w:tr w:rsidR="009C072F" w:rsidTr="009F3B68">
        <w:trPr>
          <w:trHeight w:val="241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NA19161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39735955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GCTGATGTAGGAAAA</w:t>
            </w:r>
            <w:r w:rsidRPr="009C072F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TGAAAACACAGCCTC</w:t>
            </w:r>
          </w:p>
        </w:tc>
      </w:tr>
      <w:tr w:rsidR="009C072F" w:rsidTr="009F3B68">
        <w:trPr>
          <w:trHeight w:val="331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9C072F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NA19153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39735938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C/T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ACAGAAGGGCAGTCC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Y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AGCTGATGTAGGAAA</w:t>
            </w:r>
          </w:p>
        </w:tc>
      </w:tr>
      <w:tr w:rsidR="009C072F" w:rsidTr="009F3B68">
        <w:trPr>
          <w:trHeight w:val="278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NA19161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39735938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C/T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ACAGAAGGGCAGTCC</w:t>
            </w:r>
            <w:r w:rsidRPr="009C072F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Y</w:t>
            </w: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AGCTGATGTAGGAAA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NA19140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39735815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C/T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GTTCTTTTCAGTCCC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Y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TCTTCTGGATCTCAG</w:t>
            </w:r>
          </w:p>
        </w:tc>
      </w:tr>
      <w:tr w:rsidR="009C072F" w:rsidTr="009F3B68">
        <w:trPr>
          <w:trHeight w:val="345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9C072F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NA18504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39735632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CACAGAGAGAAAGGGA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CTGAGGGAATGCAG</w:t>
            </w:r>
          </w:p>
        </w:tc>
      </w:tr>
      <w:tr w:rsidR="009C072F" w:rsidTr="009F3B68">
        <w:trPr>
          <w:trHeight w:val="265"/>
        </w:trPr>
        <w:tc>
          <w:tcPr>
            <w:tcW w:w="1240" w:type="dxa"/>
            <w:shd w:val="clear" w:color="auto" w:fill="auto"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NA19223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39735632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CACAGAGAGAAAGGGA</w:t>
            </w:r>
            <w:r w:rsidRPr="009C072F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C072F">
              <w:rPr>
                <w:rFonts w:ascii="Courier New" w:hAnsi="Courier New" w:cs="Courier New"/>
                <w:color w:val="000000"/>
                <w:sz w:val="18"/>
                <w:szCs w:val="18"/>
              </w:rPr>
              <w:t>CTGAGGGAATGCAG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NA17241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39735548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A/T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TGGCGACAGGAACTGC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W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CCAGTCACGGTCAG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NA17241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39735517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CCCCTTGCATCCGGGA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AGCCCCGCGGAGCC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NA17248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39735046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AGGGGTGGGCCTGACT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CCCCTCTCACCTGC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39734773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9C072F" w:rsidRPr="00711231" w:rsidRDefault="009C072F" w:rsidP="00134C98">
            <w:pPr>
              <w:spacing w:before="40"/>
              <w:rPr>
                <w:sz w:val="22"/>
                <w:szCs w:val="22"/>
              </w:rPr>
            </w:pPr>
            <w:r w:rsidRPr="00711231">
              <w:rPr>
                <w:sz w:val="22"/>
                <w:szCs w:val="22"/>
              </w:rPr>
              <w:t>E95Q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AGGGCCAGCTCAGCCT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CAAAGCCACGGGGC</w:t>
            </w:r>
          </w:p>
        </w:tc>
      </w:tr>
      <w:tr w:rsidR="009C072F" w:rsidTr="009F3B6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NA17235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 39733168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TCCTGCCAGGGGGAGC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CTCACCTTGGGAGG</w:t>
            </w:r>
          </w:p>
        </w:tc>
      </w:tr>
      <w:tr w:rsidR="009C072F" w:rsidTr="009F3B68">
        <w:trPr>
          <w:trHeight w:val="279"/>
        </w:trPr>
        <w:tc>
          <w:tcPr>
            <w:tcW w:w="1240" w:type="dxa"/>
            <w:shd w:val="clear" w:color="auto" w:fill="auto"/>
            <w:vAlign w:val="bottom"/>
          </w:tcPr>
          <w:p w:rsidR="009C072F" w:rsidRDefault="00E53726" w:rsidP="00E53726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NA18506 </w:t>
            </w:r>
            <w:r w:rsidR="009C07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19:39732601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C072F" w:rsidRDefault="009C072F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9C072F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C072F" w:rsidRPr="009F3B68" w:rsidRDefault="009C072F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GACAACCCAGGATAAC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CCCCCATCCCAAAC</w:t>
            </w:r>
          </w:p>
        </w:tc>
      </w:tr>
      <w:tr w:rsidR="00E53726" w:rsidTr="009F3B68">
        <w:trPr>
          <w:trHeight w:val="383"/>
        </w:trPr>
        <w:tc>
          <w:tcPr>
            <w:tcW w:w="1240" w:type="dxa"/>
            <w:shd w:val="clear" w:color="auto" w:fill="auto"/>
            <w:vAlign w:val="bottom"/>
          </w:tcPr>
          <w:p w:rsidR="00E53726" w:rsidRDefault="00E53726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NA18857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E53726" w:rsidRDefault="00E53726" w:rsidP="00403B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53726" w:rsidRDefault="00E53726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19:39732601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53726" w:rsidRDefault="00E53726" w:rsidP="00403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A/G</w:t>
            </w:r>
          </w:p>
        </w:tc>
        <w:tc>
          <w:tcPr>
            <w:tcW w:w="876" w:type="dxa"/>
          </w:tcPr>
          <w:p w:rsidR="00E53726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E53726" w:rsidRPr="009F3B68" w:rsidRDefault="00E53726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53726">
              <w:rPr>
                <w:rFonts w:ascii="Courier New" w:hAnsi="Courier New" w:cs="Courier New"/>
                <w:color w:val="000000"/>
                <w:sz w:val="18"/>
                <w:szCs w:val="18"/>
              </w:rPr>
              <w:t>GACAACCCAGGATAAC</w:t>
            </w:r>
            <w:r w:rsidRPr="00E53726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R</w:t>
            </w:r>
            <w:r w:rsidRPr="00E53726">
              <w:rPr>
                <w:rFonts w:ascii="Courier New" w:hAnsi="Courier New" w:cs="Courier New"/>
                <w:color w:val="000000"/>
                <w:sz w:val="18"/>
                <w:szCs w:val="18"/>
              </w:rPr>
              <w:t>CCCCCATCCCAAAC</w:t>
            </w:r>
          </w:p>
        </w:tc>
      </w:tr>
      <w:tr w:rsidR="00E53726" w:rsidTr="009F3B68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</w:tcPr>
          <w:p w:rsidR="00E53726" w:rsidRDefault="00E53726" w:rsidP="00134C98">
            <w:pPr>
              <w:ind w:right="-1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NA19131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E53726" w:rsidRDefault="00E53726" w:rsidP="00134C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4804">
              <w:rPr>
                <w:b/>
                <w:bCs/>
                <w:i/>
                <w:iCs/>
                <w:color w:val="000000"/>
                <w:szCs w:val="22"/>
              </w:rPr>
              <w:t>IL28B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53726" w:rsidRDefault="00E53726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19:39731980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53726" w:rsidRDefault="00E53726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C/G</w:t>
            </w:r>
          </w:p>
        </w:tc>
        <w:tc>
          <w:tcPr>
            <w:tcW w:w="876" w:type="dxa"/>
          </w:tcPr>
          <w:p w:rsidR="00E53726" w:rsidRDefault="000141E8" w:rsidP="0013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E53726" w:rsidRPr="009F3B68" w:rsidRDefault="00E53726" w:rsidP="00134C98">
            <w:pPr>
              <w:ind w:right="-18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GATCACTTGAGGTCAG</w:t>
            </w:r>
            <w:r w:rsidRPr="009F3B6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S</w:t>
            </w:r>
            <w:r w:rsidRPr="009F3B68">
              <w:rPr>
                <w:rFonts w:ascii="Courier New" w:hAnsi="Courier New" w:cs="Courier New"/>
                <w:color w:val="000000"/>
                <w:sz w:val="18"/>
                <w:szCs w:val="18"/>
              </w:rPr>
              <w:t>AGTTCGAGACCAAC</w:t>
            </w:r>
          </w:p>
        </w:tc>
      </w:tr>
    </w:tbl>
    <w:p w:rsidR="00554692" w:rsidRDefault="00554692" w:rsidP="002E5391">
      <w:pPr>
        <w:ind w:left="1080" w:hanging="1080"/>
        <w:rPr>
          <w:b/>
          <w:color w:val="000000"/>
        </w:rPr>
      </w:pPr>
    </w:p>
    <w:p w:rsidR="00071A99" w:rsidRDefault="00071A99" w:rsidP="00071A99">
      <w:pPr>
        <w:ind w:left="1080" w:hanging="1080"/>
        <w:rPr>
          <w:b/>
          <w:color w:val="000000"/>
        </w:rPr>
      </w:pPr>
    </w:p>
    <w:p w:rsidR="00071A99" w:rsidRDefault="00071A99" w:rsidP="00B13F7A">
      <w:pPr>
        <w:rPr>
          <w:b/>
          <w:color w:val="000000"/>
        </w:rPr>
      </w:pPr>
    </w:p>
    <w:sectPr w:rsidR="00071A99" w:rsidSect="002F2084">
      <w:pgSz w:w="11906" w:h="16838"/>
      <w:pgMar w:top="144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F7"/>
    <w:rsid w:val="000141E8"/>
    <w:rsid w:val="00052ABE"/>
    <w:rsid w:val="00071A99"/>
    <w:rsid w:val="000E5185"/>
    <w:rsid w:val="00134C98"/>
    <w:rsid w:val="001E6BAB"/>
    <w:rsid w:val="00220C66"/>
    <w:rsid w:val="00232FB3"/>
    <w:rsid w:val="0025349C"/>
    <w:rsid w:val="002E5391"/>
    <w:rsid w:val="002F2084"/>
    <w:rsid w:val="00325D5D"/>
    <w:rsid w:val="003F25D5"/>
    <w:rsid w:val="004F73CA"/>
    <w:rsid w:val="0055172E"/>
    <w:rsid w:val="00554692"/>
    <w:rsid w:val="00584B4F"/>
    <w:rsid w:val="00662EF7"/>
    <w:rsid w:val="00677C50"/>
    <w:rsid w:val="006B4804"/>
    <w:rsid w:val="006C750B"/>
    <w:rsid w:val="006D50E9"/>
    <w:rsid w:val="00711231"/>
    <w:rsid w:val="0077137A"/>
    <w:rsid w:val="007A6485"/>
    <w:rsid w:val="007D5434"/>
    <w:rsid w:val="007E40CF"/>
    <w:rsid w:val="00875650"/>
    <w:rsid w:val="008F3D0E"/>
    <w:rsid w:val="009026A0"/>
    <w:rsid w:val="00991B4B"/>
    <w:rsid w:val="009C072F"/>
    <w:rsid w:val="009D1C82"/>
    <w:rsid w:val="009E6E37"/>
    <w:rsid w:val="009F3B68"/>
    <w:rsid w:val="00AE6B79"/>
    <w:rsid w:val="00AF1844"/>
    <w:rsid w:val="00B13F7A"/>
    <w:rsid w:val="00B507DA"/>
    <w:rsid w:val="00C418C2"/>
    <w:rsid w:val="00C67CE7"/>
    <w:rsid w:val="00C76F92"/>
    <w:rsid w:val="00CB4647"/>
    <w:rsid w:val="00CD7DB3"/>
    <w:rsid w:val="00CF0CDD"/>
    <w:rsid w:val="00D36995"/>
    <w:rsid w:val="00D4408D"/>
    <w:rsid w:val="00D93DA5"/>
    <w:rsid w:val="00E53726"/>
    <w:rsid w:val="00E71625"/>
    <w:rsid w:val="00EB570E"/>
    <w:rsid w:val="00ED0182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E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Analysis of the IL28A/IL28B Inverted Gene Duplication that Contains Polymorphisms Associated with Treatment Response in Patients Infected with</vt:lpstr>
    </vt:vector>
  </TitlesOfParts>
  <Company>Pfizer Inc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Analysis of the IL28A/IL28B Inverted Gene Duplication that Contains Polymorphisms Associated with Treatment Response in Patients Infected with</dc:title>
  <dc:creator>johnston</dc:creator>
  <cp:lastModifiedBy>Geoff</cp:lastModifiedBy>
  <cp:revision>6</cp:revision>
  <cp:lastPrinted>2011-09-07T11:30:00Z</cp:lastPrinted>
  <dcterms:created xsi:type="dcterms:W3CDTF">2011-12-14T20:30:00Z</dcterms:created>
  <dcterms:modified xsi:type="dcterms:W3CDTF">2011-12-18T12:13:00Z</dcterms:modified>
</cp:coreProperties>
</file>