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F" w:rsidRPr="0077280B" w:rsidRDefault="00704224" w:rsidP="0077280B">
      <w:pPr>
        <w:jc w:val="both"/>
        <w:rPr>
          <w:b/>
          <w:lang w:val="en-US"/>
        </w:rPr>
      </w:pPr>
      <w:r w:rsidRPr="00704224">
        <w:rPr>
          <w:b/>
          <w:lang w:val="en-US"/>
        </w:rPr>
        <w:t xml:space="preserve">Figure S1. </w:t>
      </w:r>
      <w:proofErr w:type="gramStart"/>
      <w:r w:rsidRPr="00704224">
        <w:rPr>
          <w:b/>
          <w:lang w:val="en-US"/>
        </w:rPr>
        <w:t>Experimental setup.</w:t>
      </w:r>
      <w:proofErr w:type="gramEnd"/>
      <w:r w:rsidRPr="00704224">
        <w:rPr>
          <w:b/>
          <w:lang w:val="en-US"/>
        </w:rPr>
        <w:t xml:space="preserve"> </w:t>
      </w:r>
      <w:r w:rsidR="00F35FB9">
        <w:rPr>
          <w:b/>
          <w:lang w:val="en-US"/>
        </w:rPr>
        <w:t>A.</w:t>
      </w:r>
      <w:r w:rsidR="0077280B">
        <w:rPr>
          <w:b/>
          <w:lang w:val="en-US"/>
        </w:rPr>
        <w:t xml:space="preserve"> </w:t>
      </w:r>
      <w:r w:rsidR="00EC096F">
        <w:t xml:space="preserve">Setup to test </w:t>
      </w:r>
      <w:r w:rsidR="00A20C86">
        <w:t xml:space="preserve">the </w:t>
      </w:r>
      <w:r w:rsidR="00EC096F">
        <w:t xml:space="preserve">robustness of </w:t>
      </w:r>
      <w:proofErr w:type="spellStart"/>
      <w:r w:rsidR="00EC096F">
        <w:t>metaproteomic</w:t>
      </w:r>
      <w:proofErr w:type="spellEnd"/>
      <w:r w:rsidR="00EC096F">
        <w:t xml:space="preserve"> analysis pipeline</w:t>
      </w:r>
      <w:r w:rsidR="001F7892">
        <w:t>, r</w:t>
      </w:r>
      <w:proofErr w:type="spellStart"/>
      <w:r w:rsidR="00EC096F" w:rsidRPr="0077280B">
        <w:rPr>
          <w:lang w:val="en-US"/>
        </w:rPr>
        <w:t>esulting</w:t>
      </w:r>
      <w:proofErr w:type="spellEnd"/>
      <w:r w:rsidR="00EC096F" w:rsidRPr="0077280B">
        <w:rPr>
          <w:lang w:val="en-US"/>
        </w:rPr>
        <w:t xml:space="preserve"> in 15 </w:t>
      </w:r>
      <w:r w:rsidR="001F7892">
        <w:rPr>
          <w:lang w:val="en-US"/>
        </w:rPr>
        <w:t xml:space="preserve">AMP </w:t>
      </w:r>
      <w:r w:rsidR="00EC096F" w:rsidRPr="0077280B">
        <w:rPr>
          <w:lang w:val="en-US"/>
        </w:rPr>
        <w:t>LC-MS</w:t>
      </w:r>
      <w:r w:rsidR="00A20C86">
        <w:rPr>
          <w:lang w:val="en-US"/>
        </w:rPr>
        <w:t>/</w:t>
      </w:r>
      <w:r w:rsidR="00EC096F" w:rsidRPr="0077280B">
        <w:rPr>
          <w:lang w:val="en-US"/>
        </w:rPr>
        <w:t>MS measurements used for analysis.</w:t>
      </w:r>
      <w:r w:rsidR="00F35FB9">
        <w:rPr>
          <w:b/>
          <w:lang w:val="en-US"/>
        </w:rPr>
        <w:t xml:space="preserve"> B.</w:t>
      </w:r>
      <w:r w:rsidR="0077280B">
        <w:rPr>
          <w:b/>
          <w:lang w:val="en-US"/>
        </w:rPr>
        <w:t xml:space="preserve"> </w:t>
      </w:r>
      <w:r w:rsidR="00EC096F">
        <w:t>Setup to test for individual and temporal differences</w:t>
      </w:r>
      <w:r w:rsidR="001F7892">
        <w:t>, resulting in 22 AMP LC-MS</w:t>
      </w:r>
      <w:r w:rsidR="00A20C86">
        <w:t>/MS</w:t>
      </w:r>
      <w:r w:rsidR="001F7892">
        <w:t xml:space="preserve"> measurements.</w:t>
      </w:r>
    </w:p>
    <w:p w:rsidR="00704224" w:rsidRPr="00704224" w:rsidRDefault="00704224" w:rsidP="00704224">
      <w:pPr>
        <w:rPr>
          <w:lang w:val="en-US"/>
        </w:rPr>
      </w:pPr>
    </w:p>
    <w:p w:rsidR="00704224" w:rsidRPr="00704224" w:rsidRDefault="00F35FB9">
      <w:pPr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>
            <wp:extent cx="1801495" cy="3290887"/>
            <wp:effectExtent l="0" t="0" r="825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290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24" w:rsidRDefault="00704224">
      <w:pPr>
        <w:rPr>
          <w:lang w:val="en-US"/>
        </w:rPr>
      </w:pPr>
    </w:p>
    <w:p w:rsidR="00544522" w:rsidRDefault="00544522"/>
    <w:p w:rsidR="00544522" w:rsidRDefault="00F35FB9">
      <w:r>
        <w:rPr>
          <w:noProof/>
          <w:lang w:val="fi-FI" w:eastAsia="fi-FI"/>
        </w:rPr>
        <w:drawing>
          <wp:inline distT="0" distB="0" distL="0" distR="0">
            <wp:extent cx="5200650" cy="3200400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522" w:rsidRDefault="00544522"/>
    <w:p w:rsidR="00704224" w:rsidRDefault="00704224"/>
    <w:p w:rsidR="00B93439" w:rsidRPr="00F35FB9" w:rsidRDefault="0077280B" w:rsidP="00F35FB9">
      <w:pPr>
        <w:tabs>
          <w:tab w:val="left" w:pos="8010"/>
        </w:tabs>
        <w:jc w:val="both"/>
      </w:pPr>
      <w:r w:rsidRPr="00704224">
        <w:t>A1, A2, B1, B2, C1, C2: F</w:t>
      </w:r>
      <w:r w:rsidR="007E39A9">
        <w:t>a</w:t>
      </w:r>
      <w:r w:rsidRPr="00704224">
        <w:t>ec</w:t>
      </w:r>
      <w:r w:rsidR="0019221E">
        <w:t>al material from subjects A, B</w:t>
      </w:r>
      <w:r w:rsidR="00F35FB9">
        <w:t>,</w:t>
      </w:r>
      <w:r w:rsidR="0019221E">
        <w:t xml:space="preserve"> and </w:t>
      </w:r>
      <w:r w:rsidRPr="00704224">
        <w:t>C at sampling time point 1 or 2; Open square: starting material; dot represents a procession step</w:t>
      </w:r>
      <w:r>
        <w:t xml:space="preserve"> (protein extraction, protein fractionation and in-gel digestion)</w:t>
      </w:r>
      <w:r w:rsidRPr="00704224">
        <w:t>; branch indicates splitting of the sample after the respective sample preparation step; filled square represents LC-M</w:t>
      </w:r>
      <w:r w:rsidR="002D77AB">
        <w:t>S</w:t>
      </w:r>
      <w:r w:rsidR="00F35FB9">
        <w:t>/MS</w:t>
      </w:r>
      <w:r w:rsidRPr="00704224">
        <w:t xml:space="preserve"> measurements</w:t>
      </w:r>
      <w:r w:rsidR="00F35FB9">
        <w:t>.</w:t>
      </w:r>
      <w:r w:rsidRPr="00704224">
        <w:t xml:space="preserve">  </w:t>
      </w:r>
    </w:p>
    <w:sectPr w:rsidR="00B93439" w:rsidRPr="00F35FB9" w:rsidSect="00544522">
      <w:pgSz w:w="11906" w:h="16838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9B0"/>
    <w:multiLevelType w:val="hybridMultilevel"/>
    <w:tmpl w:val="94480AD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704224"/>
    <w:rsid w:val="00037649"/>
    <w:rsid w:val="0019221E"/>
    <w:rsid w:val="001F7892"/>
    <w:rsid w:val="00200EF5"/>
    <w:rsid w:val="00224C6D"/>
    <w:rsid w:val="00283A07"/>
    <w:rsid w:val="002D77AB"/>
    <w:rsid w:val="00544522"/>
    <w:rsid w:val="00561439"/>
    <w:rsid w:val="006A076E"/>
    <w:rsid w:val="00704224"/>
    <w:rsid w:val="00756F6C"/>
    <w:rsid w:val="0077280B"/>
    <w:rsid w:val="007E39A9"/>
    <w:rsid w:val="008A0544"/>
    <w:rsid w:val="008D5F4B"/>
    <w:rsid w:val="00940C61"/>
    <w:rsid w:val="00A20C86"/>
    <w:rsid w:val="00A30DBD"/>
    <w:rsid w:val="00A53B28"/>
    <w:rsid w:val="00AF5CB4"/>
    <w:rsid w:val="00B4315E"/>
    <w:rsid w:val="00B87B17"/>
    <w:rsid w:val="00B93439"/>
    <w:rsid w:val="00C42D5C"/>
    <w:rsid w:val="00D0275B"/>
    <w:rsid w:val="00D54546"/>
    <w:rsid w:val="00E571E5"/>
    <w:rsid w:val="00EC096F"/>
    <w:rsid w:val="00F35FB9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EF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22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C0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kolmeder</dc:creator>
  <cp:keywords/>
  <dc:description/>
  <cp:lastModifiedBy>kolmeder</cp:lastModifiedBy>
  <cp:revision>3</cp:revision>
  <cp:lastPrinted>2011-12-16T14:39:00Z</cp:lastPrinted>
  <dcterms:created xsi:type="dcterms:W3CDTF">2011-12-16T17:45:00Z</dcterms:created>
  <dcterms:modified xsi:type="dcterms:W3CDTF">2011-12-16T19:17:00Z</dcterms:modified>
</cp:coreProperties>
</file>