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ED" w:rsidRDefault="008C74ED" w:rsidP="008C74ED">
      <w:pPr>
        <w:tabs>
          <w:tab w:val="right" w:pos="360"/>
          <w:tab w:val="left" w:pos="540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Appendix S1.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Clinical inputs into the model</w:t>
      </w:r>
    </w:p>
    <w:p w:rsidR="008C74ED" w:rsidRDefault="008C74ED" w:rsidP="008C74ED">
      <w:pPr>
        <w:tabs>
          <w:tab w:val="right" w:pos="360"/>
          <w:tab w:val="left" w:pos="5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12" w:space="0" w:color="008000"/>
          <w:bottom w:val="single" w:sz="12" w:space="0" w:color="008000"/>
        </w:tblBorders>
        <w:tblLayout w:type="fixed"/>
        <w:tblLook w:val="0020" w:firstRow="1" w:lastRow="0" w:firstColumn="0" w:lastColumn="0" w:noHBand="0" w:noVBand="0"/>
      </w:tblPr>
      <w:tblGrid>
        <w:gridCol w:w="3402"/>
        <w:gridCol w:w="2694"/>
        <w:gridCol w:w="2268"/>
        <w:gridCol w:w="1382"/>
      </w:tblGrid>
      <w:tr w:rsidR="008C74ED" w:rsidRPr="009E724E" w:rsidTr="00F82EFD">
        <w:trPr>
          <w:trHeight w:val="157"/>
        </w:trPr>
        <w:tc>
          <w:tcPr>
            <w:tcW w:w="3402" w:type="dxa"/>
            <w:tcBorders>
              <w:top w:val="single" w:sz="8" w:space="0" w:color="auto"/>
              <w:bottom w:val="single" w:sz="6" w:space="0" w:color="auto"/>
            </w:tcBorders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Clinical data 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6" w:space="0" w:color="auto"/>
            </w:tcBorders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6" w:space="0" w:color="auto"/>
            </w:tcBorders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Base-case values (ranges used in the sensitivity analysis )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6" w:space="0" w:color="auto"/>
            </w:tcBorders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References</w:t>
            </w:r>
          </w:p>
        </w:tc>
      </w:tr>
      <w:tr w:rsidR="008C74ED" w:rsidRPr="009E724E" w:rsidTr="00F82EFD">
        <w:tc>
          <w:tcPr>
            <w:tcW w:w="3402" w:type="dxa"/>
            <w:tcBorders>
              <w:top w:val="single" w:sz="6" w:space="0" w:color="auto"/>
            </w:tcBorders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Age-specific all-cause mortality among transplant recipients with no underlying co-morbidities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</w:tcBorders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Ages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18-24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25-44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45-64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65-74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≥ 75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0.0017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ab/>
              <w:t>0.0093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ab/>
              <w:t>0.0271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ab/>
              <w:t>0.0616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0.1000</w:t>
            </w:r>
          </w:p>
        </w:tc>
        <w:tc>
          <w:tcPr>
            <w:tcW w:w="1382" w:type="dxa"/>
            <w:tcBorders>
              <w:top w:val="single" w:sz="6" w:space="0" w:color="auto"/>
            </w:tcBorders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REFMGR.CITE &lt;Refman&gt;&lt;Cite&gt;&lt;Year&gt;2005&lt;/Year&gt;&lt;RecNum&gt;796&lt;/RecNum&gt;&lt;IDText&gt;Australia and New Zealand Dialysis and Transplant Registry (ANZDATA), Special data request (2009)&lt;/IDText&gt;&lt;MDL Ref_Type="Report"&gt;&lt;Ref_Type&gt;Report&lt;/Ref_Type&gt;&lt;Ref_ID&gt;796&lt;/Ref_ID&gt;&lt;Title_Primary&gt;Australia and New Zealand Dialysis and Transplant Registry (ANZDATA), Special data request (2009)&lt;/Title_Primary&gt;&lt;Date_Primary&gt;2005&lt;/Date_Primary&gt;&lt;Keywords&gt;Australia&lt;/Keywords&gt;&lt;Keywords&gt;New Zealand&lt;/Keywords&gt;&lt;Keywords&gt;Registries&lt;/Keywords&gt;&lt;Reprint&gt;Not in File&lt;/Reprint&gt;&lt;ZZ_WorkformID&gt;24&lt;/ZZ_WorkformID&gt;&lt;/MDL&gt;&lt;/Cite&gt;&lt;Cite&gt;&lt;Year&gt;2007&lt;/Year&gt;&lt;RecNum&gt;817&lt;/RecNum&gt;&lt;IDText&gt;Australian and New Zealand Dialysis and Transplant Registry. The 30th Annual Report.&lt;/IDText&gt;&lt;MDL Ref_Type="Report"&gt;&lt;Ref_Type&gt;Report&lt;/Ref_Type&gt;&lt;Ref_ID&gt;817&lt;/Ref_ID&gt;&lt;Title_Primary&gt;Australian and New Zealand Dialysis and Transplant Registry. The 30th Annual Report.&lt;/Title_Primary&gt;&lt;Date_Primary&gt;2007/2/1&lt;/Date_Primary&gt;&lt;Keywords&gt;New Zealand&lt;/Keywords&gt;&lt;Keywords&gt;Registries&lt;/Keywords&gt;&lt;Reprint&gt;Not in File&lt;/Reprint&gt;&lt;ZZ_WorkformID&gt;24&lt;/ZZ_WorkformID&gt;&lt;/MDL&gt;&lt;/Cite&gt;&lt;/Refman&gt;</w:instrText>
            </w:r>
            <w:r w:rsidRPr="009E724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[1,2]</w:t>
            </w:r>
            <w:r w:rsidRPr="009E724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C74ED" w:rsidRPr="009E724E" w:rsidTr="00F82EFD">
        <w:tc>
          <w:tcPr>
            <w:tcW w:w="3402" w:type="dxa"/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Age-specific all-cause mortality among listed dialysis patients with no underlying co-morbidities</w:t>
            </w:r>
          </w:p>
        </w:tc>
        <w:tc>
          <w:tcPr>
            <w:tcW w:w="2694" w:type="dxa"/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Ages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18-24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25-44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45-64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65-74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≥ 75</w:t>
            </w:r>
          </w:p>
        </w:tc>
        <w:tc>
          <w:tcPr>
            <w:tcW w:w="2268" w:type="dxa"/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0.0212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0.0233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0.0532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0.0763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0.2350</w:t>
            </w:r>
          </w:p>
        </w:tc>
        <w:tc>
          <w:tcPr>
            <w:tcW w:w="1382" w:type="dxa"/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REFMGR.CITE &lt;Refman&gt;&lt;Cite&gt;&lt;Year&gt;2005&lt;/Year&gt;&lt;RecNum&gt;796&lt;/RecNum&gt;&lt;IDText&gt;Australia and New Zealand Dialysis and Transplant Registry (ANZDATA), Special data request (2009)&lt;/IDText&gt;&lt;MDL Ref_Type="Report"&gt;&lt;Ref_Type&gt;Report&lt;/Ref_Type&gt;&lt;Ref_ID&gt;796&lt;/Ref_ID&gt;&lt;Title_Primary&gt;Australia and New Zealand Dialysis and Transplant Registry (ANZDATA), Special data request (2009)&lt;/Title_Primary&gt;&lt;Date_Primary&gt;2005&lt;/Date_Primary&gt;&lt;Keywords&gt;Australia&lt;/Keywords&gt;&lt;Keywords&gt;New Zealand&lt;/Keywords&gt;&lt;Keywords&gt;Registries&lt;/Keywords&gt;&lt;Reprint&gt;Not in File&lt;/Reprint&gt;&lt;ZZ_WorkformID&gt;24&lt;/ZZ_WorkformID&gt;&lt;/MDL&gt;&lt;/Cite&gt;&lt;Cite&gt;&lt;Year&gt;2007&lt;/Year&gt;&lt;RecNum&gt;817&lt;/RecNum&gt;&lt;IDText&gt;Australian and New Zealand Dialysis and Transplant Registry. The 30th Annual Report.&lt;/IDText&gt;&lt;MDL Ref_Type="Report"&gt;&lt;Ref_Type&gt;Report&lt;/Ref_Type&gt;&lt;Ref_ID&gt;817&lt;/Ref_ID&gt;&lt;Title_Primary&gt;Australian and New Zealand Dialysis and Transplant Registry. The 30th Annual Report.&lt;/Title_Primary&gt;&lt;Date_Primary&gt;2007/2/1&lt;/Date_Primary&gt;&lt;Keywords&gt;New Zealand&lt;/Keywords&gt;&lt;Keywords&gt;Registries&lt;/Keywords&gt;&lt;Reprint&gt;Not in File&lt;/Reprint&gt;&lt;ZZ_WorkformID&gt;24&lt;/ZZ_WorkformID&gt;&lt;/MDL&gt;&lt;/Cite&gt;&lt;/Refman&gt;</w:instrText>
            </w:r>
            <w:r w:rsidRPr="009E724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[1,2]</w:t>
            </w:r>
            <w:r w:rsidRPr="009E724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C74ED" w:rsidRPr="009E724E" w:rsidTr="008C74ED">
        <w:trPr>
          <w:trHeight w:val="561"/>
        </w:trPr>
        <w:tc>
          <w:tcPr>
            <w:tcW w:w="3402" w:type="dxa"/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 xml:space="preserve">Probability of experiencing a complicated event </w:t>
            </w:r>
            <w:proofErr w:type="spellStart"/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post transplant</w:t>
            </w:r>
            <w:proofErr w:type="spellEnd"/>
          </w:p>
        </w:tc>
        <w:tc>
          <w:tcPr>
            <w:tcW w:w="2694" w:type="dxa"/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0.222 (0.15 – 0.35)</w:t>
            </w:r>
          </w:p>
        </w:tc>
        <w:tc>
          <w:tcPr>
            <w:tcW w:w="1382" w:type="dxa"/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REFMGR.CITE &lt;Refman&gt;&lt;Cite&gt;&lt;Author&gt;Australia and New Zealand Organ Donation Registry&lt;/Author&gt;&lt;Year&gt;2010&lt;/Year&gt;&lt;RecNum&gt;91&lt;/RecNum&gt;&lt;IDText&gt;ANZOD Registry Report 2008&lt;/IDText&gt;&lt;MDL Ref_Type="Report"&gt;&lt;Ref_Type&gt;Report&lt;/Ref_Type&gt;&lt;Ref_ID&gt;91&lt;/Ref_ID&gt;&lt;Title_Primary&gt;ANZOD Registry Report 2008&lt;/Title_Primary&gt;&lt;Authors_Primary&gt;Australia and New Zealand Organ Donation Registry&lt;/Authors_Primary&gt;&lt;Date_Primary&gt;2010&lt;/Date_Primary&gt;&lt;Keywords&gt;Registries&lt;/Keywords&gt;&lt;Reprint&gt;Not in File&lt;/Reprint&gt;&lt;Pub_Place&gt;Adelaide, South Australia, 5011&lt;/Pub_Place&gt;&lt;ZZ_WorkformID&gt;24&lt;/ZZ_WorkformID&gt;&lt;/MDL&gt;&lt;/Cite&gt;&lt;Cite&gt;&lt;Author&gt;Elli&lt;/Author&gt;&lt;Year&gt;2000&lt;/Year&gt;&lt;RecNum&gt;81&lt;/RecNum&gt;&lt;IDText&gt;Cardiovascular risk factors in renal transplant recipients&lt;/IDText&gt;&lt;MDL Ref_Type="Journal"&gt;&lt;Ref_Type&gt;Journal&lt;/Ref_Type&gt;&lt;Ref_ID&gt;81&lt;/Ref_ID&gt;&lt;Title_Primary&gt;Cardiovascular risk factors in renal transplant recipients&lt;/Title_Primary&gt;&lt;Authors_Primary&gt;Elli,A.&lt;/Authors_Primary&gt;&lt;Authors_Primary&gt;Traversi,L.&lt;/Authors_Primary&gt;&lt;Authors_Primary&gt;Ponticelli,C.&lt;/Authors_Primary&gt;&lt;Date_Primary&gt;2000/11&lt;/Date_Primary&gt;&lt;Keywords&gt;*Cardiovascular Diseases&lt;/Keywords&gt;&lt;Keywords&gt;ep [Epidemiology]&lt;/Keywords&gt;&lt;Keywords&gt;*Kidney Transplantation&lt;/Keywords&gt;&lt;Keywords&gt;ae [Adverse Effects]&lt;/Keywords&gt;&lt;Keywords&gt;Cardiovascular Diseases&lt;/Keywords&gt;&lt;Keywords&gt;et [Etiology]&lt;/Keywords&gt;&lt;Keywords&gt;Female&lt;/Keywords&gt;&lt;Keywords&gt;Graft Survival&lt;/Keywords&gt;&lt;Keywords&gt;Humans&lt;/Keywords&gt;&lt;Keywords&gt;Incidence&lt;/Keywords&gt;&lt;Keywords&gt;Italy&lt;/Keywords&gt;&lt;Keywords&gt;Kidney Transplantation&lt;/Keywords&gt;&lt;Keywords&gt;mt [Methods]&lt;/Keywords&gt;&lt;Keywords&gt;Male&lt;/Keywords&gt;&lt;Keywords&gt;Postoperative Complications&lt;/Keywords&gt;&lt;Keywords&gt;ep [Epidemiology]&lt;/Keywords&gt;&lt;Keywords&gt;Risk&lt;/Keywords&gt;&lt;Keywords&gt;Risk Assessment&lt;/Keywords&gt;&lt;Keywords&gt;Risk Factors&lt;/Keywords&gt;&lt;Keywords&gt;SB - IM&lt;/Keywords&gt;&lt;Keywords&gt;Survival Rate&lt;/Keywords&gt;&lt;Reprint&gt;Not in File&lt;/Reprint&gt;&lt;Start_Page&gt;730&lt;/Start_Page&gt;&lt;End_Page&gt;735&lt;/End_Page&gt;&lt;Periodical&gt;International Journal of Artificial Organs&lt;/Periodical&gt;&lt;Volume&gt;23&lt;/Volume&gt;&lt;Issue&gt;11&lt;/Issue&gt;&lt;ISSN_ISBN&gt;0391-3988&lt;/ISSN_ISBN&gt;&lt;ZZ_JournalFull&gt;&lt;f name="System"&gt;International Journal of Artificial Organs&lt;/f&gt;&lt;/ZZ_JournalFull&gt;&lt;ZZ_WorkformID&gt;1&lt;/ZZ_WorkformID&gt;&lt;/MDL&gt;&lt;/Cite&gt;&lt;Cite&gt;&lt;Author&gt;Gill&lt;/Author&gt;&lt;Year&gt;2002&lt;/Year&gt;&lt;RecNum&gt;75&lt;/RecNum&gt;&lt;IDText&gt;Mortality after kidney transplant failure: the impact of non-immunologic factors&lt;/IDText&gt;&lt;MDL Ref_Type="Journal"&gt;&lt;Ref_Type&gt;Journal&lt;/Ref_Type&gt;&lt;Ref_ID&gt;75&lt;/Ref_ID&gt;&lt;Title_Primary&gt;Mortality after kidney transplant failure: the impact of non-immunologic factors&lt;/Title_Primary&gt;&lt;Authors_Primary&gt;Gill,J.S.&lt;/Authors_Primary&gt;&lt;Authors_Primary&gt;Abichandani,R.&lt;/Authors_Primary&gt;&lt;Authors_Primary&gt;Kausz,A.T.&lt;/Authors_Primary&gt;&lt;Authors_Primary&gt;Pereira,B.J.&lt;/Authors_Primary&gt;&lt;Date_Primary&gt;2002/11&lt;/Date_Primary&gt;&lt;Keywords&gt;*Kidney Failure,Chronic&lt;/Keywords&gt;&lt;Keywords&gt;mo [Mortality]&lt;/Keywords&gt;&lt;Keywords&gt;*Kidney Transplantation&lt;/Keywords&gt;&lt;Keywords&gt;mo [Mortality]&lt;/Keywords&gt;&lt;Keywords&gt;Adult&lt;/Keywords&gt;&lt;Keywords&gt;Cardiovascular Diseases&lt;/Keywords&gt;&lt;Keywords&gt;mo [Mortality]&lt;/Keywords&gt;&lt;Keywords&gt;Cause of Death&lt;/Keywords&gt;&lt;Keywords&gt;Disease&lt;/Keywords&gt;&lt;Keywords&gt;Female&lt;/Keywords&gt;&lt;Keywords&gt;Glomerular Filtration Rate&lt;/Keywords&gt;&lt;Keywords&gt;Graft Survival&lt;/Keywords&gt;&lt;Keywords&gt;Heart Failure&lt;/Keywords&gt;&lt;Keywords&gt;Humans&lt;/Keywords&gt;&lt;Keywords&gt;Infection&lt;/Keywords&gt;&lt;Keywords&gt;mo [Mortality]&lt;/Keywords&gt;&lt;Keywords&gt;Kidney Failure,Chronic&lt;/Keywords&gt;&lt;Keywords&gt;im [Immunology]&lt;/Keywords&gt;&lt;Keywords&gt;Kidney Failure,Chronic&lt;/Keywords&gt;&lt;Keywords&gt;su [Surgery]&lt;/Keywords&gt;&lt;Keywords&gt;Male&lt;/Keywords&gt;&lt;Keywords&gt;Middle Aged&lt;/Keywords&gt;&lt;Keywords&gt;Mortality&lt;/Keywords&gt;&lt;Keywords&gt;Proportional Hazards Models&lt;/Keywords&gt;&lt;Keywords&gt;Risk&lt;/Keywords&gt;&lt;Keywords&gt;Risk Factors&lt;/Keywords&gt;&lt;Keywords&gt;SB - IM&lt;/Keywords&gt;&lt;Keywords&gt;Survival Analysis&lt;/Keywords&gt;&lt;Keywords&gt;Treatment Failure&lt;/Keywords&gt;&lt;Keywords&gt;United States&lt;/Keywords&gt;&lt;Reprint&gt;Not in File&lt;/Reprint&gt;&lt;Start_Page&gt;1875&lt;/Start_Page&gt;&lt;End_Page&gt;1883&lt;/End_Page&gt;&lt;Periodical&gt;Kidney International&lt;/Periodical&gt;&lt;Volume&gt;62&lt;/Volume&gt;&lt;Issue&gt;5&lt;/Issue&gt;&lt;ISSN_ISBN&gt;0085-2538&lt;/ISSN_ISBN&gt;&lt;ZZ_JournalFull&gt;&lt;f name="System"&gt;Kidney International&lt;/f&gt;&lt;/ZZ_JournalFull&gt;&lt;ZZ_WorkformID&gt;1&lt;/ZZ_WorkformID&gt;&lt;/MDL&gt;&lt;/Cite&gt;&lt;Cite&gt;&lt;Author&gt;Gill&lt;/Author&gt;&lt;Year&gt;2005&lt;/Year&gt;&lt;RecNum&gt;68&lt;/RecNum&gt;&lt;IDText&gt;The impact of waiting time and comorbid conditions on the survival benefit of kidney transplantation&lt;/IDText&gt;&lt;MDL Ref_Type="Journal"&gt;&lt;Ref_Type&gt;Journal&lt;/Ref_Type&gt;&lt;Ref_ID&gt;68&lt;/Ref_ID&gt;&lt;Title_Primary&gt;The impact of waiting time and comorbid conditions on the survival benefit of kidney transplantation&lt;/Title_Primary&gt;&lt;Authors_Primary&gt;Gill,J.S.&lt;/Authors_Primary&gt;&lt;Authors_Primary&gt;Tonelli,M.&lt;/Authors_Primary&gt;&lt;Authors_Primary&gt;Johnson,N.&lt;/Authors_Primary&gt;&lt;Authors_Primary&gt;Kiberd,B.&lt;/Authors_Primary&gt;&lt;Authors_Primary&gt;Landsberg,D.&lt;/Authors_Primary&gt;&lt;Authors_Primary&gt;Pereira,B.J.&lt;/Authors_Primary&gt;&lt;Date_Primary&gt;2005/11&lt;/Date_Primary&gt;&lt;Keywords&gt;*Kidney Failure,Chronic&lt;/Keywords&gt;&lt;Keywords&gt;mo [Mortality]&lt;/Keywords&gt;&lt;Keywords&gt;*Kidney Failure,Chronic&lt;/Keywords&gt;&lt;Keywords&gt;su [Surgery]&lt;/Keywords&gt;&lt;Keywords&gt;*Kidney Transplantation&lt;/Keywords&gt;&lt;Keywords&gt;mo [Mortality]&lt;/Keywords&gt;&lt;Keywords&gt;*Waiting Lists&lt;/Keywords&gt;&lt;Keywords&gt;Adolescent&lt;/Keywords&gt;&lt;Keywords&gt;Adult&lt;/Keywords&gt;&lt;Keywords&gt;Age Distribution&lt;/Keywords&gt;&lt;Keywords&gt;Aged&lt;/Keywords&gt;&lt;Keywords&gt;Child&lt;/Keywords&gt;&lt;Keywords&gt;Child,Preschool&lt;/Keywords&gt;&lt;Keywords&gt;Comorbidity&lt;/Keywords&gt;&lt;Keywords&gt;Disease&lt;/Keywords&gt;&lt;Keywords&gt;Female&lt;/Keywords&gt;&lt;Keywords&gt;Humans&lt;/Keywords&gt;&lt;Keywords&gt;Infant&lt;/Keywords&gt;&lt;Keywords&gt;Infant,Newborn&lt;/Keywords&gt;&lt;Keywords&gt;Kidney Transplantation&lt;/Keywords&gt;&lt;Keywords&gt;Longitudinal Studies&lt;/Keywords&gt;&lt;Keywords&gt;Male&lt;/Keywords&gt;&lt;Keywords&gt;Middle Aged&lt;/Keywords&gt;&lt;Keywords&gt;Mortality&lt;/Keywords&gt;&lt;Keywords&gt;Risk&lt;/Keywords&gt;&lt;Keywords&gt;Risk Factors&lt;/Keywords&gt;&lt;Keywords&gt;SB - IM&lt;/Keywords&gt;&lt;Keywords&gt;Sex Distribution&lt;/Keywords&gt;&lt;Keywords&gt;Survival Rate&lt;/Keywords&gt;&lt;Keywords&gt;Time Factors&lt;/Keywords&gt;&lt;Keywords&gt;United States&lt;/Keywords&gt;&lt;Reprint&gt;Not in File&lt;/Reprint&gt;&lt;Start_Page&gt;2345&lt;/Start_Page&gt;&lt;End_Page&gt;2351&lt;/End_Page&gt;&lt;Periodical&gt;Kidney International&lt;/Periodical&gt;&lt;Volume&gt;68&lt;/Volume&gt;&lt;Issue&gt;5&lt;/Issue&gt;&lt;ISSN_ISBN&gt;0085-2538&lt;/ISSN_ISBN&gt;&lt;ZZ_JournalFull&gt;&lt;f name="System"&gt;Kidney International&lt;/f&gt;&lt;/ZZ_JournalFull&gt;&lt;ZZ_WorkformID&gt;1&lt;/ZZ_WorkformID&gt;&lt;/MDL&gt;&lt;/Cite&gt;&lt;/Refman&gt;</w:instrText>
            </w:r>
            <w:r w:rsidRPr="009E724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[3-6]</w:t>
            </w:r>
            <w:r w:rsidRPr="009E724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C74ED" w:rsidRPr="009E724E" w:rsidTr="008C74ED">
        <w:trPr>
          <w:trHeight w:val="427"/>
        </w:trPr>
        <w:tc>
          <w:tcPr>
            <w:tcW w:w="3402" w:type="dxa"/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Probability of dialysis withdrawal</w:t>
            </w:r>
          </w:p>
        </w:tc>
        <w:tc>
          <w:tcPr>
            <w:tcW w:w="2694" w:type="dxa"/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0.02 (0.01- 0.05)</w:t>
            </w:r>
          </w:p>
        </w:tc>
        <w:tc>
          <w:tcPr>
            <w:tcW w:w="1382" w:type="dxa"/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REFMGR.CITE &lt;Refman&gt;&lt;Cite&gt;&lt;Year&gt;2005&lt;/Year&gt;&lt;RecNum&gt;796&lt;/RecNum&gt;&lt;IDText&gt;Australia and New Zealand Dialysis and Transplant Registry (ANZDATA), Special data request (2009)&lt;/IDText&gt;&lt;MDL Ref_Type="Report"&gt;&lt;Ref_Type&gt;Report&lt;/Ref_Type&gt;&lt;Ref_ID&gt;796&lt;/Ref_ID&gt;&lt;Title_Primary&gt;Australia and New Zealand Dialysis and Transplant Registry (ANZDATA), Special data request (2009)&lt;/Title_Primary&gt;&lt;Date_Primary&gt;2005&lt;/Date_Primary&gt;&lt;Keywords&gt;Australia&lt;/Keywords&gt;&lt;Keywords&gt;New Zealand&lt;/Keywords&gt;&lt;Keywords&gt;Registries&lt;/Keywords&gt;&lt;Reprint&gt;Not in File&lt;/Reprint&gt;&lt;ZZ_WorkformID&gt;24&lt;/ZZ_WorkformID&gt;&lt;/MDL&gt;&lt;/Cite&gt;&lt;Cite&gt;&lt;Year&gt;2007&lt;/Year&gt;&lt;RecNum&gt;817&lt;/RecNum&gt;&lt;IDText&gt;Australian and New Zealand Dialysis and Transplant Registry. The 30th Annual Report.&lt;/IDText&gt;&lt;MDL Ref_Type="Report"&gt;&lt;Ref_Type&gt;Report&lt;/Ref_Type&gt;&lt;Ref_ID&gt;817&lt;/Ref_ID&gt;&lt;Title_Primary&gt;Australian and New Zealand Dialysis and Transplant Registry. The 30th Annual Report.&lt;/Title_Primary&gt;&lt;Date_Primary&gt;2007/2/1&lt;/Date_Primary&gt;&lt;Keywords&gt;New Zealand&lt;/Keywords&gt;&lt;Keywords&gt;Registries&lt;/Keywords&gt;&lt;Reprint&gt;Not in File&lt;/Reprint&gt;&lt;ZZ_WorkformID&gt;24&lt;/ZZ_WorkformID&gt;&lt;/MDL&gt;&lt;/Cite&gt;&lt;/Refman&gt;</w:instrText>
            </w:r>
            <w:r w:rsidRPr="009E724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[1,2]</w:t>
            </w:r>
            <w:r w:rsidRPr="009E724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C74ED" w:rsidRPr="009E724E" w:rsidTr="00F82EFD">
        <w:tc>
          <w:tcPr>
            <w:tcW w:w="3402" w:type="dxa"/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Age-specific probability of experiencing a non-fatal cardiac event among transplant recipients</w:t>
            </w:r>
          </w:p>
        </w:tc>
        <w:tc>
          <w:tcPr>
            <w:tcW w:w="2694" w:type="dxa"/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Ages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18-24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25-44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45-64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65-74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≥ 75</w:t>
            </w:r>
          </w:p>
        </w:tc>
        <w:tc>
          <w:tcPr>
            <w:tcW w:w="2268" w:type="dxa"/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0.0698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ab/>
              <w:t>0.0286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ab/>
              <w:t>0.0461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ab/>
              <w:t>0.0424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ab/>
              <w:t>0.0336</w:t>
            </w:r>
          </w:p>
        </w:tc>
        <w:tc>
          <w:tcPr>
            <w:tcW w:w="1382" w:type="dxa"/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REFMGR.CITE &lt;Refman&gt;&lt;Cite&gt;&lt;Year&gt;2005&lt;/Year&gt;&lt;RecNum&gt;796&lt;/RecNum&gt;&lt;IDText&gt;Australia and New Zealand Dialysis and Transplant Registry (ANZDATA), Special data request (2009)&lt;/IDText&gt;&lt;MDL Ref_Type="Report"&gt;&lt;Ref_Type&gt;Report&lt;/Ref_Type&gt;&lt;Ref_ID&gt;796&lt;/Ref_ID&gt;&lt;Title_Primary&gt;Australia and New Zealand Dialysis and Transplant Registry (ANZDATA), Special data request (2009)&lt;/Title_Primary&gt;&lt;Date_Primary&gt;2005&lt;/Date_Primary&gt;&lt;Keywords&gt;Australia&lt;/Keywords&gt;&lt;Keywords&gt;New Zealand&lt;/Keywords&gt;&lt;Keywords&gt;Registries&lt;/Keywords&gt;&lt;Reprint&gt;Not in File&lt;/Reprint&gt;&lt;ZZ_WorkformID&gt;24&lt;/ZZ_WorkformID&gt;&lt;/MDL&gt;&lt;/Cite&gt;&lt;Cite&gt;&lt;Author&gt;Australia and New Zealand Organ Donation Registry&lt;/Author&gt;&lt;Year&gt;2010&lt;/Year&gt;&lt;RecNum&gt;91&lt;/RecNum&gt;&lt;IDText&gt;ANZOD Registry Report 2008&lt;/IDText&gt;&lt;MDL Ref_Type="Report"&gt;&lt;Ref_Type&gt;Report&lt;/Ref_Type&gt;&lt;Ref_ID&gt;91&lt;/Ref_ID&gt;&lt;Title_Primary&gt;ANZOD Registry Report 2008&lt;/Title_Primary&gt;&lt;Authors_Primary&gt;Australia and New Zealand Organ Donation Registry&lt;/Authors_Primary&gt;&lt;Date_Primary&gt;2010&lt;/Date_Primary&gt;&lt;Keywords&gt;Registries&lt;/Keywords&gt;&lt;Reprint&gt;Not in File&lt;/Reprint&gt;&lt;Pub_Place&gt;Adelaide, South Australia, 5011&lt;/Pub_Place&gt;&lt;ZZ_WorkformID&gt;24&lt;/ZZ_WorkformID&gt;&lt;/MDL&gt;&lt;/Cite&gt;&lt;/Refman&gt;</w:instrText>
            </w:r>
            <w:r w:rsidRPr="009E724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[1,3]</w:t>
            </w:r>
            <w:r w:rsidRPr="009E724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C74ED" w:rsidRPr="009E724E" w:rsidTr="00F82EFD">
        <w:tc>
          <w:tcPr>
            <w:tcW w:w="3402" w:type="dxa"/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Age-specific probability of experiencing a non-fatal cardiac event among patients on dialysis</w:t>
            </w:r>
          </w:p>
        </w:tc>
        <w:tc>
          <w:tcPr>
            <w:tcW w:w="2694" w:type="dxa"/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Ages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18-24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25-44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45-64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65-74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≥ 75</w:t>
            </w:r>
          </w:p>
        </w:tc>
        <w:tc>
          <w:tcPr>
            <w:tcW w:w="2268" w:type="dxa"/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0.010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0.080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0.073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0.075</w:t>
            </w:r>
          </w:p>
        </w:tc>
        <w:tc>
          <w:tcPr>
            <w:tcW w:w="1382" w:type="dxa"/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REFMGR.CITE &lt;Refman&gt;&lt;Cite&gt;&lt;Year&gt;2005&lt;/Year&gt;&lt;RecNum&gt;796&lt;/RecNum&gt;&lt;IDText&gt;Australia and New Zealand Dialysis and Transplant Registry (ANZDATA), Special data request (2009)&lt;/IDText&gt;&lt;MDL Ref_Type="Report"&gt;&lt;Ref_Type&gt;Report&lt;/Ref_Type&gt;&lt;Ref_ID&gt;796&lt;/Ref_ID&gt;&lt;Title_Primary&gt;Australia and New Zealand Dialysis and Transplant Registry (ANZDATA), Special data request (2009)&lt;/Title_Primary&gt;&lt;Date_Primary&gt;2005&lt;/Date_Primary&gt;&lt;Keywords&gt;Australia&lt;/Keywords&gt;&lt;Keywords&gt;New Zealand&lt;/Keywords&gt;&lt;Keywords&gt;Registries&lt;/Keywords&gt;&lt;Reprint&gt;Not in File&lt;/Reprint&gt;&lt;ZZ_WorkformID&gt;24&lt;/ZZ_WorkformID&gt;&lt;/MDL&gt;&lt;/Cite&gt;&lt;Cite&gt;&lt;Author&gt;Australia and New Zealand Organ Donation Registry&lt;/Author&gt;&lt;Year&gt;2010&lt;/Year&gt;&lt;RecNum&gt;91&lt;/RecNum&gt;&lt;IDText&gt;ANZOD Registry Report 2008&lt;/IDText&gt;&lt;MDL Ref_Type="Report"&gt;&lt;Ref_Type&gt;Report&lt;/Ref_Type&gt;&lt;Ref_ID&gt;91&lt;/Ref_ID&gt;&lt;Title_Primary&gt;ANZOD Registry Report 2008&lt;/Title_Primary&gt;&lt;Authors_Primary&gt;Australia and New Zealand Organ Donation Registry&lt;/Authors_Primary&gt;&lt;Date_Primary&gt;2010&lt;/Date_Primary&gt;&lt;Keywords&gt;Registries&lt;/Keywords&gt;&lt;Reprint&gt;Not in File&lt;/Reprint&gt;&lt;Pub_Place&gt;Adelaide, South Australia, 5011&lt;/Pub_Place&gt;&lt;ZZ_WorkformID&gt;24&lt;/ZZ_WorkformID&gt;&lt;/MDL&gt;&lt;/Cite&gt;&lt;/Refman&gt;</w:instrText>
            </w:r>
            <w:r w:rsidRPr="009E724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[1,3]</w:t>
            </w:r>
            <w:r w:rsidRPr="009E724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C74ED" w:rsidRPr="009E724E" w:rsidTr="00F82EFD">
        <w:trPr>
          <w:trHeight w:val="900"/>
        </w:trPr>
        <w:tc>
          <w:tcPr>
            <w:tcW w:w="3402" w:type="dxa"/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 xml:space="preserve">Age-specific probability of receiving a deceased kidney donor transplant </w:t>
            </w:r>
          </w:p>
        </w:tc>
        <w:tc>
          <w:tcPr>
            <w:tcW w:w="2694" w:type="dxa"/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Ages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18-24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25-44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45-64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65-74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≥ 75</w:t>
            </w:r>
          </w:p>
        </w:tc>
        <w:tc>
          <w:tcPr>
            <w:tcW w:w="2268" w:type="dxa"/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0.148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ab/>
              <w:t>0.102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ab/>
              <w:t>0.068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ab/>
              <w:t>0.015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ab/>
              <w:t>0.005</w:t>
            </w:r>
          </w:p>
        </w:tc>
        <w:tc>
          <w:tcPr>
            <w:tcW w:w="1382" w:type="dxa"/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REFMGR.CITE &lt;Refman&gt;&lt;Cite&gt;&lt;Author&gt;Australia and New Zealand Organ Donation Registry&lt;/Author&gt;&lt;Year&gt;2010&lt;/Year&gt;&lt;RecNum&gt;91&lt;/RecNum&gt;&lt;IDText&gt;ANZOD Registry Report 2008&lt;/IDText&gt;&lt;MDL Ref_Type="Report"&gt;&lt;Ref_Type&gt;Report&lt;/Ref_Type&gt;&lt;Ref_ID&gt;91&lt;/Ref_ID&gt;&lt;Title_Primary&gt;ANZOD Registry Report 2008&lt;/Title_Primary&gt;&lt;Authors_Primary&gt;Australia and New Zealand Organ Donation Registry&lt;/Authors_Primary&gt;&lt;Date_Primary&gt;2010&lt;/Date_Primary&gt;&lt;Keywords&gt;Registries&lt;/Keywords&gt;&lt;Reprint&gt;Not in File&lt;/Reprint&gt;&lt;Pub_Place&gt;Adelaide, South Australia, 5011&lt;/Pub_Place&gt;&lt;ZZ_WorkformID&gt;24&lt;/ZZ_WorkformID&gt;&lt;/MDL&gt;&lt;/Cite&gt;&lt;Cite&gt;&lt;Year&gt;2005&lt;/Year&gt;&lt;RecNum&gt;796&lt;/RecNum&gt;&lt;IDText&gt;Australia and New Zealand Dialysis and Transplant Registry (ANZDATA), Special data request (2009)&lt;/IDText&gt;&lt;MDL Ref_Type="Report"&gt;&lt;Ref_Type&gt;Report&lt;/Ref_Type&gt;&lt;Ref_ID&gt;796&lt;/Ref_ID&gt;&lt;Title_Primary&gt;Australia and New Zealand Dialysis and Transplant Registry (ANZDATA), Special data request (2009)&lt;/Title_Primary&gt;&lt;Date_Primary&gt;2005&lt;/Date_Primary&gt;&lt;Keywords&gt;Australia&lt;/Keywords&gt;&lt;Keywords&gt;New Zealand&lt;/Keywords&gt;&lt;Keywords&gt;Registries&lt;/Keywords&gt;&lt;Reprint&gt;Not in File&lt;/Reprint&gt;&lt;ZZ_WorkformID&gt;24&lt;/ZZ_WorkformID&gt;&lt;/MDL&gt;&lt;/Cite&gt;&lt;Cite&gt;&lt;Year&gt;2007&lt;/Year&gt;&lt;RecNum&gt;817&lt;/RecNum&gt;&lt;IDText&gt;Australian and New Zealand Dialysis and Transplant Registry. The 30th Annual Report.&lt;/IDText&gt;&lt;MDL Ref_Type="Report"&gt;&lt;Ref_Type&gt;Report&lt;/Ref_Type&gt;&lt;Ref_ID&gt;817&lt;/Ref_ID&gt;&lt;Title_Primary&gt;Australian and New Zealand Dialysis and Transplant Registry. The 30th Annual Report.&lt;/Title_Primary&gt;&lt;Date_Primary&gt;2007/2/1&lt;/Date_Primary&gt;&lt;Keywords&gt;New Zealand&lt;/Keywords&gt;&lt;Keywords&gt;Registries&lt;/Keywords&gt;&lt;Reprint&gt;Not in File&lt;/Reprint&gt;&lt;ZZ_WorkformID&gt;24&lt;/ZZ_WorkformID&gt;&lt;/MDL&gt;&lt;/Cite&gt;&lt;/Refman&gt;</w:instrText>
            </w:r>
            <w:r w:rsidRPr="009E724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[1-3]</w:t>
            </w:r>
            <w:r w:rsidRPr="009E724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C74ED" w:rsidRPr="009E724E" w:rsidTr="00F82EFD">
        <w:tc>
          <w:tcPr>
            <w:tcW w:w="3402" w:type="dxa"/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 xml:space="preserve">Age-specific probability of graft failure </w:t>
            </w:r>
          </w:p>
        </w:tc>
        <w:tc>
          <w:tcPr>
            <w:tcW w:w="2694" w:type="dxa"/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Ages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18-24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25-44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45-64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65-74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≥ 75</w:t>
            </w:r>
          </w:p>
        </w:tc>
        <w:tc>
          <w:tcPr>
            <w:tcW w:w="2268" w:type="dxa"/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0.041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0.041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0.038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0.022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0.010</w:t>
            </w:r>
          </w:p>
        </w:tc>
        <w:tc>
          <w:tcPr>
            <w:tcW w:w="1382" w:type="dxa"/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REFMGR.CITE &lt;Refman&gt;&lt;Cite&gt;&lt;Year&gt;2005&lt;/Year&gt;&lt;RecNum&gt;796&lt;/RecNum&gt;&lt;IDText&gt;Australia and New Zealand Dialysis and Transplant Registry (ANZDATA), Special data request (2009)&lt;/IDText&gt;&lt;MDL Ref_Type="Report"&gt;&lt;Ref_Type&gt;Report&lt;/Ref_Type&gt;&lt;Ref_ID&gt;796&lt;/Ref_ID&gt;&lt;Title_Primary&gt;Australia and New Zealand Dialysis and Transplant Registry (ANZDATA), Special data request (2009)&lt;/Title_Primary&gt;&lt;Date_Primary&gt;2005&lt;/Date_Primary&gt;&lt;Keywords&gt;Australia&lt;/Keywords&gt;&lt;Keywords&gt;New Zealand&lt;/Keywords&gt;&lt;Keywords&gt;Registries&lt;/Keywords&gt;&lt;Reprint&gt;Not in File&lt;/Reprint&gt;&lt;ZZ_WorkformID&gt;24&lt;/ZZ_WorkformID&gt;&lt;/MDL&gt;&lt;/Cite&gt;&lt;Cite&gt;&lt;Year&gt;2007&lt;/Year&gt;&lt;RecNum&gt;817&lt;/RecNum&gt;&lt;IDText&gt;Australian and New Zealand Dialysis and Transplant Registry. The 30th Annual Report.&lt;/IDText&gt;&lt;MDL Ref_Type="Report"&gt;&lt;Ref_Type&gt;Report&lt;/Ref_Type&gt;&lt;Ref_ID&gt;817&lt;/Ref_ID&gt;&lt;Title_Primary&gt;Australian and New Zealand Dialysis and Transplant Registry. The 30th Annual Report.&lt;/Title_Primary&gt;&lt;Date_Primary&gt;2007/2/1&lt;/Date_Primary&gt;&lt;Keywords&gt;New Zealand&lt;/Keywords&gt;&lt;Keywords&gt;Registries&lt;/Keywords&gt;&lt;Reprint&gt;Not in File&lt;/Reprint&gt;&lt;ZZ_WorkformID&gt;24&lt;/ZZ_WorkformID&gt;&lt;/MDL&gt;&lt;/Cite&gt;&lt;/Refman&gt;</w:instrText>
            </w:r>
            <w:r w:rsidRPr="009E724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[1,2]</w:t>
            </w:r>
            <w:r w:rsidRPr="009E724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C74ED" w:rsidRPr="009E724E" w:rsidTr="00F82EFD">
        <w:tc>
          <w:tcPr>
            <w:tcW w:w="3402" w:type="dxa"/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Adjusted hazard ratios for all-cause mortality associated with different co-morbid states in kidney transplant recipients</w:t>
            </w:r>
          </w:p>
        </w:tc>
        <w:tc>
          <w:tcPr>
            <w:tcW w:w="2694" w:type="dxa"/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Diabetes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Cerebrovascular disease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Cardiovascular disease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Smoking (current smoker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Obesity (</w:t>
            </w:r>
            <w:smartTag w:uri="urn:schemas-microsoft-com:office:smarttags" w:element="stockticker">
              <w:r w:rsidRPr="009E724E">
                <w:rPr>
                  <w:rFonts w:ascii="Times New Roman" w:hAnsi="Times New Roman" w:cs="Times New Roman"/>
                  <w:sz w:val="18"/>
                  <w:szCs w:val="18"/>
                </w:rPr>
                <w:t>BMI</w:t>
              </w:r>
            </w:smartTag>
            <w:r w:rsidRPr="009E724E">
              <w:rPr>
                <w:rFonts w:ascii="Times New Roman" w:hAnsi="Times New Roman" w:cs="Times New Roman"/>
                <w:sz w:val="18"/>
                <w:szCs w:val="18"/>
              </w:rPr>
              <w:t xml:space="preserve"> &gt; 30)</w:t>
            </w:r>
          </w:p>
        </w:tc>
        <w:tc>
          <w:tcPr>
            <w:tcW w:w="2268" w:type="dxa"/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1.84 (1.60 – 2.10)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1.56 (1.19 – 2.06)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1.28 (1.08 – 1.52)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1.50 (1.31 – 1.71)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0.98 (0.93 – 1.13)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REFMGR.CITE &lt;Refman&gt;&lt;Cite&gt;&lt;Year&gt;2005&lt;/Year&gt;&lt;RecNum&gt;796&lt;/RecNum&gt;&lt;IDText&gt;Australia and New Zealand Dialysis and Transplant Registry (ANZDATA), Special data request (2009)&lt;/IDText&gt;&lt;MDL Ref_Type="Report"&gt;&lt;Ref_Type&gt;Report&lt;/Ref_Type&gt;&lt;Ref_ID&gt;796&lt;/Ref_ID&gt;&lt;Title_Primary&gt;Australia and New Zealand Dialysis and Transplant Registry (ANZDATA), Special data request (2009)&lt;/Title_Primary&gt;&lt;Date_Primary&gt;2005&lt;/Date_Primary&gt;&lt;Keywords&gt;Australia&lt;/Keywords&gt;&lt;Keywords&gt;New Zealand&lt;/Keywords&gt;&lt;Keywords&gt;Registries&lt;/Keywords&gt;&lt;Reprint&gt;Not in File&lt;/Reprint&gt;&lt;ZZ_WorkformID&gt;24&lt;/ZZ_WorkformID&gt;&lt;/MDL&gt;&lt;/Cite&gt;&lt;Cite&gt;&lt;Year&gt;2007&lt;/Year&gt;&lt;RecNum&gt;817&lt;/RecNum&gt;&lt;IDText&gt;Australian and New Zealand Dialysis and Transplant Registry. The 30th Annual Report.&lt;/IDText&gt;&lt;MDL Ref_Type="Report"&gt;&lt;Ref_Type&gt;Report&lt;/Ref_Type&gt;&lt;Ref_ID&gt;817&lt;/Ref_ID&gt;&lt;Title_Primary&gt;Australian and New Zealand Dialysis and Transplant Registry. The 30th Annual Report.&lt;/Title_Primary&gt;&lt;Date_Primary&gt;2007/2/1&lt;/Date_Primary&gt;&lt;Keywords&gt;New Zealand&lt;/Keywords&gt;&lt;Keywords&gt;Registries&lt;/Keywords&gt;&lt;Reprint&gt;Not in File&lt;/Reprint&gt;&lt;ZZ_WorkformID&gt;24&lt;/ZZ_WorkformID&gt;&lt;/MDL&gt;&lt;/Cite&gt;&lt;/Refman&gt;</w:instrText>
            </w:r>
            <w:r w:rsidRPr="009E724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[1,2]</w:t>
            </w:r>
            <w:r w:rsidRPr="009E724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C74ED" w:rsidRPr="009E724E" w:rsidTr="00F82EFD">
        <w:trPr>
          <w:trHeight w:val="1266"/>
        </w:trPr>
        <w:tc>
          <w:tcPr>
            <w:tcW w:w="3402" w:type="dxa"/>
            <w:tcBorders>
              <w:bottom w:val="nil"/>
            </w:tcBorders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Adjusted hazard ratios for all-cause mortality associated with different co-morbid states among patients on dialysis</w:t>
            </w:r>
          </w:p>
        </w:tc>
        <w:tc>
          <w:tcPr>
            <w:tcW w:w="2694" w:type="dxa"/>
            <w:tcBorders>
              <w:bottom w:val="nil"/>
            </w:tcBorders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Diabetes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Cerebrovascular disease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Cardiovascular disease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Smoking (current smoker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Obesity (</w:t>
            </w:r>
            <w:smartTag w:uri="urn:schemas-microsoft-com:office:smarttags" w:element="stockticker">
              <w:r w:rsidRPr="009E724E">
                <w:rPr>
                  <w:rFonts w:ascii="Times New Roman" w:hAnsi="Times New Roman" w:cs="Times New Roman"/>
                  <w:sz w:val="18"/>
                  <w:szCs w:val="18"/>
                </w:rPr>
                <w:t>BMI</w:t>
              </w:r>
            </w:smartTag>
            <w:r w:rsidRPr="009E724E">
              <w:rPr>
                <w:rFonts w:ascii="Times New Roman" w:hAnsi="Times New Roman" w:cs="Times New Roman"/>
                <w:sz w:val="18"/>
                <w:szCs w:val="18"/>
              </w:rPr>
              <w:t xml:space="preserve"> &gt; 30)</w:t>
            </w:r>
          </w:p>
        </w:tc>
        <w:tc>
          <w:tcPr>
            <w:tcW w:w="2268" w:type="dxa"/>
            <w:tcBorders>
              <w:bottom w:val="nil"/>
            </w:tcBorders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1.61 (1.55 – 1.67)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1.33 (1.26 – 1.57)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1.70 (1.63 – 1.77)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1.13 (1.07 – 1.18)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1.75 (0.62 – 4.92)</w:t>
            </w:r>
          </w:p>
        </w:tc>
        <w:tc>
          <w:tcPr>
            <w:tcW w:w="1382" w:type="dxa"/>
            <w:tcBorders>
              <w:bottom w:val="nil"/>
            </w:tcBorders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REFMGR.CITE &lt;Refman&gt;&lt;Cite&gt;&lt;Year&gt;2005&lt;/Year&gt;&lt;RecNum&gt;796&lt;/RecNum&gt;&lt;IDText&gt;Australia and New Zealand Dialysis and Transplant Registry (ANZDATA), Special data request (2009)&lt;/IDText&gt;&lt;MDL Ref_Type="Report"&gt;&lt;Ref_Type&gt;Report&lt;/Ref_Type&gt;&lt;Ref_ID&gt;796&lt;/Ref_ID&gt;&lt;Title_Primary&gt;Australia and New Zealand Dialysis and Transplant Registry (ANZDATA), Special data request (2009)&lt;/Title_Primary&gt;&lt;Date_Primary&gt;2005&lt;/Date_Primary&gt;&lt;Keywords&gt;Australia&lt;/Keywords&gt;&lt;Keywords&gt;New Zealand&lt;/Keywords&gt;&lt;Keywords&gt;Registries&lt;/Keywords&gt;&lt;Reprint&gt;Not in File&lt;/Reprint&gt;&lt;ZZ_WorkformID&gt;24&lt;/ZZ_WorkformID&gt;&lt;/MDL&gt;&lt;/Cite&gt;&lt;Cite&gt;&lt;Year&gt;2007&lt;/Year&gt;&lt;RecNum&gt;817&lt;/RecNum&gt;&lt;IDText&gt;Australian and New Zealand Dialysis and Transplant Registry. The 30th Annual Report.&lt;/IDText&gt;&lt;MDL Ref_Type="Report"&gt;&lt;Ref_Type&gt;Report&lt;/Ref_Type&gt;&lt;Ref_ID&gt;817&lt;/Ref_ID&gt;&lt;Title_Primary&gt;Australian and New Zealand Dialysis and Transplant Registry. The 30th Annual Report.&lt;/Title_Primary&gt;&lt;Date_Primary&gt;2007/2/1&lt;/Date_Primary&gt;&lt;Keywords&gt;New Zealand&lt;/Keywords&gt;&lt;Keywords&gt;Registries&lt;/Keywords&gt;&lt;Reprint&gt;Not in File&lt;/Reprint&gt;&lt;ZZ_WorkformID&gt;24&lt;/ZZ_WorkformID&gt;&lt;/MDL&gt;&lt;/Cite&gt;&lt;/Refman&gt;</w:instrText>
            </w:r>
            <w:r w:rsidRPr="009E724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[1,2]</w:t>
            </w:r>
            <w:r w:rsidRPr="009E724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C74ED" w:rsidRPr="009E724E" w:rsidTr="00F82EFD">
        <w:tc>
          <w:tcPr>
            <w:tcW w:w="3402" w:type="dxa"/>
            <w:tcBorders>
              <w:top w:val="nil"/>
              <w:bottom w:val="single" w:sz="8" w:space="0" w:color="auto"/>
            </w:tcBorders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Discount rate</w:t>
            </w:r>
          </w:p>
        </w:tc>
        <w:tc>
          <w:tcPr>
            <w:tcW w:w="2694" w:type="dxa"/>
            <w:tcBorders>
              <w:top w:val="nil"/>
              <w:bottom w:val="single" w:sz="8" w:space="0" w:color="auto"/>
            </w:tcBorders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Benefits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Costs</w:t>
            </w:r>
          </w:p>
        </w:tc>
        <w:tc>
          <w:tcPr>
            <w:tcW w:w="2268" w:type="dxa"/>
            <w:tcBorders>
              <w:top w:val="nil"/>
              <w:bottom w:val="single" w:sz="8" w:space="0" w:color="auto"/>
            </w:tcBorders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0.05 (0.03 – 0.08)</w:t>
            </w:r>
          </w:p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t>0.05 (0.03 – 0.08)</w:t>
            </w:r>
          </w:p>
        </w:tc>
        <w:tc>
          <w:tcPr>
            <w:tcW w:w="1382" w:type="dxa"/>
            <w:tcBorders>
              <w:top w:val="nil"/>
              <w:bottom w:val="single" w:sz="8" w:space="0" w:color="auto"/>
            </w:tcBorders>
          </w:tcPr>
          <w:p w:rsidR="008C74ED" w:rsidRPr="009E724E" w:rsidRDefault="008C74ED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24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REFMGR.CITE &lt;Refman&gt;&lt;Cite&gt;&lt;Author&gt;Commonwealth Department of Health and Ageing&lt;/Author&gt;&lt;Year&gt;2006&lt;/Year&gt;&lt;RecNum&gt;12&lt;/RecNum&gt;&lt;IDText&gt;Guidelines for the pharcaceutical industry on the preparation of submissions to the Pharmaceutical Benefits Advisory Committee&lt;/IDText&gt;&lt;MDL Ref_Type="Report"&gt;&lt;Ref_Type&gt;Report&lt;/Ref_Type&gt;&lt;Ref_ID&gt;12&lt;/Ref_ID&gt;&lt;Title_Primary&gt;Guidelines for the pharcaceutical industry on the preparation of submissions to the Pharmaceutical Benefits Advisory Committee&lt;/Title_Primary&gt;&lt;Authors_Primary&gt;Commonwealth Department of Health and Ageing&lt;/Authors_Primary&gt;&lt;Date_Primary&gt;2006&lt;/Date_Primary&gt;&lt;Reprint&gt;Not in File&lt;/Reprint&gt;&lt;Publisher&gt;Canberra, ACT: Commonwealth Department of Health and Ageing&lt;/Publisher&gt;&lt;Web_URL&gt;&lt;u&gt;http://www.health.gov.au/internet/wcms/publishing.nsf/Content/pbac_guidelines&lt;/u&gt;&lt;/Web_URL&gt;&lt;ZZ_WorkformID&gt;24&lt;/ZZ_WorkformID&gt;&lt;/MDL&gt;&lt;/Cite&gt;&lt;/Refman&gt;</w:instrText>
            </w:r>
            <w:r w:rsidRPr="009E724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[7]</w:t>
            </w:r>
            <w:r w:rsidRPr="009E724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8C74ED" w:rsidRPr="009E724E" w:rsidRDefault="008C74ED" w:rsidP="008C74ED">
      <w:pPr>
        <w:tabs>
          <w:tab w:val="right" w:pos="360"/>
          <w:tab w:val="left" w:pos="540"/>
        </w:tabs>
        <w:ind w:left="540" w:hanging="540"/>
        <w:rPr>
          <w:rFonts w:ascii="Times New Roman" w:hAnsi="Times New Roman" w:cs="Times New Roman"/>
          <w:b/>
          <w:bCs/>
          <w:sz w:val="18"/>
          <w:szCs w:val="18"/>
        </w:rPr>
      </w:pPr>
    </w:p>
    <w:p w:rsidR="008C74ED" w:rsidRPr="009E724E" w:rsidRDefault="008C74ED" w:rsidP="008C74ED">
      <w:pPr>
        <w:tabs>
          <w:tab w:val="right" w:pos="360"/>
          <w:tab w:val="left" w:pos="540"/>
        </w:tabs>
        <w:ind w:left="540" w:hanging="540"/>
        <w:rPr>
          <w:rFonts w:ascii="Times New Roman" w:hAnsi="Times New Roman" w:cs="Times New Roman"/>
          <w:b/>
          <w:bCs/>
          <w:sz w:val="18"/>
          <w:szCs w:val="18"/>
        </w:rPr>
      </w:pPr>
    </w:p>
    <w:p w:rsidR="008C74ED" w:rsidRPr="009E724E" w:rsidRDefault="008C74ED" w:rsidP="008C74ED">
      <w:pPr>
        <w:tabs>
          <w:tab w:val="right" w:pos="360"/>
          <w:tab w:val="left" w:pos="540"/>
        </w:tabs>
        <w:ind w:left="540" w:hanging="540"/>
        <w:rPr>
          <w:rFonts w:ascii="Times New Roman" w:hAnsi="Times New Roman" w:cs="Times New Roman"/>
          <w:b/>
          <w:bCs/>
          <w:sz w:val="18"/>
          <w:szCs w:val="18"/>
        </w:rPr>
      </w:pPr>
    </w:p>
    <w:p w:rsidR="008C74ED" w:rsidRPr="009E724E" w:rsidRDefault="008C74ED" w:rsidP="008C74ED">
      <w:pPr>
        <w:tabs>
          <w:tab w:val="right" w:pos="360"/>
          <w:tab w:val="left" w:pos="540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8C74ED" w:rsidRDefault="008C74ED" w:rsidP="008C74ED">
      <w:pPr>
        <w:tabs>
          <w:tab w:val="right" w:pos="360"/>
          <w:tab w:val="left" w:pos="540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8C74ED" w:rsidRDefault="008C74ED" w:rsidP="008C74ED">
      <w:pPr>
        <w:tabs>
          <w:tab w:val="right" w:pos="360"/>
          <w:tab w:val="left" w:pos="540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8C74ED" w:rsidRDefault="008C74ED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br w:type="page"/>
      </w:r>
    </w:p>
    <w:p w:rsidR="008C74ED" w:rsidRDefault="008C74ED" w:rsidP="008C74ED">
      <w:pPr>
        <w:tabs>
          <w:tab w:val="right" w:pos="360"/>
          <w:tab w:val="left" w:pos="540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8C74ED" w:rsidRDefault="008C74ED" w:rsidP="008C74ED">
      <w:pPr>
        <w:tabs>
          <w:tab w:val="right" w:pos="360"/>
          <w:tab w:val="left" w:pos="540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8C74ED" w:rsidRPr="008C74ED" w:rsidRDefault="008C74ED" w:rsidP="008C74ED">
      <w:pPr>
        <w:rPr>
          <w:rFonts w:ascii="Times New Roman" w:hAnsi="Times New Roman" w:cs="Times New Roman"/>
        </w:rPr>
      </w:pPr>
      <w:r w:rsidRPr="008C74ED">
        <w:fldChar w:fldCharType="begin"/>
      </w:r>
      <w:r w:rsidRPr="008C74ED">
        <w:instrText xml:space="preserve"> ADDIN REFMGR.REFLIST </w:instrText>
      </w:r>
      <w:r w:rsidRPr="008C74ED">
        <w:fldChar w:fldCharType="separate"/>
      </w:r>
      <w:r w:rsidRPr="008C74ED">
        <w:rPr>
          <w:rFonts w:ascii="Times New Roman" w:hAnsi="Times New Roman" w:cs="Times New Roman"/>
        </w:rPr>
        <w:t>Reference List</w:t>
      </w:r>
    </w:p>
    <w:p w:rsidR="008C74ED" w:rsidRPr="008C74ED" w:rsidRDefault="008C74ED" w:rsidP="008C74ED">
      <w:pPr>
        <w:jc w:val="center"/>
        <w:rPr>
          <w:rFonts w:ascii="Times New Roman" w:hAnsi="Times New Roman" w:cs="Times New Roman"/>
        </w:rPr>
      </w:pPr>
    </w:p>
    <w:p w:rsidR="008C74ED" w:rsidRPr="008C74ED" w:rsidRDefault="008C74ED" w:rsidP="008C74ED">
      <w:pPr>
        <w:tabs>
          <w:tab w:val="right" w:pos="360"/>
          <w:tab w:val="left" w:pos="540"/>
        </w:tabs>
        <w:spacing w:after="240"/>
        <w:ind w:left="540" w:hanging="540"/>
        <w:rPr>
          <w:rFonts w:ascii="Times New Roman" w:hAnsi="Times New Roman" w:cs="Times New Roman"/>
        </w:rPr>
      </w:pPr>
      <w:r w:rsidRPr="008C74ED">
        <w:rPr>
          <w:rFonts w:ascii="Times New Roman" w:hAnsi="Times New Roman" w:cs="Times New Roman"/>
        </w:rPr>
        <w:tab/>
        <w:t xml:space="preserve">1. </w:t>
      </w:r>
      <w:r w:rsidRPr="008C74ED">
        <w:rPr>
          <w:rFonts w:ascii="Times New Roman" w:hAnsi="Times New Roman" w:cs="Times New Roman"/>
        </w:rPr>
        <w:tab/>
        <w:t>Australia and New Zealand Dialysis and Transplant Registry (ANZDATA), Speci</w:t>
      </w:r>
      <w:r w:rsidR="005E3949">
        <w:rPr>
          <w:rFonts w:ascii="Times New Roman" w:hAnsi="Times New Roman" w:cs="Times New Roman"/>
        </w:rPr>
        <w:t xml:space="preserve">al data request (2009).  2005. </w:t>
      </w:r>
    </w:p>
    <w:p w:rsidR="008C74ED" w:rsidRDefault="008C74ED" w:rsidP="008C74ED">
      <w:pPr>
        <w:tabs>
          <w:tab w:val="right" w:pos="360"/>
          <w:tab w:val="left" w:pos="540"/>
        </w:tabs>
        <w:spacing w:after="240"/>
        <w:ind w:left="540" w:hanging="540"/>
        <w:rPr>
          <w:rFonts w:ascii="Times New Roman" w:hAnsi="Times New Roman" w:cs="Times New Roman"/>
        </w:rPr>
      </w:pPr>
      <w:r w:rsidRPr="008C74ED">
        <w:rPr>
          <w:rFonts w:ascii="Times New Roman" w:hAnsi="Times New Roman" w:cs="Times New Roman"/>
        </w:rPr>
        <w:tab/>
        <w:t xml:space="preserve">2. </w:t>
      </w:r>
      <w:r w:rsidRPr="008C74ED">
        <w:rPr>
          <w:rFonts w:ascii="Times New Roman" w:hAnsi="Times New Roman" w:cs="Times New Roman"/>
        </w:rPr>
        <w:tab/>
        <w:t xml:space="preserve">Australian and New Zealand Dialysis and Transplant Registry. </w:t>
      </w:r>
      <w:proofErr w:type="gramStart"/>
      <w:r w:rsidRPr="008C74ED">
        <w:rPr>
          <w:rFonts w:ascii="Times New Roman" w:hAnsi="Times New Roman" w:cs="Times New Roman"/>
        </w:rPr>
        <w:t>The 30th Annual Report.</w:t>
      </w:r>
      <w:proofErr w:type="gramEnd"/>
      <w:r w:rsidRPr="008C74ED">
        <w:rPr>
          <w:rFonts w:ascii="Times New Roman" w:hAnsi="Times New Roman" w:cs="Times New Roman"/>
        </w:rPr>
        <w:t xml:space="preserve">  1-2-2007.</w:t>
      </w:r>
      <w:r w:rsidR="005E3949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8C74ED" w:rsidRPr="008C74ED" w:rsidRDefault="008C74ED" w:rsidP="008C74ED">
      <w:pPr>
        <w:tabs>
          <w:tab w:val="right" w:pos="360"/>
          <w:tab w:val="left" w:pos="540"/>
        </w:tabs>
        <w:spacing w:after="240"/>
        <w:ind w:left="540" w:hanging="540"/>
        <w:rPr>
          <w:rFonts w:ascii="Times New Roman" w:hAnsi="Times New Roman" w:cs="Times New Roman"/>
        </w:rPr>
      </w:pPr>
      <w:r w:rsidRPr="008C74ED">
        <w:rPr>
          <w:rFonts w:ascii="Times New Roman" w:hAnsi="Times New Roman" w:cs="Times New Roman"/>
        </w:rPr>
        <w:tab/>
        <w:t xml:space="preserve">3. </w:t>
      </w:r>
      <w:r w:rsidRPr="008C74ED">
        <w:rPr>
          <w:rFonts w:ascii="Times New Roman" w:hAnsi="Times New Roman" w:cs="Times New Roman"/>
        </w:rPr>
        <w:tab/>
        <w:t xml:space="preserve">Australia and New Zealand Organ Donation Registry. </w:t>
      </w:r>
      <w:proofErr w:type="gramStart"/>
      <w:r w:rsidRPr="008C74ED">
        <w:rPr>
          <w:rFonts w:ascii="Times New Roman" w:hAnsi="Times New Roman" w:cs="Times New Roman"/>
        </w:rPr>
        <w:t>ANZOD Registry Report 2008.</w:t>
      </w:r>
      <w:proofErr w:type="gramEnd"/>
      <w:r w:rsidRPr="008C74ED">
        <w:rPr>
          <w:rFonts w:ascii="Times New Roman" w:hAnsi="Times New Roman" w:cs="Times New Roman"/>
        </w:rPr>
        <w:t xml:space="preserve">  2010. Adelaide, South Australia, 5011.</w:t>
      </w:r>
      <w:r w:rsidR="005E3949">
        <w:rPr>
          <w:rFonts w:ascii="Times New Roman" w:hAnsi="Times New Roman" w:cs="Times New Roman"/>
        </w:rPr>
        <w:t xml:space="preserve"> </w:t>
      </w:r>
    </w:p>
    <w:p w:rsidR="008C74ED" w:rsidRPr="008C74ED" w:rsidRDefault="008C74ED" w:rsidP="008C74ED">
      <w:pPr>
        <w:tabs>
          <w:tab w:val="right" w:pos="360"/>
          <w:tab w:val="left" w:pos="540"/>
        </w:tabs>
        <w:spacing w:after="240"/>
        <w:ind w:left="540" w:hanging="540"/>
        <w:rPr>
          <w:rFonts w:ascii="Times New Roman" w:hAnsi="Times New Roman" w:cs="Times New Roman"/>
        </w:rPr>
      </w:pPr>
      <w:r w:rsidRPr="008C74ED">
        <w:rPr>
          <w:rFonts w:ascii="Times New Roman" w:hAnsi="Times New Roman" w:cs="Times New Roman"/>
        </w:rPr>
        <w:tab/>
        <w:t xml:space="preserve">4. </w:t>
      </w:r>
      <w:r w:rsidRPr="008C74ED">
        <w:rPr>
          <w:rFonts w:ascii="Times New Roman" w:hAnsi="Times New Roman" w:cs="Times New Roman"/>
        </w:rPr>
        <w:tab/>
        <w:t xml:space="preserve">Elli A, </w:t>
      </w:r>
      <w:proofErr w:type="spellStart"/>
      <w:r w:rsidRPr="008C74ED">
        <w:rPr>
          <w:rFonts w:ascii="Times New Roman" w:hAnsi="Times New Roman" w:cs="Times New Roman"/>
        </w:rPr>
        <w:t>Traversi</w:t>
      </w:r>
      <w:proofErr w:type="spellEnd"/>
      <w:r w:rsidRPr="008C74ED">
        <w:rPr>
          <w:rFonts w:ascii="Times New Roman" w:hAnsi="Times New Roman" w:cs="Times New Roman"/>
        </w:rPr>
        <w:t xml:space="preserve"> L, </w:t>
      </w:r>
      <w:proofErr w:type="spellStart"/>
      <w:r w:rsidRPr="008C74ED">
        <w:rPr>
          <w:rFonts w:ascii="Times New Roman" w:hAnsi="Times New Roman" w:cs="Times New Roman"/>
        </w:rPr>
        <w:t>Ponticelli</w:t>
      </w:r>
      <w:proofErr w:type="spellEnd"/>
      <w:r w:rsidRPr="008C74ED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 xml:space="preserve"> (2000)</w:t>
      </w:r>
      <w:r w:rsidRPr="008C74ED">
        <w:rPr>
          <w:rFonts w:ascii="Times New Roman" w:hAnsi="Times New Roman" w:cs="Times New Roman"/>
        </w:rPr>
        <w:t xml:space="preserve">: Cardiovascular risk factors in renal transplant recipients. </w:t>
      </w:r>
      <w:r w:rsidRPr="008C74ED">
        <w:rPr>
          <w:rFonts w:ascii="Times New Roman" w:hAnsi="Times New Roman" w:cs="Times New Roman"/>
          <w:i/>
        </w:rPr>
        <w:t xml:space="preserve">International Journal of Artificial </w:t>
      </w:r>
      <w:proofErr w:type="gramStart"/>
      <w:r w:rsidRPr="008C74ED">
        <w:rPr>
          <w:rFonts w:ascii="Times New Roman" w:hAnsi="Times New Roman" w:cs="Times New Roman"/>
          <w:i/>
        </w:rPr>
        <w:t>Organs</w:t>
      </w:r>
      <w:r>
        <w:rPr>
          <w:rFonts w:ascii="Times New Roman" w:hAnsi="Times New Roman" w:cs="Times New Roman"/>
        </w:rPr>
        <w:t xml:space="preserve"> </w:t>
      </w:r>
      <w:r w:rsidRPr="008C74ED">
        <w:rPr>
          <w:rFonts w:ascii="Times New Roman" w:hAnsi="Times New Roman" w:cs="Times New Roman"/>
        </w:rPr>
        <w:t xml:space="preserve"> 23</w:t>
      </w:r>
      <w:proofErr w:type="gramEnd"/>
      <w:r w:rsidRPr="008C74ED">
        <w:rPr>
          <w:rFonts w:ascii="Times New Roman" w:hAnsi="Times New Roman" w:cs="Times New Roman"/>
        </w:rPr>
        <w:t>: 730-735.</w:t>
      </w:r>
    </w:p>
    <w:p w:rsidR="008C74ED" w:rsidRPr="008C74ED" w:rsidRDefault="008C74ED" w:rsidP="008C74ED">
      <w:pPr>
        <w:tabs>
          <w:tab w:val="right" w:pos="360"/>
          <w:tab w:val="left" w:pos="540"/>
        </w:tabs>
        <w:spacing w:after="240"/>
        <w:ind w:left="540" w:hanging="540"/>
        <w:rPr>
          <w:rFonts w:ascii="Times New Roman" w:hAnsi="Times New Roman" w:cs="Times New Roman"/>
        </w:rPr>
      </w:pPr>
      <w:r w:rsidRPr="008C74ED">
        <w:rPr>
          <w:rFonts w:ascii="Times New Roman" w:hAnsi="Times New Roman" w:cs="Times New Roman"/>
        </w:rPr>
        <w:tab/>
        <w:t xml:space="preserve">5. </w:t>
      </w:r>
      <w:r w:rsidRPr="008C74ED">
        <w:rPr>
          <w:rFonts w:ascii="Times New Roman" w:hAnsi="Times New Roman" w:cs="Times New Roman"/>
        </w:rPr>
        <w:tab/>
        <w:t xml:space="preserve">Gill JS, </w:t>
      </w:r>
      <w:proofErr w:type="spellStart"/>
      <w:r w:rsidRPr="008C74ED">
        <w:rPr>
          <w:rFonts w:ascii="Times New Roman" w:hAnsi="Times New Roman" w:cs="Times New Roman"/>
        </w:rPr>
        <w:t>Abichandani</w:t>
      </w:r>
      <w:proofErr w:type="spellEnd"/>
      <w:r w:rsidRPr="008C74ED">
        <w:rPr>
          <w:rFonts w:ascii="Times New Roman" w:hAnsi="Times New Roman" w:cs="Times New Roman"/>
        </w:rPr>
        <w:t xml:space="preserve"> R, </w:t>
      </w:r>
      <w:proofErr w:type="spellStart"/>
      <w:proofErr w:type="gramStart"/>
      <w:r w:rsidRPr="008C74ED">
        <w:rPr>
          <w:rFonts w:ascii="Times New Roman" w:hAnsi="Times New Roman" w:cs="Times New Roman"/>
        </w:rPr>
        <w:t>Kausz</w:t>
      </w:r>
      <w:proofErr w:type="spellEnd"/>
      <w:proofErr w:type="gramEnd"/>
      <w:r w:rsidRPr="008C74ED">
        <w:rPr>
          <w:rFonts w:ascii="Times New Roman" w:hAnsi="Times New Roman" w:cs="Times New Roman"/>
        </w:rPr>
        <w:t xml:space="preserve"> AT, Pereira BJ</w:t>
      </w:r>
      <w:r>
        <w:rPr>
          <w:rFonts w:ascii="Times New Roman" w:hAnsi="Times New Roman" w:cs="Times New Roman"/>
        </w:rPr>
        <w:t xml:space="preserve"> (2002)</w:t>
      </w:r>
      <w:r w:rsidRPr="008C74ED">
        <w:rPr>
          <w:rFonts w:ascii="Times New Roman" w:hAnsi="Times New Roman" w:cs="Times New Roman"/>
        </w:rPr>
        <w:t xml:space="preserve">: Mortality after kidney transplant failure: the impact of non-immunologic factors. </w:t>
      </w:r>
      <w:r w:rsidRPr="008C74ED">
        <w:rPr>
          <w:rFonts w:ascii="Times New Roman" w:hAnsi="Times New Roman" w:cs="Times New Roman"/>
          <w:i/>
        </w:rPr>
        <w:t>Kidney International</w:t>
      </w:r>
      <w:r>
        <w:rPr>
          <w:rFonts w:ascii="Times New Roman" w:hAnsi="Times New Roman" w:cs="Times New Roman"/>
        </w:rPr>
        <w:t xml:space="preserve"> </w:t>
      </w:r>
      <w:r w:rsidRPr="008C74ED">
        <w:rPr>
          <w:rFonts w:ascii="Times New Roman" w:hAnsi="Times New Roman" w:cs="Times New Roman"/>
        </w:rPr>
        <w:t>62: 1875-1883.</w:t>
      </w:r>
    </w:p>
    <w:p w:rsidR="008C74ED" w:rsidRPr="008C74ED" w:rsidRDefault="008C74ED" w:rsidP="008C74ED">
      <w:pPr>
        <w:tabs>
          <w:tab w:val="right" w:pos="360"/>
          <w:tab w:val="left" w:pos="540"/>
        </w:tabs>
        <w:spacing w:after="240"/>
        <w:ind w:left="540" w:hanging="540"/>
        <w:rPr>
          <w:rFonts w:ascii="Times New Roman" w:hAnsi="Times New Roman" w:cs="Times New Roman"/>
        </w:rPr>
      </w:pPr>
      <w:r w:rsidRPr="008C74ED">
        <w:rPr>
          <w:rFonts w:ascii="Times New Roman" w:hAnsi="Times New Roman" w:cs="Times New Roman"/>
        </w:rPr>
        <w:tab/>
        <w:t xml:space="preserve">6. </w:t>
      </w:r>
      <w:r w:rsidRPr="008C74ED">
        <w:rPr>
          <w:rFonts w:ascii="Times New Roman" w:hAnsi="Times New Roman" w:cs="Times New Roman"/>
        </w:rPr>
        <w:tab/>
        <w:t xml:space="preserve">Gill JS, </w:t>
      </w:r>
      <w:proofErr w:type="spellStart"/>
      <w:r w:rsidRPr="008C74ED">
        <w:rPr>
          <w:rFonts w:ascii="Times New Roman" w:hAnsi="Times New Roman" w:cs="Times New Roman"/>
        </w:rPr>
        <w:t>Tonelli</w:t>
      </w:r>
      <w:proofErr w:type="spellEnd"/>
      <w:r w:rsidRPr="008C74ED">
        <w:rPr>
          <w:rFonts w:ascii="Times New Roman" w:hAnsi="Times New Roman" w:cs="Times New Roman"/>
        </w:rPr>
        <w:t xml:space="preserve"> M, Johnson N, </w:t>
      </w:r>
      <w:proofErr w:type="spellStart"/>
      <w:r w:rsidRPr="008C74ED">
        <w:rPr>
          <w:rFonts w:ascii="Times New Roman" w:hAnsi="Times New Roman" w:cs="Times New Roman"/>
        </w:rPr>
        <w:t>Kiberd</w:t>
      </w:r>
      <w:proofErr w:type="spellEnd"/>
      <w:r w:rsidRPr="008C74ED">
        <w:rPr>
          <w:rFonts w:ascii="Times New Roman" w:hAnsi="Times New Roman" w:cs="Times New Roman"/>
        </w:rPr>
        <w:t xml:space="preserve"> B, </w:t>
      </w:r>
      <w:proofErr w:type="spellStart"/>
      <w:r w:rsidRPr="008C74ED">
        <w:rPr>
          <w:rFonts w:ascii="Times New Roman" w:hAnsi="Times New Roman" w:cs="Times New Roman"/>
        </w:rPr>
        <w:t>Landsberg</w:t>
      </w:r>
      <w:proofErr w:type="spellEnd"/>
      <w:r w:rsidRPr="008C74ED">
        <w:rPr>
          <w:rFonts w:ascii="Times New Roman" w:hAnsi="Times New Roman" w:cs="Times New Roman"/>
        </w:rPr>
        <w:t xml:space="preserve"> D, Pereira BJ</w:t>
      </w:r>
      <w:r>
        <w:rPr>
          <w:rFonts w:ascii="Times New Roman" w:hAnsi="Times New Roman" w:cs="Times New Roman"/>
        </w:rPr>
        <w:t xml:space="preserve"> (2005)</w:t>
      </w:r>
      <w:r w:rsidRPr="008C74ED">
        <w:rPr>
          <w:rFonts w:ascii="Times New Roman" w:hAnsi="Times New Roman" w:cs="Times New Roman"/>
        </w:rPr>
        <w:t xml:space="preserve">: The impact of waiting time and comorbid conditions on the survival benefit of kidney transplantation. </w:t>
      </w:r>
      <w:r w:rsidRPr="008C74ED">
        <w:rPr>
          <w:rFonts w:ascii="Times New Roman" w:hAnsi="Times New Roman" w:cs="Times New Roman"/>
          <w:i/>
        </w:rPr>
        <w:t>Kidney International</w:t>
      </w:r>
      <w:r>
        <w:rPr>
          <w:rFonts w:ascii="Times New Roman" w:hAnsi="Times New Roman" w:cs="Times New Roman"/>
        </w:rPr>
        <w:t xml:space="preserve"> </w:t>
      </w:r>
      <w:r w:rsidRPr="008C74ED">
        <w:rPr>
          <w:rFonts w:ascii="Times New Roman" w:hAnsi="Times New Roman" w:cs="Times New Roman"/>
        </w:rPr>
        <w:t>68: 2345-2351.</w:t>
      </w:r>
    </w:p>
    <w:p w:rsidR="008C74ED" w:rsidRPr="008C74ED" w:rsidRDefault="008C74ED" w:rsidP="008C74ED">
      <w:pPr>
        <w:tabs>
          <w:tab w:val="right" w:pos="360"/>
          <w:tab w:val="left" w:pos="540"/>
        </w:tabs>
        <w:spacing w:after="240"/>
        <w:ind w:left="540" w:hanging="540"/>
        <w:rPr>
          <w:rFonts w:ascii="Times New Roman" w:hAnsi="Times New Roman" w:cs="Times New Roman"/>
        </w:rPr>
      </w:pPr>
      <w:r w:rsidRPr="008C74ED">
        <w:rPr>
          <w:rFonts w:ascii="Times New Roman" w:hAnsi="Times New Roman" w:cs="Times New Roman"/>
        </w:rPr>
        <w:tab/>
      </w:r>
      <w:proofErr w:type="gramStart"/>
      <w:r w:rsidRPr="008C74ED">
        <w:rPr>
          <w:rFonts w:ascii="Times New Roman" w:hAnsi="Times New Roman" w:cs="Times New Roman"/>
        </w:rPr>
        <w:t xml:space="preserve">7. </w:t>
      </w:r>
      <w:r w:rsidRPr="008C74ED">
        <w:rPr>
          <w:rFonts w:ascii="Times New Roman" w:hAnsi="Times New Roman" w:cs="Times New Roman"/>
        </w:rPr>
        <w:tab/>
        <w:t>Commonwealth Department of Health and Ageing.</w:t>
      </w:r>
      <w:proofErr w:type="gramEnd"/>
      <w:r w:rsidRPr="008C74ED">
        <w:rPr>
          <w:rFonts w:ascii="Times New Roman" w:hAnsi="Times New Roman" w:cs="Times New Roman"/>
        </w:rPr>
        <w:t xml:space="preserve"> </w:t>
      </w:r>
      <w:proofErr w:type="gramStart"/>
      <w:r w:rsidRPr="008C74ED">
        <w:rPr>
          <w:rFonts w:ascii="Times New Roman" w:hAnsi="Times New Roman" w:cs="Times New Roman"/>
        </w:rPr>
        <w:t xml:space="preserve">Guidelines for the </w:t>
      </w:r>
      <w:proofErr w:type="spellStart"/>
      <w:r w:rsidRPr="008C74ED">
        <w:rPr>
          <w:rFonts w:ascii="Times New Roman" w:hAnsi="Times New Roman" w:cs="Times New Roman"/>
        </w:rPr>
        <w:t>pharcaceutical</w:t>
      </w:r>
      <w:proofErr w:type="spellEnd"/>
      <w:r w:rsidRPr="008C74ED">
        <w:rPr>
          <w:rFonts w:ascii="Times New Roman" w:hAnsi="Times New Roman" w:cs="Times New Roman"/>
        </w:rPr>
        <w:t xml:space="preserve"> industry on the preparation of submissions to the Pharmaceutical Benefits Advisory Committee.</w:t>
      </w:r>
      <w:proofErr w:type="gramEnd"/>
      <w:r w:rsidRPr="008C74ED">
        <w:rPr>
          <w:rFonts w:ascii="Times New Roman" w:hAnsi="Times New Roman" w:cs="Times New Roman"/>
        </w:rPr>
        <w:t xml:space="preserve">  2006.  Canberra, ACT: Commonwealth Department of Health and Ageing.</w:t>
      </w:r>
      <w:r w:rsidR="005E3949">
        <w:rPr>
          <w:rFonts w:ascii="Times New Roman" w:hAnsi="Times New Roman" w:cs="Times New Roman"/>
        </w:rPr>
        <w:t xml:space="preserve"> </w:t>
      </w:r>
    </w:p>
    <w:p w:rsidR="008C74ED" w:rsidRPr="008C74ED" w:rsidRDefault="008C74ED" w:rsidP="008C74ED">
      <w:pPr>
        <w:tabs>
          <w:tab w:val="right" w:pos="360"/>
          <w:tab w:val="left" w:pos="540"/>
        </w:tabs>
        <w:spacing w:after="240"/>
        <w:ind w:left="540" w:hanging="540"/>
        <w:rPr>
          <w:rFonts w:ascii="Times New Roman" w:hAnsi="Times New Roman" w:cs="Times New Roman"/>
        </w:rPr>
      </w:pPr>
      <w:r w:rsidRPr="008C74ED">
        <w:rPr>
          <w:rFonts w:ascii="Times New Roman" w:hAnsi="Times New Roman" w:cs="Times New Roman"/>
        </w:rPr>
        <w:tab/>
        <w:t xml:space="preserve">8. </w:t>
      </w:r>
      <w:r w:rsidRPr="008C74ED">
        <w:rPr>
          <w:rFonts w:ascii="Times New Roman" w:hAnsi="Times New Roman" w:cs="Times New Roman"/>
        </w:rPr>
        <w:tab/>
        <w:t xml:space="preserve">Australian Government Department of Health and Ageing: </w:t>
      </w:r>
      <w:proofErr w:type="spellStart"/>
      <w:r w:rsidRPr="008C74ED">
        <w:rPr>
          <w:rFonts w:ascii="Times New Roman" w:hAnsi="Times New Roman" w:cs="Times New Roman"/>
          <w:i/>
        </w:rPr>
        <w:t>Scedule</w:t>
      </w:r>
      <w:proofErr w:type="spellEnd"/>
      <w:r w:rsidRPr="008C74ED">
        <w:rPr>
          <w:rFonts w:ascii="Times New Roman" w:hAnsi="Times New Roman" w:cs="Times New Roman"/>
          <w:i/>
        </w:rPr>
        <w:t xml:space="preserve"> of Pharmaceutical Benefits</w:t>
      </w:r>
      <w:r w:rsidRPr="008C74ED">
        <w:rPr>
          <w:rFonts w:ascii="Times New Roman" w:hAnsi="Times New Roman" w:cs="Times New Roman"/>
        </w:rPr>
        <w:t>. 10 A.D.</w:t>
      </w:r>
    </w:p>
    <w:p w:rsidR="008C74ED" w:rsidRPr="008C74ED" w:rsidRDefault="008C74ED" w:rsidP="008C74ED">
      <w:pPr>
        <w:tabs>
          <w:tab w:val="right" w:pos="360"/>
          <w:tab w:val="left" w:pos="540"/>
        </w:tabs>
        <w:spacing w:after="240"/>
        <w:ind w:left="540" w:hanging="540"/>
        <w:rPr>
          <w:rFonts w:ascii="Times New Roman" w:hAnsi="Times New Roman" w:cs="Times New Roman"/>
        </w:rPr>
      </w:pPr>
      <w:r w:rsidRPr="008C74ED">
        <w:rPr>
          <w:rFonts w:ascii="Times New Roman" w:hAnsi="Times New Roman" w:cs="Times New Roman"/>
        </w:rPr>
        <w:tab/>
      </w:r>
      <w:proofErr w:type="gramStart"/>
      <w:r w:rsidRPr="008C74ED">
        <w:rPr>
          <w:rFonts w:ascii="Times New Roman" w:hAnsi="Times New Roman" w:cs="Times New Roman"/>
        </w:rPr>
        <w:t xml:space="preserve">9. </w:t>
      </w:r>
      <w:r w:rsidRPr="008C74ED">
        <w:rPr>
          <w:rFonts w:ascii="Times New Roman" w:hAnsi="Times New Roman" w:cs="Times New Roman"/>
        </w:rPr>
        <w:tab/>
        <w:t>Australian Government Department of Health and Ageing.</w:t>
      </w:r>
      <w:proofErr w:type="gramEnd"/>
      <w:r w:rsidRPr="008C74ED">
        <w:rPr>
          <w:rFonts w:ascii="Times New Roman" w:hAnsi="Times New Roman" w:cs="Times New Roman"/>
        </w:rPr>
        <w:t xml:space="preserve"> </w:t>
      </w:r>
      <w:proofErr w:type="gramStart"/>
      <w:r w:rsidRPr="008C74ED">
        <w:rPr>
          <w:rFonts w:ascii="Times New Roman" w:hAnsi="Times New Roman" w:cs="Times New Roman"/>
        </w:rPr>
        <w:t>Medicare Benef</w:t>
      </w:r>
      <w:r>
        <w:rPr>
          <w:rFonts w:ascii="Times New Roman" w:hAnsi="Times New Roman" w:cs="Times New Roman"/>
        </w:rPr>
        <w:t>its Schedule Book.</w:t>
      </w:r>
      <w:proofErr w:type="gramEnd"/>
      <w:r>
        <w:rPr>
          <w:rFonts w:ascii="Times New Roman" w:hAnsi="Times New Roman" w:cs="Times New Roman"/>
        </w:rPr>
        <w:t xml:space="preserve">  6-11-2006. </w:t>
      </w:r>
    </w:p>
    <w:p w:rsidR="008C74ED" w:rsidRPr="008C74ED" w:rsidRDefault="008C74ED" w:rsidP="008C74ED">
      <w:pPr>
        <w:tabs>
          <w:tab w:val="right" w:pos="360"/>
          <w:tab w:val="left" w:pos="540"/>
        </w:tabs>
        <w:spacing w:after="240"/>
        <w:ind w:left="540" w:hanging="540"/>
        <w:rPr>
          <w:rFonts w:ascii="Times New Roman" w:hAnsi="Times New Roman" w:cs="Times New Roman"/>
        </w:rPr>
      </w:pPr>
      <w:r w:rsidRPr="008C74ED">
        <w:rPr>
          <w:rFonts w:ascii="Times New Roman" w:hAnsi="Times New Roman" w:cs="Times New Roman"/>
        </w:rPr>
        <w:tab/>
        <w:t xml:space="preserve">10. </w:t>
      </w:r>
      <w:r w:rsidRPr="008C74ED">
        <w:rPr>
          <w:rFonts w:ascii="Times New Roman" w:hAnsi="Times New Roman" w:cs="Times New Roman"/>
        </w:rPr>
        <w:tab/>
        <w:t xml:space="preserve">Australian Government of Health and Aging (AIHW). </w:t>
      </w:r>
      <w:proofErr w:type="gramStart"/>
      <w:r w:rsidRPr="008C74E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ustralia's health 2006.</w:t>
      </w:r>
      <w:proofErr w:type="gramEnd"/>
      <w:r>
        <w:rPr>
          <w:rFonts w:ascii="Times New Roman" w:hAnsi="Times New Roman" w:cs="Times New Roman"/>
        </w:rPr>
        <w:t xml:space="preserve">  2006. </w:t>
      </w:r>
    </w:p>
    <w:p w:rsidR="008C74ED" w:rsidRPr="008C74ED" w:rsidRDefault="008C74ED" w:rsidP="008C74ED">
      <w:pPr>
        <w:tabs>
          <w:tab w:val="right" w:pos="360"/>
          <w:tab w:val="left" w:pos="540"/>
        </w:tabs>
        <w:spacing w:after="240"/>
        <w:ind w:left="540" w:hanging="540"/>
        <w:rPr>
          <w:rFonts w:ascii="Times New Roman" w:hAnsi="Times New Roman" w:cs="Times New Roman"/>
        </w:rPr>
      </w:pPr>
      <w:r w:rsidRPr="008C74ED">
        <w:rPr>
          <w:rFonts w:ascii="Times New Roman" w:hAnsi="Times New Roman" w:cs="Times New Roman"/>
        </w:rPr>
        <w:tab/>
        <w:t xml:space="preserve">11. </w:t>
      </w:r>
      <w:r w:rsidRPr="008C74ED">
        <w:rPr>
          <w:rFonts w:ascii="Times New Roman" w:hAnsi="Times New Roman" w:cs="Times New Roman"/>
        </w:rPr>
        <w:tab/>
        <w:t>Australian Government Australia Institute of Health and Welfare. AR-DRG dat</w:t>
      </w:r>
      <w:r>
        <w:rPr>
          <w:rFonts w:ascii="Times New Roman" w:hAnsi="Times New Roman" w:cs="Times New Roman"/>
        </w:rPr>
        <w:t xml:space="preserve">a cubes from 2006-2007.  2007. </w:t>
      </w:r>
    </w:p>
    <w:p w:rsidR="008C74ED" w:rsidRPr="008C74ED" w:rsidRDefault="008C74ED" w:rsidP="008C74ED">
      <w:pPr>
        <w:tabs>
          <w:tab w:val="right" w:pos="360"/>
          <w:tab w:val="left" w:pos="540"/>
        </w:tabs>
        <w:spacing w:after="240"/>
        <w:ind w:left="540" w:hanging="540"/>
        <w:rPr>
          <w:rFonts w:ascii="Times New Roman" w:hAnsi="Times New Roman" w:cs="Times New Roman"/>
        </w:rPr>
      </w:pPr>
      <w:r w:rsidRPr="008C74ED">
        <w:rPr>
          <w:rFonts w:ascii="Times New Roman" w:hAnsi="Times New Roman" w:cs="Times New Roman"/>
        </w:rPr>
        <w:tab/>
        <w:t xml:space="preserve">12. </w:t>
      </w:r>
      <w:r w:rsidRPr="008C74ED">
        <w:rPr>
          <w:rFonts w:ascii="Times New Roman" w:hAnsi="Times New Roman" w:cs="Times New Roman"/>
        </w:rPr>
        <w:tab/>
        <w:t>Australian Institute of Health and Welfare. Australian Hospital Sta</w:t>
      </w:r>
      <w:r>
        <w:rPr>
          <w:rFonts w:ascii="Times New Roman" w:hAnsi="Times New Roman" w:cs="Times New Roman"/>
        </w:rPr>
        <w:t xml:space="preserve">tistics </w:t>
      </w:r>
      <w:proofErr w:type="gramStart"/>
      <w:r>
        <w:rPr>
          <w:rFonts w:ascii="Times New Roman" w:hAnsi="Times New Roman" w:cs="Times New Roman"/>
        </w:rPr>
        <w:t>( 2003</w:t>
      </w:r>
      <w:proofErr w:type="gramEnd"/>
      <w:r>
        <w:rPr>
          <w:rFonts w:ascii="Times New Roman" w:hAnsi="Times New Roman" w:cs="Times New Roman"/>
        </w:rPr>
        <w:t xml:space="preserve"> - 2004).  2004. </w:t>
      </w:r>
    </w:p>
    <w:p w:rsidR="008C74ED" w:rsidRPr="008C74ED" w:rsidRDefault="008C74ED" w:rsidP="008C74ED">
      <w:pPr>
        <w:tabs>
          <w:tab w:val="right" w:pos="360"/>
          <w:tab w:val="left" w:pos="540"/>
        </w:tabs>
        <w:spacing w:after="240"/>
        <w:ind w:left="540" w:hanging="540"/>
        <w:rPr>
          <w:rFonts w:ascii="Times New Roman" w:hAnsi="Times New Roman" w:cs="Times New Roman"/>
        </w:rPr>
      </w:pPr>
      <w:r w:rsidRPr="008C74ED">
        <w:rPr>
          <w:rFonts w:ascii="Times New Roman" w:hAnsi="Times New Roman" w:cs="Times New Roman"/>
        </w:rPr>
        <w:tab/>
        <w:t xml:space="preserve">13. </w:t>
      </w:r>
      <w:r w:rsidRPr="008C74ED">
        <w:rPr>
          <w:rFonts w:ascii="Times New Roman" w:hAnsi="Times New Roman" w:cs="Times New Roman"/>
        </w:rPr>
        <w:tab/>
        <w:t xml:space="preserve">Hogan C, </w:t>
      </w:r>
      <w:proofErr w:type="spellStart"/>
      <w:r w:rsidRPr="008C74ED">
        <w:rPr>
          <w:rFonts w:ascii="Times New Roman" w:hAnsi="Times New Roman" w:cs="Times New Roman"/>
        </w:rPr>
        <w:t>Lunney</w:t>
      </w:r>
      <w:proofErr w:type="spellEnd"/>
      <w:r w:rsidRPr="008C74ED">
        <w:rPr>
          <w:rFonts w:ascii="Times New Roman" w:hAnsi="Times New Roman" w:cs="Times New Roman"/>
        </w:rPr>
        <w:t xml:space="preserve"> J, Gabel J, Lynn J</w:t>
      </w:r>
      <w:r>
        <w:rPr>
          <w:rFonts w:ascii="Times New Roman" w:hAnsi="Times New Roman" w:cs="Times New Roman"/>
        </w:rPr>
        <w:t xml:space="preserve"> (2001)</w:t>
      </w:r>
      <w:r w:rsidRPr="008C74ED">
        <w:rPr>
          <w:rFonts w:ascii="Times New Roman" w:hAnsi="Times New Roman" w:cs="Times New Roman"/>
        </w:rPr>
        <w:t xml:space="preserve">: Medicare beneficiaries' costs of care in the last year of life. </w:t>
      </w:r>
      <w:r w:rsidRPr="008C74ED">
        <w:rPr>
          <w:rFonts w:ascii="Times New Roman" w:hAnsi="Times New Roman" w:cs="Times New Roman"/>
          <w:i/>
        </w:rPr>
        <w:t>Health Affairs</w:t>
      </w:r>
      <w:r>
        <w:rPr>
          <w:rFonts w:ascii="Times New Roman" w:hAnsi="Times New Roman" w:cs="Times New Roman"/>
        </w:rPr>
        <w:t xml:space="preserve"> </w:t>
      </w:r>
      <w:r w:rsidRPr="008C74ED">
        <w:rPr>
          <w:rFonts w:ascii="Times New Roman" w:hAnsi="Times New Roman" w:cs="Times New Roman"/>
        </w:rPr>
        <w:t>20: 188-195.</w:t>
      </w:r>
    </w:p>
    <w:p w:rsidR="008C74ED" w:rsidRPr="008C74ED" w:rsidRDefault="008C74ED" w:rsidP="008C74ED">
      <w:pPr>
        <w:tabs>
          <w:tab w:val="right" w:pos="360"/>
          <w:tab w:val="left" w:pos="540"/>
        </w:tabs>
        <w:ind w:left="540" w:hanging="540"/>
        <w:rPr>
          <w:rFonts w:ascii="Times New Roman" w:hAnsi="Times New Roman" w:cs="Times New Roman"/>
        </w:rPr>
      </w:pPr>
    </w:p>
    <w:p w:rsidR="008C74ED" w:rsidRPr="008C74ED" w:rsidRDefault="008C74ED" w:rsidP="008C74ED">
      <w:pPr>
        <w:tabs>
          <w:tab w:val="right" w:pos="360"/>
          <w:tab w:val="left" w:pos="540"/>
        </w:tabs>
        <w:ind w:left="540" w:hanging="540"/>
      </w:pPr>
      <w:r w:rsidRPr="008C74ED">
        <w:fldChar w:fldCharType="end"/>
      </w:r>
    </w:p>
    <w:p w:rsidR="00996535" w:rsidRPr="008C74ED" w:rsidRDefault="00996535"/>
    <w:sectPr w:rsidR="00996535" w:rsidRPr="008C74ED" w:rsidSect="008C74ED">
      <w:pgSz w:w="11906" w:h="16838" w:code="9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ED"/>
    <w:rsid w:val="000E4777"/>
    <w:rsid w:val="001279A3"/>
    <w:rsid w:val="00170D57"/>
    <w:rsid w:val="005E3949"/>
    <w:rsid w:val="008C74ED"/>
    <w:rsid w:val="00972956"/>
    <w:rsid w:val="00996535"/>
    <w:rsid w:val="00A80F91"/>
    <w:rsid w:val="00CC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ED"/>
    <w:rPr>
      <w:rFonts w:ascii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ED"/>
    <w:rPr>
      <w:rFonts w:ascii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8E472868</Template>
  <TotalTime>1</TotalTime>
  <Pages>2</Pages>
  <Words>525</Words>
  <Characters>20845</Characters>
  <Application>Microsoft Office Word</Application>
  <DocSecurity>0</DocSecurity>
  <Lines>173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</Company>
  <LinksUpToDate>false</LinksUpToDate>
  <CharactersWithSpaces>21328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Germaine Wong</dc:creator>
  <cp:keywords/>
  <dc:description/>
  <cp:lastModifiedBy>Germaine Wong</cp:lastModifiedBy>
  <cp:revision>2</cp:revision>
  <dcterms:created xsi:type="dcterms:W3CDTF">2011-12-06T06:13:00Z</dcterms:created>
  <dcterms:modified xsi:type="dcterms:W3CDTF">2011-12-06T06:16:00Z</dcterms:modified>
</cp:coreProperties>
</file>