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45" w:rsidRDefault="00964D99">
      <w:r>
        <w:rPr>
          <w:noProof/>
        </w:rPr>
        <w:drawing>
          <wp:inline distT="0" distB="0" distL="0" distR="0" wp14:anchorId="1BBE95F8" wp14:editId="798C0011">
            <wp:extent cx="5910474" cy="3794094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5258" w:rsidRPr="00536A3F" w:rsidRDefault="00E15258" w:rsidP="00034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A3F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="00964D99" w:rsidRPr="00536A3F">
        <w:rPr>
          <w:rFonts w:ascii="Times New Roman" w:hAnsi="Times New Roman" w:cs="Times New Roman"/>
          <w:sz w:val="24"/>
          <w:szCs w:val="24"/>
        </w:rPr>
        <w:t>2</w:t>
      </w:r>
      <w:r w:rsidRPr="00536A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A3F">
        <w:rPr>
          <w:rFonts w:ascii="Times New Roman" w:hAnsi="Times New Roman" w:cs="Times New Roman"/>
          <w:sz w:val="24"/>
          <w:szCs w:val="24"/>
        </w:rPr>
        <w:t xml:space="preserve"> </w:t>
      </w:r>
      <w:r w:rsidR="007602B8" w:rsidRPr="00536A3F">
        <w:rPr>
          <w:rFonts w:ascii="Times New Roman" w:hAnsi="Times New Roman" w:cs="Times New Roman"/>
          <w:sz w:val="24"/>
          <w:szCs w:val="24"/>
        </w:rPr>
        <w:t xml:space="preserve"> </w:t>
      </w:r>
      <w:r w:rsidR="00964D99" w:rsidRPr="00536A3F">
        <w:rPr>
          <w:rFonts w:ascii="Times New Roman" w:hAnsi="Times New Roman" w:cs="Times New Roman"/>
          <w:sz w:val="24"/>
          <w:szCs w:val="24"/>
        </w:rPr>
        <w:t xml:space="preserve">Genetic background does not affect the interaction frequency between </w:t>
      </w:r>
      <w:r w:rsidR="00536A3F">
        <w:rPr>
          <w:rFonts w:ascii="Times New Roman" w:hAnsi="Times New Roman" w:cs="Times New Roman"/>
          <w:sz w:val="24"/>
          <w:szCs w:val="24"/>
        </w:rPr>
        <w:t xml:space="preserve">the </w:t>
      </w:r>
      <w:r w:rsidR="00964D99" w:rsidRPr="00536A3F">
        <w:rPr>
          <w:rFonts w:ascii="Times New Roman" w:hAnsi="Times New Roman" w:cs="Times New Roman"/>
          <w:sz w:val="24"/>
          <w:szCs w:val="24"/>
        </w:rPr>
        <w:t xml:space="preserve">tyrosine tRNA </w:t>
      </w:r>
      <w:proofErr w:type="spellStart"/>
      <w:proofErr w:type="gramStart"/>
      <w:r w:rsidR="00964D99" w:rsidRPr="00536A3F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="00964D99" w:rsidRPr="00536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64D99" w:rsidRPr="00536A3F">
        <w:rPr>
          <w:rFonts w:ascii="Times New Roman" w:hAnsi="Times New Roman" w:cs="Times New Roman"/>
          <w:sz w:val="24"/>
          <w:szCs w:val="24"/>
        </w:rPr>
        <w:t>GUA)J2 (</w:t>
      </w:r>
      <w:proofErr w:type="spellStart"/>
      <w:r w:rsidR="00964D99" w:rsidRPr="00536A3F">
        <w:rPr>
          <w:rFonts w:ascii="Times New Roman" w:hAnsi="Times New Roman" w:cs="Times New Roman"/>
          <w:sz w:val="24"/>
          <w:szCs w:val="24"/>
        </w:rPr>
        <w:t>Chr</w:t>
      </w:r>
      <w:proofErr w:type="spellEnd"/>
      <w:r w:rsidR="00964D99" w:rsidRPr="00536A3F">
        <w:rPr>
          <w:rFonts w:ascii="Times New Roman" w:hAnsi="Times New Roman" w:cs="Times New Roman"/>
          <w:sz w:val="24"/>
          <w:szCs w:val="24"/>
        </w:rPr>
        <w:t xml:space="preserve"> X: 543044-542956) locus and the 25S rDNA (</w:t>
      </w:r>
      <w:proofErr w:type="spellStart"/>
      <w:r w:rsidR="005F683D" w:rsidRPr="00536A3F">
        <w:rPr>
          <w:rFonts w:ascii="Times New Roman" w:hAnsi="Times New Roman" w:cs="Times New Roman"/>
          <w:sz w:val="24"/>
          <w:szCs w:val="24"/>
        </w:rPr>
        <w:t>Chr</w:t>
      </w:r>
      <w:proofErr w:type="spellEnd"/>
      <w:r w:rsidR="005F683D" w:rsidRPr="00536A3F">
        <w:rPr>
          <w:rFonts w:ascii="Times New Roman" w:hAnsi="Times New Roman" w:cs="Times New Roman"/>
          <w:sz w:val="24"/>
          <w:szCs w:val="24"/>
        </w:rPr>
        <w:t xml:space="preserve"> XII: 451928-452600)</w:t>
      </w:r>
      <w:r w:rsidR="00536A3F" w:rsidRPr="00536A3F">
        <w:rPr>
          <w:rFonts w:ascii="Times New Roman" w:hAnsi="Times New Roman" w:cs="Times New Roman"/>
          <w:sz w:val="24"/>
          <w:szCs w:val="24"/>
        </w:rPr>
        <w:t>.</w:t>
      </w:r>
      <w:r w:rsidR="005F683D" w:rsidRPr="00536A3F">
        <w:rPr>
          <w:rFonts w:ascii="Times New Roman" w:hAnsi="Times New Roman" w:cs="Times New Roman"/>
          <w:sz w:val="24"/>
          <w:szCs w:val="24"/>
        </w:rPr>
        <w:t xml:space="preserve"> </w:t>
      </w:r>
      <w:r w:rsidR="00536A3F">
        <w:rPr>
          <w:rFonts w:ascii="Times New Roman" w:hAnsi="Times New Roman" w:cs="Times New Roman"/>
          <w:sz w:val="24"/>
          <w:szCs w:val="24"/>
        </w:rPr>
        <w:t xml:space="preserve">3C was performed </w:t>
      </w:r>
      <w:r w:rsidR="00AF2D0A">
        <w:rPr>
          <w:rFonts w:ascii="Times New Roman" w:hAnsi="Times New Roman" w:cs="Times New Roman"/>
          <w:sz w:val="24"/>
          <w:szCs w:val="24"/>
        </w:rPr>
        <w:t xml:space="preserve">using </w:t>
      </w:r>
      <w:r w:rsidR="00AF2D0A" w:rsidRPr="00AF2D0A">
        <w:rPr>
          <w:rFonts w:ascii="Times New Roman" w:hAnsi="Times New Roman" w:cs="Times New Roman"/>
          <w:i/>
          <w:sz w:val="24"/>
          <w:szCs w:val="24"/>
        </w:rPr>
        <w:t>Msp</w:t>
      </w:r>
      <w:r w:rsidR="00AF2D0A">
        <w:rPr>
          <w:rFonts w:ascii="Times New Roman" w:hAnsi="Times New Roman" w:cs="Times New Roman"/>
          <w:sz w:val="24"/>
          <w:szCs w:val="24"/>
        </w:rPr>
        <w:t xml:space="preserve">I </w:t>
      </w:r>
      <w:r w:rsidR="00536A3F">
        <w:rPr>
          <w:rFonts w:ascii="Times New Roman" w:hAnsi="Times New Roman" w:cs="Times New Roman"/>
          <w:sz w:val="24"/>
          <w:szCs w:val="24"/>
        </w:rPr>
        <w:t xml:space="preserve">on </w:t>
      </w:r>
      <w:r w:rsidR="00AF2D0A">
        <w:rPr>
          <w:rFonts w:ascii="Times New Roman" w:hAnsi="Times New Roman" w:cs="Times New Roman"/>
          <w:sz w:val="24"/>
          <w:szCs w:val="24"/>
        </w:rPr>
        <w:t xml:space="preserve">cross-linked chromatin isolated from </w:t>
      </w:r>
      <w:r w:rsidR="00536A3F">
        <w:rPr>
          <w:rFonts w:ascii="Times New Roman" w:hAnsi="Times New Roman" w:cs="Times New Roman"/>
          <w:sz w:val="24"/>
          <w:szCs w:val="24"/>
        </w:rPr>
        <w:t>yPH499, yDP77 and yDP84 cells grown in SC-glucose to an OD</w:t>
      </w:r>
      <w:bookmarkStart w:id="0" w:name="_GoBack"/>
      <w:r w:rsidR="00536A3F" w:rsidRPr="00E36205">
        <w:rPr>
          <w:rFonts w:ascii="Times New Roman" w:hAnsi="Times New Roman" w:cs="Times New Roman"/>
          <w:sz w:val="24"/>
          <w:szCs w:val="24"/>
          <w:vertAlign w:val="subscript"/>
        </w:rPr>
        <w:t>600</w:t>
      </w:r>
      <w:bookmarkEnd w:id="0"/>
      <w:r w:rsidR="00536A3F">
        <w:rPr>
          <w:rFonts w:ascii="Times New Roman" w:hAnsi="Times New Roman" w:cs="Times New Roman"/>
          <w:sz w:val="24"/>
          <w:szCs w:val="24"/>
        </w:rPr>
        <w:t>=0.6 ± 0.14. I</w:t>
      </w:r>
      <w:r w:rsidR="00034766" w:rsidRPr="00536A3F">
        <w:rPr>
          <w:rFonts w:ascii="Times New Roman" w:hAnsi="Times New Roman" w:cs="Times New Roman"/>
          <w:sz w:val="24"/>
          <w:szCs w:val="24"/>
        </w:rPr>
        <w:t xml:space="preserve">nteraction frequencies were determined by quantitative 3C analyses using </w:t>
      </w:r>
      <w:r w:rsidR="008E413F">
        <w:rPr>
          <w:rFonts w:ascii="Times New Roman" w:hAnsi="Times New Roman" w:cs="Times New Roman"/>
          <w:sz w:val="24"/>
          <w:szCs w:val="24"/>
        </w:rPr>
        <w:t xml:space="preserve">a </w:t>
      </w:r>
      <w:r w:rsidR="00034766" w:rsidRPr="00536A3F">
        <w:rPr>
          <w:rFonts w:ascii="Times New Roman" w:hAnsi="Times New Roman" w:cs="Times New Roman"/>
          <w:sz w:val="24"/>
          <w:szCs w:val="24"/>
        </w:rPr>
        <w:t>fluorescent p</w:t>
      </w:r>
      <w:r w:rsidR="008E413F">
        <w:rPr>
          <w:rFonts w:ascii="Times New Roman" w:hAnsi="Times New Roman" w:cs="Times New Roman"/>
          <w:sz w:val="24"/>
          <w:szCs w:val="24"/>
        </w:rPr>
        <w:t xml:space="preserve">robe and primers that are specific for the </w:t>
      </w:r>
      <w:proofErr w:type="spellStart"/>
      <w:proofErr w:type="gramStart"/>
      <w:r w:rsidR="008E413F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="008E41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E413F">
        <w:rPr>
          <w:rFonts w:ascii="Times New Roman" w:hAnsi="Times New Roman" w:cs="Times New Roman"/>
          <w:sz w:val="24"/>
          <w:szCs w:val="24"/>
        </w:rPr>
        <w:t>GUA)J2 – 25S rDNA interaction</w:t>
      </w:r>
      <w:r w:rsidR="00536A3F" w:rsidRPr="00536A3F">
        <w:rPr>
          <w:rFonts w:ascii="Times New Roman" w:hAnsi="Times New Roman" w:cs="Times New Roman"/>
          <w:sz w:val="24"/>
          <w:szCs w:val="24"/>
        </w:rPr>
        <w:t xml:space="preserve"> </w:t>
      </w:r>
      <w:r w:rsidR="008E413F">
        <w:rPr>
          <w:rFonts w:ascii="Times New Roman" w:hAnsi="Times New Roman" w:cs="Times New Roman"/>
          <w:sz w:val="24"/>
          <w:szCs w:val="24"/>
        </w:rPr>
        <w:t>(Supplementary T</w:t>
      </w:r>
      <w:r w:rsidR="00EA6746">
        <w:rPr>
          <w:rFonts w:ascii="Times New Roman" w:hAnsi="Times New Roman" w:cs="Times New Roman"/>
          <w:sz w:val="24"/>
          <w:szCs w:val="24"/>
        </w:rPr>
        <w:t>able 3</w:t>
      </w:r>
      <w:r w:rsidR="008E413F">
        <w:rPr>
          <w:rFonts w:ascii="Times New Roman" w:hAnsi="Times New Roman" w:cs="Times New Roman"/>
          <w:sz w:val="24"/>
          <w:szCs w:val="24"/>
        </w:rPr>
        <w:t xml:space="preserve">) </w:t>
      </w:r>
      <w:r w:rsidR="00536A3F">
        <w:rPr>
          <w:rFonts w:ascii="Times New Roman" w:hAnsi="Times New Roman" w:cs="Times New Roman"/>
          <w:sz w:val="24"/>
          <w:szCs w:val="24"/>
        </w:rPr>
        <w:t xml:space="preserve">and </w:t>
      </w:r>
      <w:r w:rsidR="009E7E52">
        <w:rPr>
          <w:rFonts w:ascii="Times New Roman" w:hAnsi="Times New Roman" w:cs="Times New Roman"/>
          <w:sz w:val="24"/>
          <w:szCs w:val="24"/>
        </w:rPr>
        <w:t>have been</w:t>
      </w:r>
      <w:r w:rsidR="00034766" w:rsidRPr="00536A3F">
        <w:rPr>
          <w:rFonts w:ascii="Times New Roman" w:hAnsi="Times New Roman" w:cs="Times New Roman"/>
          <w:sz w:val="24"/>
          <w:szCs w:val="24"/>
        </w:rPr>
        <w:t xml:space="preserve"> corrected for nuclear genome copy number to facilitate inter-strain comparisons (see Methods). Interaction values are expressed as percentages of the yPH499 sample (set at 100%) +/- standard error of the mean (n=3).</w:t>
      </w:r>
    </w:p>
    <w:sectPr w:rsidR="00E15258" w:rsidRPr="00536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0E"/>
    <w:rsid w:val="00034766"/>
    <w:rsid w:val="001C3CEF"/>
    <w:rsid w:val="0023170B"/>
    <w:rsid w:val="00364769"/>
    <w:rsid w:val="003A5A76"/>
    <w:rsid w:val="00536A3F"/>
    <w:rsid w:val="005E7C8E"/>
    <w:rsid w:val="005F683D"/>
    <w:rsid w:val="007011CC"/>
    <w:rsid w:val="007602B8"/>
    <w:rsid w:val="007E4FCD"/>
    <w:rsid w:val="007F4FDF"/>
    <w:rsid w:val="008064F8"/>
    <w:rsid w:val="008519A8"/>
    <w:rsid w:val="008D13E3"/>
    <w:rsid w:val="008E413F"/>
    <w:rsid w:val="008F79D4"/>
    <w:rsid w:val="0092336F"/>
    <w:rsid w:val="00942515"/>
    <w:rsid w:val="00964D99"/>
    <w:rsid w:val="009E7E52"/>
    <w:rsid w:val="00AF2D0A"/>
    <w:rsid w:val="00B42E64"/>
    <w:rsid w:val="00C0200E"/>
    <w:rsid w:val="00CB4686"/>
    <w:rsid w:val="00DB4586"/>
    <w:rsid w:val="00DD0729"/>
    <w:rsid w:val="00E15258"/>
    <w:rsid w:val="00E36205"/>
    <w:rsid w:val="00E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search\Collaborations\EngelketRNA\Interaction_Data_Analysis_-_Tyro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errBars>
            <c:errBarType val="both"/>
            <c:errValType val="cust"/>
            <c:noEndCap val="0"/>
            <c:plus>
              <c:numRef>
                <c:f>'25S 5.8S WT SUP4'!$AB$18:$AB$20</c:f>
                <c:numCache>
                  <c:formatCode>General</c:formatCode>
                  <c:ptCount val="3"/>
                  <c:pt idx="1">
                    <c:v>20.602536228250141</c:v>
                  </c:pt>
                  <c:pt idx="2">
                    <c:v>19.109708980992387</c:v>
                  </c:pt>
                </c:numCache>
              </c:numRef>
            </c:plus>
            <c:minus>
              <c:numRef>
                <c:f>'25S 5.8S WT SUP4'!$AB$18:$AB$20</c:f>
                <c:numCache>
                  <c:formatCode>General</c:formatCode>
                  <c:ptCount val="3"/>
                  <c:pt idx="1">
                    <c:v>20.602536228250141</c:v>
                  </c:pt>
                  <c:pt idx="2">
                    <c:v>19.109708980992387</c:v>
                  </c:pt>
                </c:numCache>
              </c:numRef>
            </c:minus>
          </c:errBars>
          <c:cat>
            <c:strRef>
              <c:f>'25S 5.8S WT SUP4'!$Z$18:$Z$20</c:f>
              <c:strCache>
                <c:ptCount val="3"/>
                <c:pt idx="0">
                  <c:v>yPH499</c:v>
                </c:pt>
                <c:pt idx="1">
                  <c:v>yDP77 </c:v>
                </c:pt>
                <c:pt idx="2">
                  <c:v>yDP84</c:v>
                </c:pt>
              </c:strCache>
            </c:strRef>
          </c:cat>
          <c:val>
            <c:numRef>
              <c:f>'25S 5.8S WT SUP4'!$AA$18:$AA$20</c:f>
              <c:numCache>
                <c:formatCode>General</c:formatCode>
                <c:ptCount val="3"/>
                <c:pt idx="0">
                  <c:v>100</c:v>
                </c:pt>
                <c:pt idx="1">
                  <c:v>89.334039976937063</c:v>
                </c:pt>
                <c:pt idx="2">
                  <c:v>87.937722800753889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137664"/>
        <c:axId val="35649152"/>
      </c:barChart>
      <c:catAx>
        <c:axId val="49137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35649152"/>
        <c:crosses val="autoZero"/>
        <c:auto val="1"/>
        <c:lblAlgn val="ctr"/>
        <c:lblOffset val="100"/>
        <c:noMultiLvlLbl val="0"/>
      </c:catAx>
      <c:valAx>
        <c:axId val="35649152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>
                    <a:latin typeface="Arial" pitchFamily="34" charset="0"/>
                    <a:cs typeface="Arial" pitchFamily="34" charset="0"/>
                  </a:defRPr>
                </a:pPr>
                <a:r>
                  <a:rPr lang="en-NZ" sz="1200" b="0">
                    <a:latin typeface="Arial" pitchFamily="34" charset="0"/>
                    <a:cs typeface="Arial" pitchFamily="34" charset="0"/>
                  </a:rPr>
                  <a:t>Interaction frequency (relative to yPH499)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4913766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O'Sullivan, Justin</dc:creator>
  <cp:lastModifiedBy>O'Sullivan, Justin</cp:lastModifiedBy>
  <cp:revision>10</cp:revision>
  <dcterms:created xsi:type="dcterms:W3CDTF">2011-10-26T01:37:00Z</dcterms:created>
  <dcterms:modified xsi:type="dcterms:W3CDTF">2011-10-26T04:20:00Z</dcterms:modified>
</cp:coreProperties>
</file>