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45" w:rsidRDefault="00DD0729">
      <w:r>
        <w:rPr>
          <w:noProof/>
        </w:rPr>
        <w:drawing>
          <wp:inline distT="0" distB="0" distL="0" distR="0">
            <wp:extent cx="5943600" cy="54902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NAinteractionfigur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258" w:rsidRDefault="00E15258" w:rsidP="008F79D4">
      <w:pPr>
        <w:jc w:val="both"/>
      </w:pPr>
      <w:proofErr w:type="gramStart"/>
      <w:r>
        <w:t>Supplementary Figure 1.</w:t>
      </w:r>
      <w:proofErr w:type="gramEnd"/>
      <w:r>
        <w:t xml:space="preserve"> </w:t>
      </w:r>
      <w:r w:rsidR="007602B8">
        <w:t xml:space="preserve"> The high frequency i</w:t>
      </w:r>
      <w:r w:rsidR="007F4FDF">
        <w:t xml:space="preserve">nteractions between </w:t>
      </w:r>
      <w:proofErr w:type="spellStart"/>
      <w:r w:rsidR="007F4FDF" w:rsidRPr="00A02650">
        <w:rPr>
          <w:szCs w:val="24"/>
        </w:rPr>
        <w:t>Chr</w:t>
      </w:r>
      <w:proofErr w:type="spellEnd"/>
      <w:r w:rsidR="007F4FDF" w:rsidRPr="00A02650">
        <w:rPr>
          <w:szCs w:val="24"/>
        </w:rPr>
        <w:t xml:space="preserve"> XVI: 581,025-583,522</w:t>
      </w:r>
      <w:r w:rsidR="003A5A76">
        <w:rPr>
          <w:szCs w:val="24"/>
        </w:rPr>
        <w:t xml:space="preserve"> (fragment 13476)</w:t>
      </w:r>
      <w:r w:rsidR="007F4FDF">
        <w:rPr>
          <w:szCs w:val="24"/>
        </w:rPr>
        <w:t xml:space="preserve"> and the </w:t>
      </w:r>
      <w:r w:rsidR="005E7C8E">
        <w:rPr>
          <w:szCs w:val="24"/>
        </w:rPr>
        <w:t>NTS1</w:t>
      </w:r>
      <w:r w:rsidR="007F4FDF">
        <w:rPr>
          <w:szCs w:val="24"/>
        </w:rPr>
        <w:t xml:space="preserve"> </w:t>
      </w:r>
      <w:r w:rsidR="005E7C8E">
        <w:rPr>
          <w:szCs w:val="24"/>
        </w:rPr>
        <w:t xml:space="preserve">sequence adjacent to the 5S </w:t>
      </w:r>
      <w:r w:rsidR="007F4FDF">
        <w:rPr>
          <w:szCs w:val="24"/>
        </w:rPr>
        <w:t xml:space="preserve">rDNA </w:t>
      </w:r>
      <w:r w:rsidR="007602B8">
        <w:rPr>
          <w:szCs w:val="24"/>
        </w:rPr>
        <w:t>is isolated and not mirrored at</w:t>
      </w:r>
      <w:r w:rsidR="007F4FDF">
        <w:rPr>
          <w:szCs w:val="24"/>
        </w:rPr>
        <w:t xml:space="preserve"> adjacent sites within </w:t>
      </w:r>
      <w:proofErr w:type="spellStart"/>
      <w:r w:rsidR="007F4FDF">
        <w:rPr>
          <w:szCs w:val="24"/>
        </w:rPr>
        <w:t>Chr</w:t>
      </w:r>
      <w:proofErr w:type="spellEnd"/>
      <w:r w:rsidR="007F4FDF">
        <w:rPr>
          <w:szCs w:val="24"/>
        </w:rPr>
        <w:t xml:space="preserve"> XVI. </w:t>
      </w:r>
      <w:r w:rsidR="007011CC">
        <w:rPr>
          <w:szCs w:val="24"/>
        </w:rPr>
        <w:t xml:space="preserve">Critically, of the six fragments which immediately flank fragment 13476, only the -2 and +2 fragments interact with the rDNA. However, neither interact with the same NTS1 fragment </w:t>
      </w:r>
      <w:r w:rsidR="007011CC" w:rsidRPr="00A02650">
        <w:rPr>
          <w:szCs w:val="24"/>
        </w:rPr>
        <w:t>(</w:t>
      </w:r>
      <w:proofErr w:type="spellStart"/>
      <w:r w:rsidR="007011CC" w:rsidRPr="00A02650">
        <w:rPr>
          <w:szCs w:val="24"/>
        </w:rPr>
        <w:t>Chr</w:t>
      </w:r>
      <w:proofErr w:type="spellEnd"/>
      <w:r w:rsidR="007011CC" w:rsidRPr="00A02650">
        <w:rPr>
          <w:szCs w:val="24"/>
        </w:rPr>
        <w:t xml:space="preserve"> XII</w:t>
      </w:r>
      <w:proofErr w:type="gramStart"/>
      <w:r w:rsidR="007011CC" w:rsidRPr="00A02650">
        <w:rPr>
          <w:szCs w:val="24"/>
        </w:rPr>
        <w:t>:460,025</w:t>
      </w:r>
      <w:proofErr w:type="gramEnd"/>
      <w:r w:rsidR="007011CC" w:rsidRPr="00A02650">
        <w:rPr>
          <w:szCs w:val="24"/>
        </w:rPr>
        <w:t xml:space="preserve">-460,609) </w:t>
      </w:r>
      <w:bookmarkStart w:id="0" w:name="_GoBack"/>
      <w:r w:rsidR="007011CC">
        <w:rPr>
          <w:szCs w:val="24"/>
        </w:rPr>
        <w:t>and the maximum number of interactions we observed w</w:t>
      </w:r>
      <w:r w:rsidR="001C3CEF">
        <w:rPr>
          <w:szCs w:val="24"/>
        </w:rPr>
        <w:t xml:space="preserve">as </w:t>
      </w:r>
      <w:r w:rsidR="00F2581E">
        <w:rPr>
          <w:rFonts w:ascii="Calibri" w:hAnsi="Calibri" w:cs="Calibri"/>
        </w:rPr>
        <w:t>3 orders of magnitude lower than for fragment 13476</w:t>
      </w:r>
      <w:bookmarkEnd w:id="0"/>
      <w:r w:rsidR="001C3CEF">
        <w:rPr>
          <w:szCs w:val="24"/>
        </w:rPr>
        <w:t xml:space="preserve">. Global chromosome </w:t>
      </w:r>
      <w:r w:rsidR="0023170B">
        <w:rPr>
          <w:szCs w:val="24"/>
        </w:rPr>
        <w:t xml:space="preserve">capture </w:t>
      </w:r>
      <w:r w:rsidR="001C3CEF">
        <w:rPr>
          <w:szCs w:val="24"/>
        </w:rPr>
        <w:t xml:space="preserve">was performed on unsynchronized exponentially growing </w:t>
      </w:r>
      <w:r w:rsidR="001C3CEF" w:rsidRPr="00364769">
        <w:rPr>
          <w:i/>
          <w:szCs w:val="24"/>
        </w:rPr>
        <w:t xml:space="preserve">S. </w:t>
      </w:r>
      <w:proofErr w:type="spellStart"/>
      <w:r w:rsidR="001C3CEF" w:rsidRPr="00364769">
        <w:rPr>
          <w:i/>
          <w:szCs w:val="24"/>
        </w:rPr>
        <w:t>cerevisiae</w:t>
      </w:r>
      <w:proofErr w:type="spellEnd"/>
      <w:r w:rsidR="001C3CEF">
        <w:rPr>
          <w:szCs w:val="24"/>
        </w:rPr>
        <w:t xml:space="preserve"> cells (Materials and Methods, Supplementary methods). Interactions that occurred above the experimental false detection rate (Supplementary methods) were counted and mapped between restriction fragments surrounding fragment 13476 on </w:t>
      </w:r>
      <w:proofErr w:type="spellStart"/>
      <w:r w:rsidR="001C3CEF">
        <w:rPr>
          <w:szCs w:val="24"/>
        </w:rPr>
        <w:t>Chr</w:t>
      </w:r>
      <w:proofErr w:type="spellEnd"/>
      <w:r w:rsidR="001C3CEF">
        <w:rPr>
          <w:szCs w:val="24"/>
        </w:rPr>
        <w:t xml:space="preserve"> XVI (illustrated to the left), and the restriction fragments present across the rDNA (illustrated below the graphs for reference). </w:t>
      </w:r>
      <w:r w:rsidR="00942515">
        <w:rPr>
          <w:szCs w:val="24"/>
        </w:rPr>
        <w:t>A, map of interaction</w:t>
      </w:r>
      <w:r w:rsidR="007011CC">
        <w:rPr>
          <w:szCs w:val="24"/>
        </w:rPr>
        <w:t xml:space="preserve"> </w:t>
      </w:r>
      <w:r w:rsidR="00942515">
        <w:rPr>
          <w:szCs w:val="24"/>
        </w:rPr>
        <w:t>frequencies between fragment +2 (</w:t>
      </w:r>
      <w:proofErr w:type="spellStart"/>
      <w:r w:rsidR="00942515">
        <w:rPr>
          <w:szCs w:val="24"/>
        </w:rPr>
        <w:t>Chr</w:t>
      </w:r>
      <w:proofErr w:type="spellEnd"/>
      <w:r w:rsidR="00942515">
        <w:rPr>
          <w:szCs w:val="24"/>
        </w:rPr>
        <w:t xml:space="preserve"> XVI</w:t>
      </w:r>
      <w:proofErr w:type="gramStart"/>
      <w:r w:rsidR="00942515">
        <w:rPr>
          <w:szCs w:val="24"/>
        </w:rPr>
        <w:t>:585884</w:t>
      </w:r>
      <w:proofErr w:type="gramEnd"/>
      <w:r w:rsidR="00942515">
        <w:rPr>
          <w:szCs w:val="24"/>
        </w:rPr>
        <w:t>-589137) and the rDNA locus; B, map of interaction frequencies between fragment 13476 and the rDNA locus; and C, map of interaction frequencies between fragment -2 (</w:t>
      </w:r>
      <w:proofErr w:type="spellStart"/>
      <w:r w:rsidR="00942515">
        <w:rPr>
          <w:szCs w:val="24"/>
        </w:rPr>
        <w:t>Chr</w:t>
      </w:r>
      <w:proofErr w:type="spellEnd"/>
      <w:r w:rsidR="00942515">
        <w:rPr>
          <w:szCs w:val="24"/>
        </w:rPr>
        <w:t xml:space="preserve"> XVI:549477-580469) and the rDNA locus. </w:t>
      </w:r>
    </w:p>
    <w:sectPr w:rsidR="00E1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0E"/>
    <w:rsid w:val="001C3CEF"/>
    <w:rsid w:val="0023170B"/>
    <w:rsid w:val="00364769"/>
    <w:rsid w:val="003A5A76"/>
    <w:rsid w:val="005E7C8E"/>
    <w:rsid w:val="007011CC"/>
    <w:rsid w:val="007602B8"/>
    <w:rsid w:val="007E4FCD"/>
    <w:rsid w:val="007F4FDF"/>
    <w:rsid w:val="008064F8"/>
    <w:rsid w:val="008519A8"/>
    <w:rsid w:val="008F79D4"/>
    <w:rsid w:val="0092336F"/>
    <w:rsid w:val="00942515"/>
    <w:rsid w:val="00B42E64"/>
    <w:rsid w:val="00C0200E"/>
    <w:rsid w:val="00CB4686"/>
    <w:rsid w:val="00DB4586"/>
    <w:rsid w:val="00DD0729"/>
    <w:rsid w:val="00E15258"/>
    <w:rsid w:val="00F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O'Sullivan, Justin</dc:creator>
  <cp:lastModifiedBy>O'Sullivan, Justin</cp:lastModifiedBy>
  <cp:revision>16</cp:revision>
  <dcterms:created xsi:type="dcterms:W3CDTF">2011-08-04T10:24:00Z</dcterms:created>
  <dcterms:modified xsi:type="dcterms:W3CDTF">2011-10-26T04:41:00Z</dcterms:modified>
</cp:coreProperties>
</file>