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01A57" w:rsidRPr="00C26435" w:rsidRDefault="00655256" w:rsidP="00701A57">
      <w:pPr>
        <w:jc w:val="both"/>
      </w:pPr>
      <w:r w:rsidRPr="00655256">
        <w:rPr>
          <w:b/>
        </w:rPr>
        <w:t>Table S3.</w:t>
      </w:r>
      <w:r>
        <w:t xml:space="preserve"> </w:t>
      </w:r>
      <w:r w:rsidR="00701A57" w:rsidRPr="00C26435">
        <w:t>List of the species from the present survey</w:t>
      </w:r>
      <w:r w:rsidR="00701A57">
        <w:t xml:space="preserve"> belonging to each o</w:t>
      </w:r>
      <w:r>
        <w:t xml:space="preserve">f the four phylogenetic </w:t>
      </w:r>
      <w:proofErr w:type="gramStart"/>
      <w:r>
        <w:t>pattern</w:t>
      </w:r>
      <w:proofErr w:type="gramEnd"/>
      <w:r>
        <w:t>.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90"/>
        <w:gridCol w:w="3652"/>
        <w:gridCol w:w="3440"/>
        <w:gridCol w:w="3462"/>
      </w:tblGrid>
      <w:tr w:rsidR="009C6D0D" w:rsidRPr="009C6D0D" w:rsidTr="00E624DF">
        <w:trPr>
          <w:trHeight w:hRule="exact" w:val="284"/>
        </w:trPr>
        <w:tc>
          <w:tcPr>
            <w:tcW w:w="12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Pattern 1</w:t>
            </w:r>
          </w:p>
        </w:tc>
        <w:tc>
          <w:tcPr>
            <w:tcW w:w="12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Pattern 2</w:t>
            </w:r>
          </w:p>
        </w:tc>
        <w:tc>
          <w:tcPr>
            <w:tcW w:w="1216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Pattern 3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Pattern 4</w:t>
            </w:r>
          </w:p>
        </w:tc>
      </w:tr>
      <w:tr w:rsidR="009C6D0D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Shallow spatial structure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Geographic monophyly, deep divergence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Geographic paraphyly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jc w:val="center"/>
              <w:rPr>
                <w:rFonts w:ascii="Times New Roman" w:hAnsi="Times New Roman"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Taxonomic paraphyly</w:t>
            </w:r>
          </w:p>
        </w:tc>
      </w:tr>
      <w:tr w:rsidR="009C6D0D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7104E7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Abudefduf sordidus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(0.31</w:t>
            </w:r>
            <w:r w:rsidR="007104E7"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proofErr w:type="gramStart"/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  <w:r w:rsid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b</w:t>
            </w:r>
            <w:proofErr w:type="gramEnd"/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Amblycirrhitus bimacula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(8.29)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Dinematichthys iluocoeteoides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(15.61)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6D0D" w:rsidRPr="009C6D0D" w:rsidRDefault="009C6D0D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Labroides dimidiatus</w:t>
            </w:r>
            <w:r w:rsidR="009E6540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(14.98)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Acanthurus guttatus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(0.35)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Apogon angustatus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(3.47)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Halichoeres hortulanus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(5.91)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Myripristis berndti</w:t>
            </w:r>
            <w:r w:rsidRPr="009C6D0D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(7.48)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Acanthurus lineatus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(0.46)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Apogon apogonides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(6.85)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Kaupichthys diodontus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(22.16)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Plectroglyphidodon lacrymatus</w:t>
            </w:r>
            <w:r w:rsidRPr="009C6D0D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(5.86)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Acanthurus nigricauda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Apogon exostigma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(3.32)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Pseudogramma polyacanth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(6.62)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Pterois antennata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(7.03)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Acanthurus nigrofuscus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(1.09)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Apogon fraenatus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(4.31)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Synodus dermatogenys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(3.03)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Sargocentron diadema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(4.64)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Acanthurus triostegus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(0.93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Aulostomus chinensis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(1.01)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AE6F3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Sebastapistes tinkhami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(13.21)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Zebrasoma scopas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 xml:space="preserve">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(4.83)</w:t>
            </w: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Anampses caeruleopunctatus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(0.62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Apogon kallopterus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(3.76)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Arothron meleagris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(0.15)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Apogonichthys ocellatus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(6.31)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E6540" w:rsidRDefault="00E624DF" w:rsidP="009C6D0D">
            <w:pPr>
              <w:rPr>
                <w:rFonts w:ascii="Times New Roman" w:hAnsi="Times New Roman"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Balistapus undulatus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(0.69)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Asterropteryx ensifera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(2.85)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Bodianus axillaris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(1.39)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Asterropteryx semipunctata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(6.15)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Bothus pantherinus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(0.47)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Blenniella gibbifrons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(3.17)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Calotomus carolinus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Cantherines dumerilii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(1.59)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Canthigaster amboinensis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(0.15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Canthigaster solandri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(2.67)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Canthigaster janthinoptera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Caracanthus unipinna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(12.14)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Canthigaster valentini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(0.91)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Centropyge bispinosa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(1.15)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Cephalopholis argus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(0.65)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Cetoscarus bicolor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(2.52)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Cephalopholis urodeta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bennetti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auriga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(0.31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trifascialis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lunula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Cheilinus chlorourus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(2.82)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unimaculatus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(0.61)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Cheilinus trilobatus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(4.28)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Chaetodon vagabundus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(0.77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Cheilio inermis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(1.13)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Cheilinus oxycephalus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(0.93)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Cheilodipterus artus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(6.87)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Chromis dimidiata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Cheilodipterus quinquelineatus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(3.18)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Chromis viridis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(2.87)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Chlorurus sordidus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(1.72)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Coris aygula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Chromis atripectoralis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(2.13)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Epibulus insidiator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(1.87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Chrysiptera brownriggii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(3.82)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Exallias brevis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Conger cinereus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(9.45)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Forcipiger flavissimus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(0.67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Coryphopterus neophytus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Gnathodentex aureolineatus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Corythoichthys flavofasciatus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(4.29)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Grammistes sexlineatus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(0.78)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Ctenochaetus flavicauda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Gymnothorax buroensis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(1.72)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Ctenochaetus striatus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(2.28)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Gymnothorax chilospilus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(1.4)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Dascyllus aruanus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Gymnothorax javanicus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(2.52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Dascyllus trimaculatus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(2.36)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Gymnothorax margaritophorus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(0.62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Dendrochirus biocellatus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(1.11)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Gymnothorax zonipectis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(2.17)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Epinephelus hexagonatus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(1.24)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Heniochus acuminatus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(0.46)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Epinephelus merra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(3.86)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Heniochus monoceros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(1.24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Epinephelus tauvina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(1.55)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Lutjanus gibbus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(0.16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Fistularia commersonii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(1.93)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Lutjanus kasmira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(0.46)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Fowleria marmorata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(3.16)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Mulloidichthys flavolineatus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(1.25)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Gobiodon unicolor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(6.4)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Myripristis pralinia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(0.98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Gymnothorax undulatus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(3.99)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Naso unicornis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(0.78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Halichoeres marginatus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(5.06)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Nemateleotris magnifica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(0.77)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Hemigymnus fasciatus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(3.82)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Ostracion cubicus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(1.55)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Labroides bicolor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(1.13)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Ostracion meleagris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(0.46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Monotaxis grandoculis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(2.35)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Paracirrhites arcatus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(0.72)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Naso annulatus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(1.72)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Paracirrhites forsteri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(1.16)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Naso lituratus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(3.14)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Plagiotremus tapeinosoma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(2.56)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Neoniphon samara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(5.31)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Plectroglyphidodon leucozonus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(0.52)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Parupeneus barberinus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(7.52)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Plectroglyphidodon imparipennis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(0.89)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Parupeneus ciliatus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(5.48)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Plectrypops lima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(1.09)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Parupeneus cyclostomus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(1.47)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Pterocaesio tile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(0.48)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Parupeneus pleurostigma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Rhinecanthus aculeatus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(0.31)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Pervagor aspricaudus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(3.05)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Rhinecanthus rectangulus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(0.31)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Plectroglyphidodon johnstonianus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(1.91)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Sargocentron punctatissimum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(1.87)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Plectroglyphidodon phoenixensis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(2.38)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Sargocentron spiniferum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(2.23)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Pomacanthus imperator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(1.56)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Sargocentron tiere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(1.4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Pomacentrus pavo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(3.98)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Sufflamen bursa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(1.2)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Priolepis inhaca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(8.73)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Thalassoma amblycephalum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(0.05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Pseudocheilinus hexataenia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(11.75)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Thalassoma hardwicke </w:t>
            </w:r>
            <w:r>
              <w:rPr>
                <w:rFonts w:ascii="Times New Roman" w:hAnsi="Times New Roman"/>
                <w:sz w:val="20"/>
                <w:szCs w:val="20"/>
                <w:lang w:val="fr-FR" w:eastAsia="fr-FR"/>
              </w:rPr>
              <w:t>(0.34</w:t>
            </w:r>
            <w:r w:rsidRPr="007104E7">
              <w:rPr>
                <w:rFonts w:ascii="Times New Roman" w:hAnsi="Times New Roman"/>
                <w:sz w:val="20"/>
                <w:szCs w:val="20"/>
                <w:vertAlign w:val="superscript"/>
                <w:lang w:val="fr-FR" w:eastAsia="fr-FR"/>
              </w:rPr>
              <w:t>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Pseudocheilinus octotaenia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(3.48)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Uropterygius fuscoguttatus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(1.08)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Pygoplites diacanthus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(0.89)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Zanclus cornutus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(1.01)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Scarus niger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(2.68)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 xml:space="preserve">Scorpaenopsis diabolus 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>(2.68)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Verdana" w:hAnsi="Verdana"/>
                <w:sz w:val="20"/>
                <w:szCs w:val="20"/>
                <w:lang w:val="fr-FR" w:eastAsia="fr-FR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Siganus argenteus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(0.93)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Verdana" w:hAnsi="Verdana"/>
                <w:sz w:val="20"/>
                <w:szCs w:val="20"/>
                <w:lang w:val="fr-FR" w:eastAsia="fr-FR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Stegastes nigricans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(4.45)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Verdana" w:hAnsi="Verdana"/>
                <w:sz w:val="20"/>
                <w:szCs w:val="20"/>
                <w:lang w:val="fr-FR" w:eastAsia="fr-FR"/>
              </w:rPr>
            </w:pP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Synodus jaculum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(1.09)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E624DF" w:rsidRPr="009C6D0D" w:rsidTr="00E624DF">
        <w:trPr>
          <w:trHeight w:hRule="exact" w:val="284"/>
        </w:trPr>
        <w:tc>
          <w:tcPr>
            <w:tcW w:w="12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Valenciennea strigata</w:t>
            </w:r>
            <w:r w:rsidRPr="009C6D0D">
              <w:rPr>
                <w:rFonts w:ascii="Times New Roman" w:hAnsi="Times New Roman"/>
                <w:sz w:val="20"/>
                <w:szCs w:val="20"/>
                <w:lang w:val="fr-FR" w:eastAsia="fr-FR"/>
              </w:rPr>
              <w:t xml:space="preserve"> (8.58)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24DF" w:rsidRPr="009C6D0D" w:rsidRDefault="00E624DF" w:rsidP="009C6D0D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</w:pPr>
            <w:r w:rsidRPr="009C6D0D">
              <w:rPr>
                <w:rFonts w:ascii="Times New Roman" w:hAnsi="Times New Roman"/>
                <w:i/>
                <w:iCs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05715D" w:rsidRDefault="007104E7" w:rsidP="00B827E0">
      <w:pPr>
        <w:spacing w:after="0"/>
      </w:pPr>
      <w:proofErr w:type="gramStart"/>
      <w:r w:rsidRPr="007104E7">
        <w:rPr>
          <w:rFonts w:ascii="Times New Roman" w:hAnsi="Times New Roman"/>
          <w:sz w:val="20"/>
          <w:szCs w:val="20"/>
          <w:vertAlign w:val="superscript"/>
          <w:lang w:val="fr-FR" w:eastAsia="fr-FR"/>
        </w:rPr>
        <w:t>a</w:t>
      </w:r>
      <w:proofErr w:type="gramEnd"/>
      <w:r w:rsidR="007B0821">
        <w:t xml:space="preserve"> Haplotype sharing detected between Indian and Pacific ocean</w:t>
      </w:r>
      <w:r w:rsidR="009E6540">
        <w:t>s</w:t>
      </w:r>
      <w:r w:rsidR="007B0821">
        <w:t xml:space="preserve"> localities</w:t>
      </w:r>
    </w:p>
    <w:p w:rsidR="006B7472" w:rsidRDefault="007104E7" w:rsidP="00B827E0">
      <w:pPr>
        <w:spacing w:after="0"/>
      </w:pPr>
      <w:proofErr w:type="gramStart"/>
      <w:r>
        <w:rPr>
          <w:rFonts w:ascii="Times New Roman" w:hAnsi="Times New Roman"/>
          <w:iCs/>
          <w:sz w:val="20"/>
          <w:vertAlign w:val="superscript"/>
          <w:lang w:eastAsia="fr-FR"/>
        </w:rPr>
        <w:t>b</w:t>
      </w:r>
      <w:proofErr w:type="gramEnd"/>
      <w:r w:rsidR="0005715D">
        <w:t xml:space="preserve"> maximum K2P distance</w:t>
      </w:r>
    </w:p>
    <w:sectPr w:rsidR="006B7472" w:rsidSect="00B827E0">
      <w:pgSz w:w="16840" w:h="11901" w:orient="landscape"/>
      <w:pgMar w:top="567" w:right="1418" w:bottom="426" w:left="1418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01A57"/>
    <w:rsid w:val="0005715D"/>
    <w:rsid w:val="00374303"/>
    <w:rsid w:val="00567119"/>
    <w:rsid w:val="00655256"/>
    <w:rsid w:val="00701A57"/>
    <w:rsid w:val="007104E7"/>
    <w:rsid w:val="007B0821"/>
    <w:rsid w:val="008A3970"/>
    <w:rsid w:val="00910E75"/>
    <w:rsid w:val="00966073"/>
    <w:rsid w:val="009C6D0D"/>
    <w:rsid w:val="009E6540"/>
    <w:rsid w:val="00AD7256"/>
    <w:rsid w:val="00AE6F3D"/>
    <w:rsid w:val="00B827E0"/>
    <w:rsid w:val="00CF5368"/>
    <w:rsid w:val="00E624DF"/>
    <w:rsid w:val="00E764C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A5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9C6D0D"/>
    <w:rPr>
      <w:color w:val="0000D4"/>
      <w:u w:val="single"/>
    </w:rPr>
  </w:style>
  <w:style w:type="character" w:styleId="Lienhypertextesuivi">
    <w:name w:val="FollowedHyperlink"/>
    <w:basedOn w:val="Policepardfaut"/>
    <w:uiPriority w:val="99"/>
    <w:rsid w:val="009C6D0D"/>
    <w:rPr>
      <w:color w:val="993366"/>
      <w:u w:val="single"/>
    </w:rPr>
  </w:style>
  <w:style w:type="paragraph" w:customStyle="1" w:styleId="font5">
    <w:name w:val="font5"/>
    <w:basedOn w:val="Normal"/>
    <w:rsid w:val="009C6D0D"/>
    <w:pPr>
      <w:spacing w:beforeLines="1" w:afterLines="1"/>
    </w:pPr>
    <w:rPr>
      <w:rFonts w:ascii="Verdana" w:hAnsi="Verdana"/>
      <w:sz w:val="16"/>
      <w:szCs w:val="16"/>
      <w:lang w:val="fr-FR" w:eastAsia="fr-FR"/>
    </w:rPr>
  </w:style>
  <w:style w:type="paragraph" w:customStyle="1" w:styleId="font6">
    <w:name w:val="font6"/>
    <w:basedOn w:val="Normal"/>
    <w:rsid w:val="009C6D0D"/>
    <w:pPr>
      <w:spacing w:beforeLines="1" w:afterLines="1"/>
    </w:pPr>
    <w:rPr>
      <w:rFonts w:ascii="Times New Roman" w:hAnsi="Times New Roman"/>
      <w:sz w:val="20"/>
      <w:szCs w:val="20"/>
      <w:lang w:val="fr-FR" w:eastAsia="fr-FR"/>
    </w:rPr>
  </w:style>
  <w:style w:type="paragraph" w:customStyle="1" w:styleId="font7">
    <w:name w:val="font7"/>
    <w:basedOn w:val="Normal"/>
    <w:rsid w:val="009C6D0D"/>
    <w:pPr>
      <w:spacing w:beforeLines="1" w:afterLines="1"/>
    </w:pPr>
    <w:rPr>
      <w:rFonts w:ascii="Times New Roman" w:hAnsi="Times New Roman"/>
      <w:sz w:val="20"/>
      <w:szCs w:val="20"/>
      <w:lang w:val="fr-FR" w:eastAsia="fr-FR"/>
    </w:rPr>
  </w:style>
  <w:style w:type="paragraph" w:customStyle="1" w:styleId="xl24">
    <w:name w:val="xl24"/>
    <w:basedOn w:val="Normal"/>
    <w:rsid w:val="009C6D0D"/>
    <w:pPr>
      <w:pBdr>
        <w:top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fr-FR" w:eastAsia="fr-FR"/>
    </w:rPr>
  </w:style>
  <w:style w:type="paragraph" w:customStyle="1" w:styleId="xl25">
    <w:name w:val="xl25"/>
    <w:basedOn w:val="Normal"/>
    <w:rsid w:val="009C6D0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sz w:val="20"/>
      <w:szCs w:val="20"/>
      <w:lang w:val="fr-FR" w:eastAsia="fr-FR"/>
    </w:rPr>
  </w:style>
  <w:style w:type="paragraph" w:customStyle="1" w:styleId="xl26">
    <w:name w:val="xl26"/>
    <w:basedOn w:val="Normal"/>
    <w:rsid w:val="009C6D0D"/>
    <w:pPr>
      <w:spacing w:beforeLines="1" w:afterLines="1"/>
    </w:pPr>
    <w:rPr>
      <w:rFonts w:ascii="Times New Roman" w:hAnsi="Times New Roman"/>
      <w:i/>
      <w:iCs/>
      <w:sz w:val="20"/>
      <w:szCs w:val="20"/>
      <w:lang w:val="fr-FR" w:eastAsia="fr-FR"/>
    </w:rPr>
  </w:style>
  <w:style w:type="paragraph" w:customStyle="1" w:styleId="xl27">
    <w:name w:val="xl27"/>
    <w:basedOn w:val="Normal"/>
    <w:rsid w:val="009C6D0D"/>
    <w:pPr>
      <w:spacing w:beforeLines="1" w:afterLines="1"/>
      <w:jc w:val="center"/>
    </w:pPr>
    <w:rPr>
      <w:rFonts w:ascii="Times New Roman" w:hAnsi="Times New Roman"/>
      <w:i/>
      <w:iCs/>
      <w:sz w:val="20"/>
      <w:szCs w:val="20"/>
      <w:lang w:val="fr-FR" w:eastAsia="fr-FR"/>
    </w:rPr>
  </w:style>
  <w:style w:type="paragraph" w:customStyle="1" w:styleId="xl28">
    <w:name w:val="xl28"/>
    <w:basedOn w:val="Normal"/>
    <w:rsid w:val="009C6D0D"/>
    <w:pPr>
      <w:pBdr>
        <w:bottom w:val="single" w:sz="8" w:space="0" w:color="auto"/>
      </w:pBdr>
      <w:spacing w:beforeLines="1" w:afterLines="1"/>
    </w:pPr>
    <w:rPr>
      <w:rFonts w:ascii="Times New Roman" w:hAnsi="Times New Roman"/>
      <w:i/>
      <w:iCs/>
      <w:sz w:val="20"/>
      <w:szCs w:val="20"/>
      <w:lang w:val="fr-FR" w:eastAsia="fr-FR"/>
    </w:rPr>
  </w:style>
  <w:style w:type="paragraph" w:customStyle="1" w:styleId="xl29">
    <w:name w:val="xl29"/>
    <w:basedOn w:val="Normal"/>
    <w:rsid w:val="009C6D0D"/>
    <w:pPr>
      <w:pBdr>
        <w:bottom w:val="single" w:sz="8" w:space="0" w:color="auto"/>
      </w:pBdr>
      <w:spacing w:beforeLines="1" w:afterLines="1"/>
      <w:jc w:val="center"/>
    </w:pPr>
    <w:rPr>
      <w:rFonts w:ascii="Times New Roman" w:hAnsi="Times New Roman"/>
      <w:i/>
      <w:iCs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3784</Characters>
  <Application>Microsoft Word 12.1.0</Application>
  <DocSecurity>0</DocSecurity>
  <Lines>31</Lines>
  <Paragraphs>7</Paragraphs>
  <ScaleCrop>false</ScaleCrop>
  <LinksUpToDate>false</LinksUpToDate>
  <CharactersWithSpaces>4647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Hubert</dc:creator>
  <cp:keywords/>
  <cp:lastModifiedBy>Nicolas Hubert</cp:lastModifiedBy>
  <cp:revision>2</cp:revision>
  <dcterms:created xsi:type="dcterms:W3CDTF">2012-01-30T11:05:00Z</dcterms:created>
  <dcterms:modified xsi:type="dcterms:W3CDTF">2012-01-30T11:05:00Z</dcterms:modified>
</cp:coreProperties>
</file>