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2268"/>
        <w:gridCol w:w="1275"/>
        <w:gridCol w:w="1134"/>
        <w:gridCol w:w="993"/>
        <w:gridCol w:w="992"/>
        <w:gridCol w:w="1134"/>
        <w:gridCol w:w="1134"/>
        <w:gridCol w:w="850"/>
        <w:gridCol w:w="1276"/>
        <w:gridCol w:w="992"/>
        <w:gridCol w:w="1276"/>
      </w:tblGrid>
      <w:tr w:rsidR="00817ECF" w:rsidRPr="00E61CC3" w:rsidTr="00A0644A">
        <w:trPr>
          <w:trHeight w:hRule="exact" w:val="658"/>
        </w:trPr>
        <w:tc>
          <w:tcPr>
            <w:tcW w:w="4395" w:type="dxa"/>
            <w:gridSpan w:val="2"/>
            <w:vAlign w:val="center"/>
          </w:tcPr>
          <w:p w:rsidR="00817ECF" w:rsidRPr="00E61CC3" w:rsidRDefault="00817ECF" w:rsidP="00846F82">
            <w:pPr>
              <w:spacing w:after="0" w:line="480" w:lineRule="auto"/>
              <w:jc w:val="both"/>
            </w:pPr>
            <w:r w:rsidRPr="00E61CC3">
              <w:t>RET domains</w:t>
            </w:r>
          </w:p>
        </w:tc>
        <w:tc>
          <w:tcPr>
            <w:tcW w:w="1275" w:type="dxa"/>
            <w:vAlign w:val="center"/>
          </w:tcPr>
          <w:p w:rsidR="00817ECF" w:rsidRPr="00E61CC3" w:rsidRDefault="00817ECF" w:rsidP="00846F82">
            <w:pPr>
              <w:spacing w:after="0" w:line="480" w:lineRule="auto"/>
              <w:jc w:val="both"/>
            </w:pPr>
            <w:r w:rsidRPr="00E61CC3">
              <w:t>Residues</w:t>
            </w:r>
          </w:p>
        </w:tc>
        <w:tc>
          <w:tcPr>
            <w:tcW w:w="3119" w:type="dxa"/>
            <w:gridSpan w:val="3"/>
            <w:vAlign w:val="center"/>
          </w:tcPr>
          <w:p w:rsidR="00817ECF" w:rsidRPr="00E61CC3" w:rsidRDefault="00817ECF" w:rsidP="00846F82">
            <w:pPr>
              <w:spacing w:after="0" w:line="480" w:lineRule="auto"/>
              <w:jc w:val="both"/>
            </w:pPr>
            <w:r w:rsidRPr="00E61CC3">
              <w:t>Miss-sense (N=29)</w:t>
            </w:r>
          </w:p>
        </w:tc>
        <w:tc>
          <w:tcPr>
            <w:tcW w:w="3118" w:type="dxa"/>
            <w:gridSpan w:val="3"/>
            <w:vAlign w:val="center"/>
          </w:tcPr>
          <w:p w:rsidR="00817ECF" w:rsidRPr="00E61CC3" w:rsidRDefault="00817ECF" w:rsidP="00846F82">
            <w:pPr>
              <w:spacing w:after="0" w:line="480" w:lineRule="auto"/>
              <w:jc w:val="both"/>
            </w:pPr>
            <w:r w:rsidRPr="00E61CC3">
              <w:t>Nonsense-Frame-shift (N=12)</w:t>
            </w:r>
          </w:p>
        </w:tc>
        <w:tc>
          <w:tcPr>
            <w:tcW w:w="3544" w:type="dxa"/>
            <w:gridSpan w:val="3"/>
            <w:vAlign w:val="center"/>
          </w:tcPr>
          <w:p w:rsidR="00817ECF" w:rsidRPr="00E61CC3" w:rsidRDefault="00817ECF" w:rsidP="00846F82">
            <w:pPr>
              <w:spacing w:after="0" w:line="480" w:lineRule="auto"/>
              <w:jc w:val="both"/>
              <w:rPr>
                <w:lang w:val="es-ES"/>
              </w:rPr>
            </w:pPr>
            <w:proofErr w:type="spellStart"/>
            <w:r w:rsidRPr="00E61CC3">
              <w:rPr>
                <w:lang w:val="es-ES"/>
              </w:rPr>
              <w:t>Silent</w:t>
            </w:r>
            <w:proofErr w:type="spellEnd"/>
            <w:r w:rsidRPr="00E61CC3">
              <w:rPr>
                <w:lang w:val="es-ES"/>
              </w:rPr>
              <w:t xml:space="preserve"> (N=14)</w:t>
            </w:r>
          </w:p>
        </w:tc>
      </w:tr>
      <w:tr w:rsidR="00817ECF" w:rsidRPr="00E61CC3" w:rsidTr="003754BD">
        <w:trPr>
          <w:trHeight w:hRule="exact" w:val="1072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817ECF" w:rsidRPr="00E61CC3" w:rsidRDefault="00817ECF" w:rsidP="00846F82">
            <w:pPr>
              <w:spacing w:after="0" w:line="480" w:lineRule="auto"/>
              <w:jc w:val="both"/>
              <w:rPr>
                <w:lang w:val="es-ES"/>
              </w:rPr>
            </w:pPr>
          </w:p>
        </w:tc>
        <w:tc>
          <w:tcPr>
            <w:tcW w:w="2268" w:type="dxa"/>
            <w:vAlign w:val="center"/>
          </w:tcPr>
          <w:p w:rsidR="00817ECF" w:rsidRPr="00E61CC3" w:rsidRDefault="00817ECF" w:rsidP="00846F82">
            <w:pPr>
              <w:spacing w:after="0" w:line="480" w:lineRule="auto"/>
              <w:jc w:val="both"/>
              <w:rPr>
                <w:lang w:val="es-ES"/>
              </w:rPr>
            </w:pPr>
          </w:p>
        </w:tc>
        <w:tc>
          <w:tcPr>
            <w:tcW w:w="1275" w:type="dxa"/>
            <w:vAlign w:val="center"/>
          </w:tcPr>
          <w:p w:rsidR="00817ECF" w:rsidRPr="00E61CC3" w:rsidRDefault="00817ECF" w:rsidP="00846F82">
            <w:pPr>
              <w:spacing w:after="0" w:line="480" w:lineRule="auto"/>
              <w:jc w:val="both"/>
              <w:rPr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817ECF" w:rsidRPr="00E61CC3" w:rsidRDefault="00817ECF" w:rsidP="003754BD">
            <w:pPr>
              <w:spacing w:after="0" w:line="480" w:lineRule="auto"/>
              <w:jc w:val="both"/>
            </w:pPr>
            <w:r w:rsidRPr="00E61CC3">
              <w:t>S-HSCR</w:t>
            </w:r>
            <w:r w:rsidR="003754BD" w:rsidRPr="00E61CC3">
              <w:t xml:space="preserve"> </w:t>
            </w:r>
            <w:r w:rsidRPr="00E61CC3">
              <w:t>(N=18)</w:t>
            </w:r>
          </w:p>
        </w:tc>
        <w:tc>
          <w:tcPr>
            <w:tcW w:w="993" w:type="dxa"/>
            <w:vAlign w:val="center"/>
          </w:tcPr>
          <w:p w:rsidR="00817ECF" w:rsidRPr="00E61CC3" w:rsidRDefault="00817ECF" w:rsidP="003754BD">
            <w:pPr>
              <w:spacing w:after="0" w:line="480" w:lineRule="auto"/>
              <w:jc w:val="both"/>
            </w:pPr>
            <w:r w:rsidRPr="00E61CC3">
              <w:t>L/</w:t>
            </w:r>
            <w:proofErr w:type="spellStart"/>
            <w:r w:rsidRPr="00E61CC3">
              <w:t>TCA</w:t>
            </w:r>
            <w:r w:rsidRPr="00E61CC3">
              <w:rPr>
                <w:vertAlign w:val="superscript"/>
              </w:rPr>
              <w:t>a</w:t>
            </w:r>
            <w:proofErr w:type="spellEnd"/>
            <w:r w:rsidR="003754BD" w:rsidRPr="00E61CC3">
              <w:t xml:space="preserve"> </w:t>
            </w:r>
            <w:r w:rsidRPr="00E61CC3">
              <w:t>(N=6)</w:t>
            </w:r>
          </w:p>
        </w:tc>
        <w:tc>
          <w:tcPr>
            <w:tcW w:w="992" w:type="dxa"/>
            <w:vAlign w:val="center"/>
          </w:tcPr>
          <w:p w:rsidR="00817ECF" w:rsidRPr="00E61CC3" w:rsidRDefault="00817ECF" w:rsidP="003754BD">
            <w:pPr>
              <w:spacing w:after="0" w:line="480" w:lineRule="auto"/>
              <w:jc w:val="both"/>
            </w:pPr>
            <w:r w:rsidRPr="00E61CC3">
              <w:t>NA</w:t>
            </w:r>
            <w:r w:rsidR="003754BD" w:rsidRPr="00E61CC3">
              <w:t xml:space="preserve"> </w:t>
            </w:r>
            <w:r w:rsidRPr="00E61CC3">
              <w:t>(N=5)</w:t>
            </w:r>
          </w:p>
        </w:tc>
        <w:tc>
          <w:tcPr>
            <w:tcW w:w="1134" w:type="dxa"/>
            <w:vAlign w:val="center"/>
          </w:tcPr>
          <w:p w:rsidR="00817ECF" w:rsidRPr="00E61CC3" w:rsidRDefault="00817ECF" w:rsidP="003754BD">
            <w:pPr>
              <w:spacing w:after="0" w:line="480" w:lineRule="auto"/>
              <w:jc w:val="both"/>
            </w:pPr>
            <w:r w:rsidRPr="00E61CC3">
              <w:t>S-HSCR</w:t>
            </w:r>
            <w:r w:rsidR="003754BD" w:rsidRPr="00E61CC3">
              <w:t xml:space="preserve"> </w:t>
            </w:r>
            <w:r w:rsidRPr="00E61CC3">
              <w:t>(N=4)</w:t>
            </w:r>
          </w:p>
        </w:tc>
        <w:tc>
          <w:tcPr>
            <w:tcW w:w="1134" w:type="dxa"/>
            <w:vAlign w:val="center"/>
          </w:tcPr>
          <w:p w:rsidR="00817ECF" w:rsidRPr="00E61CC3" w:rsidRDefault="00817ECF" w:rsidP="003754BD">
            <w:pPr>
              <w:spacing w:after="0" w:line="480" w:lineRule="auto"/>
              <w:jc w:val="both"/>
            </w:pPr>
            <w:r w:rsidRPr="00E61CC3">
              <w:t>L/</w:t>
            </w:r>
            <w:proofErr w:type="spellStart"/>
            <w:r w:rsidRPr="00E61CC3">
              <w:t>TCA</w:t>
            </w:r>
            <w:r w:rsidRPr="00E61CC3">
              <w:rPr>
                <w:vertAlign w:val="superscript"/>
              </w:rPr>
              <w:t>b</w:t>
            </w:r>
            <w:proofErr w:type="spellEnd"/>
            <w:r w:rsidR="003754BD" w:rsidRPr="00E61CC3">
              <w:t xml:space="preserve"> </w:t>
            </w:r>
            <w:r w:rsidRPr="00E61CC3">
              <w:t>(N=4)</w:t>
            </w:r>
          </w:p>
        </w:tc>
        <w:tc>
          <w:tcPr>
            <w:tcW w:w="850" w:type="dxa"/>
            <w:vAlign w:val="center"/>
          </w:tcPr>
          <w:p w:rsidR="00817ECF" w:rsidRPr="00E61CC3" w:rsidRDefault="00817ECF" w:rsidP="003754BD">
            <w:pPr>
              <w:spacing w:after="0" w:line="480" w:lineRule="auto"/>
              <w:jc w:val="both"/>
            </w:pPr>
            <w:r w:rsidRPr="00E61CC3">
              <w:t>NA</w:t>
            </w:r>
            <w:r w:rsidR="003754BD" w:rsidRPr="00E61CC3">
              <w:t xml:space="preserve"> </w:t>
            </w:r>
            <w:r w:rsidRPr="00E61CC3">
              <w:t>(N=4)</w:t>
            </w:r>
          </w:p>
        </w:tc>
        <w:tc>
          <w:tcPr>
            <w:tcW w:w="1276" w:type="dxa"/>
            <w:vAlign w:val="center"/>
          </w:tcPr>
          <w:p w:rsidR="00817ECF" w:rsidRPr="00E61CC3" w:rsidRDefault="00817ECF" w:rsidP="003754BD">
            <w:pPr>
              <w:spacing w:after="0" w:line="480" w:lineRule="auto"/>
              <w:jc w:val="both"/>
            </w:pPr>
            <w:r w:rsidRPr="00E61CC3">
              <w:t>S-HSCR</w:t>
            </w:r>
            <w:r w:rsidR="003754BD" w:rsidRPr="00E61CC3">
              <w:t xml:space="preserve"> </w:t>
            </w:r>
            <w:r w:rsidRPr="00E61CC3">
              <w:t>(N=8)</w:t>
            </w:r>
          </w:p>
        </w:tc>
        <w:tc>
          <w:tcPr>
            <w:tcW w:w="992" w:type="dxa"/>
            <w:vAlign w:val="center"/>
          </w:tcPr>
          <w:p w:rsidR="00817ECF" w:rsidRPr="00E61CC3" w:rsidRDefault="00817ECF" w:rsidP="003754BD">
            <w:pPr>
              <w:spacing w:after="0" w:line="480" w:lineRule="auto"/>
              <w:jc w:val="both"/>
            </w:pPr>
            <w:r w:rsidRPr="00E61CC3">
              <w:t>L/TCA</w:t>
            </w:r>
            <w:r w:rsidR="003754BD" w:rsidRPr="00E61CC3">
              <w:t xml:space="preserve"> </w:t>
            </w:r>
            <w:r w:rsidRPr="00E61CC3">
              <w:t>(N=2)</w:t>
            </w:r>
          </w:p>
        </w:tc>
        <w:tc>
          <w:tcPr>
            <w:tcW w:w="1276" w:type="dxa"/>
            <w:vAlign w:val="center"/>
          </w:tcPr>
          <w:p w:rsidR="00817ECF" w:rsidRPr="00E61CC3" w:rsidRDefault="00817ECF" w:rsidP="003754BD">
            <w:pPr>
              <w:spacing w:after="0" w:line="480" w:lineRule="auto"/>
              <w:jc w:val="both"/>
            </w:pPr>
            <w:r w:rsidRPr="00E61CC3">
              <w:t>NA</w:t>
            </w:r>
            <w:r w:rsidR="003754BD" w:rsidRPr="00E61CC3">
              <w:t xml:space="preserve"> </w:t>
            </w:r>
            <w:r w:rsidRPr="00E61CC3">
              <w:t>(N=4)</w:t>
            </w:r>
          </w:p>
        </w:tc>
      </w:tr>
      <w:tr w:rsidR="00817ECF" w:rsidRPr="00E61CC3" w:rsidTr="003754BD">
        <w:trPr>
          <w:trHeight w:hRule="exact" w:val="576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817ECF" w:rsidRPr="00E61CC3" w:rsidRDefault="00817ECF" w:rsidP="00846F82">
            <w:pPr>
              <w:spacing w:after="0" w:line="480" w:lineRule="auto"/>
              <w:jc w:val="both"/>
            </w:pPr>
            <w:r w:rsidRPr="00E61CC3">
              <w:t>Extracellular N= 36</w:t>
            </w:r>
          </w:p>
        </w:tc>
        <w:tc>
          <w:tcPr>
            <w:tcW w:w="2268" w:type="dxa"/>
            <w:vAlign w:val="center"/>
          </w:tcPr>
          <w:p w:rsidR="00817ECF" w:rsidRPr="00E61CC3" w:rsidRDefault="00817ECF" w:rsidP="00846F82">
            <w:pPr>
              <w:spacing w:after="0" w:line="480" w:lineRule="auto"/>
              <w:jc w:val="both"/>
            </w:pPr>
            <w:proofErr w:type="spellStart"/>
            <w:r w:rsidRPr="00E61CC3">
              <w:t>Cadherin</w:t>
            </w:r>
            <w:proofErr w:type="spellEnd"/>
            <w:r w:rsidRPr="00E61CC3">
              <w:t xml:space="preserve"> N= 32</w:t>
            </w:r>
          </w:p>
        </w:tc>
        <w:tc>
          <w:tcPr>
            <w:tcW w:w="1275" w:type="dxa"/>
            <w:vAlign w:val="center"/>
          </w:tcPr>
          <w:p w:rsidR="00817ECF" w:rsidRPr="00E61CC3" w:rsidRDefault="00817ECF" w:rsidP="00846F82">
            <w:pPr>
              <w:spacing w:after="0" w:line="480" w:lineRule="auto"/>
              <w:jc w:val="both"/>
            </w:pPr>
            <w:r w:rsidRPr="00E61CC3">
              <w:t>28-516</w:t>
            </w:r>
          </w:p>
        </w:tc>
        <w:tc>
          <w:tcPr>
            <w:tcW w:w="1134" w:type="dxa"/>
            <w:vAlign w:val="center"/>
          </w:tcPr>
          <w:p w:rsidR="00817ECF" w:rsidRPr="00E61CC3" w:rsidRDefault="00817ECF" w:rsidP="00846F82">
            <w:pPr>
              <w:spacing w:after="0" w:line="480" w:lineRule="auto"/>
              <w:jc w:val="both"/>
            </w:pPr>
            <w:r w:rsidRPr="00E61CC3">
              <w:t>12</w:t>
            </w:r>
          </w:p>
        </w:tc>
        <w:tc>
          <w:tcPr>
            <w:tcW w:w="993" w:type="dxa"/>
            <w:vAlign w:val="center"/>
          </w:tcPr>
          <w:p w:rsidR="00817ECF" w:rsidRPr="00E61CC3" w:rsidRDefault="00817ECF" w:rsidP="00846F82">
            <w:pPr>
              <w:spacing w:after="0" w:line="480" w:lineRule="auto"/>
              <w:jc w:val="both"/>
            </w:pPr>
            <w:r w:rsidRPr="00E61CC3">
              <w:t>4</w:t>
            </w:r>
          </w:p>
        </w:tc>
        <w:tc>
          <w:tcPr>
            <w:tcW w:w="992" w:type="dxa"/>
            <w:vAlign w:val="center"/>
          </w:tcPr>
          <w:p w:rsidR="00817ECF" w:rsidRPr="00E61CC3" w:rsidRDefault="00817ECF" w:rsidP="00846F82">
            <w:pPr>
              <w:spacing w:after="0" w:line="480" w:lineRule="auto"/>
              <w:jc w:val="both"/>
            </w:pPr>
            <w:r w:rsidRPr="00E61CC3">
              <w:t>2</w:t>
            </w:r>
          </w:p>
        </w:tc>
        <w:tc>
          <w:tcPr>
            <w:tcW w:w="1134" w:type="dxa"/>
            <w:vAlign w:val="center"/>
          </w:tcPr>
          <w:p w:rsidR="00817ECF" w:rsidRPr="00E61CC3" w:rsidRDefault="00817ECF" w:rsidP="00846F82">
            <w:pPr>
              <w:spacing w:after="0" w:line="480" w:lineRule="auto"/>
              <w:jc w:val="both"/>
            </w:pPr>
            <w:r w:rsidRPr="00E61CC3">
              <w:t>3</w:t>
            </w:r>
          </w:p>
        </w:tc>
        <w:tc>
          <w:tcPr>
            <w:tcW w:w="1134" w:type="dxa"/>
            <w:vAlign w:val="center"/>
          </w:tcPr>
          <w:p w:rsidR="00817ECF" w:rsidRPr="00E61CC3" w:rsidRDefault="00817ECF" w:rsidP="00846F82">
            <w:pPr>
              <w:spacing w:after="0" w:line="480" w:lineRule="auto"/>
              <w:jc w:val="both"/>
            </w:pPr>
            <w:r w:rsidRPr="00E61CC3">
              <w:t>2</w:t>
            </w:r>
          </w:p>
        </w:tc>
        <w:tc>
          <w:tcPr>
            <w:tcW w:w="850" w:type="dxa"/>
            <w:vAlign w:val="center"/>
          </w:tcPr>
          <w:p w:rsidR="00817ECF" w:rsidRPr="00E61CC3" w:rsidRDefault="00817ECF" w:rsidP="00846F82">
            <w:pPr>
              <w:spacing w:after="0" w:line="480" w:lineRule="auto"/>
              <w:jc w:val="both"/>
            </w:pPr>
            <w:r w:rsidRPr="00E61CC3">
              <w:t>2</w:t>
            </w:r>
          </w:p>
        </w:tc>
        <w:tc>
          <w:tcPr>
            <w:tcW w:w="1276" w:type="dxa"/>
            <w:vAlign w:val="center"/>
          </w:tcPr>
          <w:p w:rsidR="00817ECF" w:rsidRPr="00E61CC3" w:rsidRDefault="00817ECF" w:rsidP="00846F82">
            <w:pPr>
              <w:spacing w:after="0" w:line="480" w:lineRule="auto"/>
              <w:jc w:val="both"/>
            </w:pPr>
            <w:r w:rsidRPr="00E61CC3">
              <w:t>3</w:t>
            </w:r>
          </w:p>
        </w:tc>
        <w:tc>
          <w:tcPr>
            <w:tcW w:w="992" w:type="dxa"/>
            <w:vAlign w:val="center"/>
          </w:tcPr>
          <w:p w:rsidR="00817ECF" w:rsidRPr="00E61CC3" w:rsidRDefault="00817ECF" w:rsidP="00846F82">
            <w:pPr>
              <w:spacing w:after="0" w:line="480" w:lineRule="auto"/>
              <w:jc w:val="both"/>
            </w:pPr>
            <w:r w:rsidRPr="00E61CC3">
              <w:t>2</w:t>
            </w:r>
          </w:p>
        </w:tc>
        <w:tc>
          <w:tcPr>
            <w:tcW w:w="1276" w:type="dxa"/>
            <w:vAlign w:val="center"/>
          </w:tcPr>
          <w:p w:rsidR="00817ECF" w:rsidRPr="00E61CC3" w:rsidRDefault="00817ECF" w:rsidP="00846F82">
            <w:pPr>
              <w:spacing w:after="0" w:line="480" w:lineRule="auto"/>
              <w:jc w:val="both"/>
            </w:pPr>
            <w:r w:rsidRPr="00E61CC3">
              <w:t>2</w:t>
            </w:r>
          </w:p>
        </w:tc>
      </w:tr>
      <w:tr w:rsidR="00817ECF" w:rsidRPr="00E61CC3" w:rsidTr="003754BD">
        <w:trPr>
          <w:trHeight w:hRule="exact" w:val="576"/>
        </w:trPr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7ECF" w:rsidRPr="00E61CC3" w:rsidRDefault="00817ECF" w:rsidP="00846F82">
            <w:pPr>
              <w:spacing w:after="0" w:line="480" w:lineRule="auto"/>
              <w:jc w:val="both"/>
            </w:pPr>
          </w:p>
        </w:tc>
        <w:tc>
          <w:tcPr>
            <w:tcW w:w="2268" w:type="dxa"/>
            <w:vAlign w:val="center"/>
          </w:tcPr>
          <w:p w:rsidR="00817ECF" w:rsidRPr="00E61CC3" w:rsidRDefault="00817ECF" w:rsidP="00846F82">
            <w:pPr>
              <w:spacing w:after="0" w:line="480" w:lineRule="auto"/>
              <w:jc w:val="both"/>
            </w:pPr>
            <w:proofErr w:type="spellStart"/>
            <w:r w:rsidRPr="00E61CC3">
              <w:t>Cystein</w:t>
            </w:r>
            <w:proofErr w:type="spellEnd"/>
            <w:r w:rsidRPr="00E61CC3">
              <w:t xml:space="preserve"> N= 4</w:t>
            </w:r>
          </w:p>
        </w:tc>
        <w:tc>
          <w:tcPr>
            <w:tcW w:w="1275" w:type="dxa"/>
            <w:vAlign w:val="center"/>
          </w:tcPr>
          <w:p w:rsidR="00817ECF" w:rsidRPr="00E61CC3" w:rsidRDefault="00817ECF" w:rsidP="00846F82">
            <w:pPr>
              <w:spacing w:after="0" w:line="480" w:lineRule="auto"/>
              <w:jc w:val="both"/>
            </w:pPr>
            <w:r w:rsidRPr="00E61CC3">
              <w:t>517-635</w:t>
            </w:r>
          </w:p>
        </w:tc>
        <w:tc>
          <w:tcPr>
            <w:tcW w:w="1134" w:type="dxa"/>
            <w:vAlign w:val="center"/>
          </w:tcPr>
          <w:p w:rsidR="00817ECF" w:rsidRPr="00E61CC3" w:rsidRDefault="00817ECF" w:rsidP="00846F82">
            <w:pPr>
              <w:spacing w:after="0" w:line="480" w:lineRule="auto"/>
              <w:jc w:val="both"/>
            </w:pPr>
            <w:r w:rsidRPr="00E61CC3">
              <w:t>1</w:t>
            </w:r>
          </w:p>
        </w:tc>
        <w:tc>
          <w:tcPr>
            <w:tcW w:w="993" w:type="dxa"/>
            <w:vAlign w:val="center"/>
          </w:tcPr>
          <w:p w:rsidR="00817ECF" w:rsidRPr="00E61CC3" w:rsidRDefault="00817ECF" w:rsidP="00846F82">
            <w:pPr>
              <w:spacing w:after="0" w:line="480" w:lineRule="auto"/>
              <w:jc w:val="both"/>
            </w:pPr>
          </w:p>
        </w:tc>
        <w:tc>
          <w:tcPr>
            <w:tcW w:w="992" w:type="dxa"/>
            <w:vAlign w:val="center"/>
          </w:tcPr>
          <w:p w:rsidR="00817ECF" w:rsidRPr="00E61CC3" w:rsidRDefault="00817ECF" w:rsidP="00846F82">
            <w:pPr>
              <w:spacing w:after="0" w:line="480" w:lineRule="auto"/>
              <w:jc w:val="both"/>
            </w:pPr>
          </w:p>
        </w:tc>
        <w:tc>
          <w:tcPr>
            <w:tcW w:w="1134" w:type="dxa"/>
            <w:vAlign w:val="center"/>
          </w:tcPr>
          <w:p w:rsidR="00817ECF" w:rsidRPr="00E61CC3" w:rsidRDefault="00817ECF" w:rsidP="00846F82">
            <w:pPr>
              <w:spacing w:after="0" w:line="480" w:lineRule="auto"/>
              <w:jc w:val="both"/>
            </w:pPr>
          </w:p>
        </w:tc>
        <w:tc>
          <w:tcPr>
            <w:tcW w:w="1134" w:type="dxa"/>
            <w:vAlign w:val="center"/>
          </w:tcPr>
          <w:p w:rsidR="00817ECF" w:rsidRPr="00E61CC3" w:rsidRDefault="00817ECF" w:rsidP="00846F82">
            <w:pPr>
              <w:spacing w:after="0" w:line="480" w:lineRule="auto"/>
              <w:jc w:val="both"/>
            </w:pPr>
            <w:r w:rsidRPr="00E61CC3">
              <w:t>1</w:t>
            </w:r>
          </w:p>
        </w:tc>
        <w:tc>
          <w:tcPr>
            <w:tcW w:w="850" w:type="dxa"/>
            <w:vAlign w:val="center"/>
          </w:tcPr>
          <w:p w:rsidR="00817ECF" w:rsidRPr="00E61CC3" w:rsidRDefault="00817ECF" w:rsidP="00846F82">
            <w:pPr>
              <w:spacing w:after="0" w:line="480" w:lineRule="auto"/>
              <w:jc w:val="both"/>
            </w:pPr>
            <w:r w:rsidRPr="00E61CC3">
              <w:t>2</w:t>
            </w:r>
          </w:p>
        </w:tc>
        <w:tc>
          <w:tcPr>
            <w:tcW w:w="1276" w:type="dxa"/>
            <w:vAlign w:val="center"/>
          </w:tcPr>
          <w:p w:rsidR="00817ECF" w:rsidRPr="00E61CC3" w:rsidRDefault="00817ECF" w:rsidP="00846F82">
            <w:pPr>
              <w:spacing w:after="0" w:line="480" w:lineRule="auto"/>
              <w:jc w:val="both"/>
            </w:pPr>
          </w:p>
        </w:tc>
        <w:tc>
          <w:tcPr>
            <w:tcW w:w="992" w:type="dxa"/>
            <w:vAlign w:val="center"/>
          </w:tcPr>
          <w:p w:rsidR="00817ECF" w:rsidRPr="00E61CC3" w:rsidRDefault="00817ECF" w:rsidP="00846F82">
            <w:pPr>
              <w:spacing w:after="0" w:line="480" w:lineRule="auto"/>
              <w:jc w:val="both"/>
            </w:pPr>
          </w:p>
        </w:tc>
        <w:tc>
          <w:tcPr>
            <w:tcW w:w="1276" w:type="dxa"/>
            <w:vAlign w:val="center"/>
          </w:tcPr>
          <w:p w:rsidR="00817ECF" w:rsidRPr="00E61CC3" w:rsidRDefault="00817ECF" w:rsidP="00846F82">
            <w:pPr>
              <w:spacing w:after="0" w:line="480" w:lineRule="auto"/>
              <w:jc w:val="both"/>
            </w:pPr>
          </w:p>
        </w:tc>
      </w:tr>
      <w:tr w:rsidR="00817ECF" w:rsidRPr="00E61CC3" w:rsidTr="00A0644A">
        <w:trPr>
          <w:trHeight w:hRule="exact" w:val="576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7ECF" w:rsidRPr="00E61CC3" w:rsidRDefault="00817ECF" w:rsidP="00846F82">
            <w:pPr>
              <w:spacing w:after="0" w:line="480" w:lineRule="auto"/>
              <w:jc w:val="both"/>
            </w:pPr>
            <w:r w:rsidRPr="00E61CC3">
              <w:t>Transmembrane N= 3</w:t>
            </w:r>
          </w:p>
        </w:tc>
        <w:tc>
          <w:tcPr>
            <w:tcW w:w="1275" w:type="dxa"/>
            <w:vAlign w:val="center"/>
          </w:tcPr>
          <w:p w:rsidR="00817ECF" w:rsidRPr="00E61CC3" w:rsidRDefault="00817ECF" w:rsidP="00846F82">
            <w:pPr>
              <w:spacing w:after="0" w:line="480" w:lineRule="auto"/>
              <w:jc w:val="both"/>
            </w:pPr>
            <w:r w:rsidRPr="00E61CC3">
              <w:t>636-657</w:t>
            </w:r>
          </w:p>
        </w:tc>
        <w:tc>
          <w:tcPr>
            <w:tcW w:w="1134" w:type="dxa"/>
            <w:vAlign w:val="center"/>
          </w:tcPr>
          <w:p w:rsidR="00817ECF" w:rsidRPr="00E61CC3" w:rsidRDefault="00817ECF" w:rsidP="00846F82">
            <w:pPr>
              <w:spacing w:after="0" w:line="480" w:lineRule="auto"/>
              <w:jc w:val="both"/>
            </w:pPr>
          </w:p>
        </w:tc>
        <w:tc>
          <w:tcPr>
            <w:tcW w:w="993" w:type="dxa"/>
            <w:vAlign w:val="center"/>
          </w:tcPr>
          <w:p w:rsidR="00817ECF" w:rsidRPr="00E61CC3" w:rsidRDefault="00817ECF" w:rsidP="00846F82">
            <w:pPr>
              <w:spacing w:after="0" w:line="480" w:lineRule="auto"/>
              <w:jc w:val="both"/>
            </w:pPr>
          </w:p>
        </w:tc>
        <w:tc>
          <w:tcPr>
            <w:tcW w:w="992" w:type="dxa"/>
            <w:vAlign w:val="center"/>
          </w:tcPr>
          <w:p w:rsidR="00817ECF" w:rsidRPr="00E61CC3" w:rsidRDefault="00817ECF" w:rsidP="00846F82">
            <w:pPr>
              <w:spacing w:after="0" w:line="480" w:lineRule="auto"/>
              <w:jc w:val="both"/>
            </w:pPr>
          </w:p>
        </w:tc>
        <w:tc>
          <w:tcPr>
            <w:tcW w:w="1134" w:type="dxa"/>
            <w:vAlign w:val="center"/>
          </w:tcPr>
          <w:p w:rsidR="00817ECF" w:rsidRPr="00E61CC3" w:rsidRDefault="00817ECF" w:rsidP="00846F82">
            <w:pPr>
              <w:spacing w:after="0" w:line="480" w:lineRule="auto"/>
              <w:jc w:val="both"/>
            </w:pPr>
          </w:p>
        </w:tc>
        <w:tc>
          <w:tcPr>
            <w:tcW w:w="1134" w:type="dxa"/>
            <w:vAlign w:val="center"/>
          </w:tcPr>
          <w:p w:rsidR="00817ECF" w:rsidRPr="00E61CC3" w:rsidRDefault="00817ECF" w:rsidP="00846F82">
            <w:pPr>
              <w:spacing w:after="0" w:line="480" w:lineRule="auto"/>
              <w:jc w:val="both"/>
            </w:pPr>
            <w:r w:rsidRPr="00E61CC3">
              <w:t>1</w:t>
            </w:r>
          </w:p>
        </w:tc>
        <w:tc>
          <w:tcPr>
            <w:tcW w:w="850" w:type="dxa"/>
            <w:vAlign w:val="center"/>
          </w:tcPr>
          <w:p w:rsidR="00817ECF" w:rsidRPr="00E61CC3" w:rsidRDefault="00817ECF" w:rsidP="00846F82">
            <w:pPr>
              <w:spacing w:after="0" w:line="480" w:lineRule="auto"/>
              <w:jc w:val="both"/>
            </w:pPr>
          </w:p>
        </w:tc>
        <w:tc>
          <w:tcPr>
            <w:tcW w:w="1276" w:type="dxa"/>
            <w:vAlign w:val="center"/>
          </w:tcPr>
          <w:p w:rsidR="00817ECF" w:rsidRPr="00E61CC3" w:rsidRDefault="00817ECF" w:rsidP="00846F82">
            <w:pPr>
              <w:spacing w:after="0" w:line="480" w:lineRule="auto"/>
              <w:jc w:val="both"/>
            </w:pPr>
            <w:r w:rsidRPr="00E61CC3">
              <w:t>2</w:t>
            </w:r>
          </w:p>
        </w:tc>
        <w:tc>
          <w:tcPr>
            <w:tcW w:w="992" w:type="dxa"/>
            <w:vAlign w:val="center"/>
          </w:tcPr>
          <w:p w:rsidR="00817ECF" w:rsidRPr="00E61CC3" w:rsidRDefault="00817ECF" w:rsidP="00846F82">
            <w:pPr>
              <w:spacing w:after="0" w:line="480" w:lineRule="auto"/>
              <w:jc w:val="both"/>
            </w:pPr>
          </w:p>
        </w:tc>
        <w:tc>
          <w:tcPr>
            <w:tcW w:w="1276" w:type="dxa"/>
            <w:vAlign w:val="center"/>
          </w:tcPr>
          <w:p w:rsidR="00817ECF" w:rsidRPr="00E61CC3" w:rsidRDefault="00817ECF" w:rsidP="00846F82">
            <w:pPr>
              <w:spacing w:after="0" w:line="480" w:lineRule="auto"/>
              <w:jc w:val="both"/>
            </w:pPr>
          </w:p>
        </w:tc>
      </w:tr>
      <w:tr w:rsidR="00817ECF" w:rsidRPr="00E61CC3" w:rsidTr="003754BD">
        <w:trPr>
          <w:trHeight w:hRule="exact" w:val="576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817ECF" w:rsidRPr="00E61CC3" w:rsidRDefault="00817ECF" w:rsidP="00846F82">
            <w:pPr>
              <w:spacing w:after="0" w:line="480" w:lineRule="auto"/>
              <w:jc w:val="both"/>
            </w:pPr>
            <w:r w:rsidRPr="00E61CC3">
              <w:t>Intracellular N= 16</w:t>
            </w:r>
          </w:p>
        </w:tc>
        <w:tc>
          <w:tcPr>
            <w:tcW w:w="2268" w:type="dxa"/>
            <w:vAlign w:val="center"/>
          </w:tcPr>
          <w:p w:rsidR="00817ECF" w:rsidRPr="00E61CC3" w:rsidRDefault="00817ECF" w:rsidP="00846F82">
            <w:pPr>
              <w:spacing w:after="0" w:line="480" w:lineRule="auto"/>
              <w:jc w:val="both"/>
            </w:pPr>
          </w:p>
        </w:tc>
        <w:tc>
          <w:tcPr>
            <w:tcW w:w="1275" w:type="dxa"/>
            <w:vAlign w:val="center"/>
          </w:tcPr>
          <w:p w:rsidR="00817ECF" w:rsidRPr="00E61CC3" w:rsidRDefault="00817ECF" w:rsidP="00846F82">
            <w:pPr>
              <w:spacing w:after="0" w:line="480" w:lineRule="auto"/>
              <w:jc w:val="both"/>
            </w:pPr>
            <w:r w:rsidRPr="00E61CC3">
              <w:t>658-723</w:t>
            </w:r>
          </w:p>
        </w:tc>
        <w:tc>
          <w:tcPr>
            <w:tcW w:w="1134" w:type="dxa"/>
            <w:vAlign w:val="center"/>
          </w:tcPr>
          <w:p w:rsidR="00817ECF" w:rsidRPr="00E61CC3" w:rsidRDefault="00817ECF" w:rsidP="00846F82">
            <w:pPr>
              <w:spacing w:after="0" w:line="480" w:lineRule="auto"/>
              <w:jc w:val="both"/>
            </w:pPr>
            <w:r w:rsidRPr="00E61CC3">
              <w:t>1</w:t>
            </w:r>
          </w:p>
        </w:tc>
        <w:tc>
          <w:tcPr>
            <w:tcW w:w="993" w:type="dxa"/>
            <w:vAlign w:val="center"/>
          </w:tcPr>
          <w:p w:rsidR="00817ECF" w:rsidRPr="00E61CC3" w:rsidRDefault="00817ECF" w:rsidP="00846F82">
            <w:pPr>
              <w:spacing w:after="0" w:line="480" w:lineRule="auto"/>
              <w:jc w:val="both"/>
            </w:pPr>
          </w:p>
        </w:tc>
        <w:tc>
          <w:tcPr>
            <w:tcW w:w="992" w:type="dxa"/>
            <w:vAlign w:val="center"/>
          </w:tcPr>
          <w:p w:rsidR="00817ECF" w:rsidRPr="00E61CC3" w:rsidRDefault="00817ECF" w:rsidP="00846F82">
            <w:pPr>
              <w:spacing w:after="0" w:line="480" w:lineRule="auto"/>
              <w:jc w:val="both"/>
            </w:pPr>
            <w:r w:rsidRPr="00E61CC3">
              <w:t>1</w:t>
            </w:r>
          </w:p>
        </w:tc>
        <w:tc>
          <w:tcPr>
            <w:tcW w:w="1134" w:type="dxa"/>
            <w:vAlign w:val="center"/>
          </w:tcPr>
          <w:p w:rsidR="00817ECF" w:rsidRPr="00E61CC3" w:rsidRDefault="00817ECF" w:rsidP="00846F82">
            <w:pPr>
              <w:spacing w:after="0" w:line="480" w:lineRule="auto"/>
              <w:jc w:val="both"/>
            </w:pPr>
          </w:p>
        </w:tc>
        <w:tc>
          <w:tcPr>
            <w:tcW w:w="1134" w:type="dxa"/>
            <w:vAlign w:val="center"/>
          </w:tcPr>
          <w:p w:rsidR="00817ECF" w:rsidRPr="00E61CC3" w:rsidRDefault="00817ECF" w:rsidP="00846F82">
            <w:pPr>
              <w:spacing w:after="0" w:line="480" w:lineRule="auto"/>
              <w:jc w:val="both"/>
            </w:pPr>
          </w:p>
        </w:tc>
        <w:tc>
          <w:tcPr>
            <w:tcW w:w="850" w:type="dxa"/>
            <w:vAlign w:val="center"/>
          </w:tcPr>
          <w:p w:rsidR="00817ECF" w:rsidRPr="00E61CC3" w:rsidRDefault="00817ECF" w:rsidP="00846F82">
            <w:pPr>
              <w:spacing w:after="0" w:line="480" w:lineRule="auto"/>
              <w:jc w:val="both"/>
            </w:pPr>
          </w:p>
        </w:tc>
        <w:tc>
          <w:tcPr>
            <w:tcW w:w="1276" w:type="dxa"/>
            <w:vAlign w:val="center"/>
          </w:tcPr>
          <w:p w:rsidR="00817ECF" w:rsidRPr="00E61CC3" w:rsidRDefault="00817ECF" w:rsidP="00846F82">
            <w:pPr>
              <w:spacing w:after="0" w:line="480" w:lineRule="auto"/>
              <w:jc w:val="both"/>
            </w:pPr>
            <w:r w:rsidRPr="00E61CC3">
              <w:t>1</w:t>
            </w:r>
          </w:p>
        </w:tc>
        <w:tc>
          <w:tcPr>
            <w:tcW w:w="992" w:type="dxa"/>
            <w:vAlign w:val="center"/>
          </w:tcPr>
          <w:p w:rsidR="00817ECF" w:rsidRPr="00E61CC3" w:rsidRDefault="00817ECF" w:rsidP="00846F82">
            <w:pPr>
              <w:spacing w:after="0" w:line="480" w:lineRule="auto"/>
              <w:jc w:val="both"/>
            </w:pPr>
          </w:p>
        </w:tc>
        <w:tc>
          <w:tcPr>
            <w:tcW w:w="1276" w:type="dxa"/>
            <w:vAlign w:val="center"/>
          </w:tcPr>
          <w:p w:rsidR="00817ECF" w:rsidRPr="00E61CC3" w:rsidRDefault="00817ECF" w:rsidP="00846F82">
            <w:pPr>
              <w:spacing w:after="0" w:line="480" w:lineRule="auto"/>
              <w:jc w:val="both"/>
            </w:pPr>
          </w:p>
        </w:tc>
      </w:tr>
      <w:tr w:rsidR="00817ECF" w:rsidRPr="00E61CC3" w:rsidTr="003754BD">
        <w:trPr>
          <w:trHeight w:hRule="exact" w:val="576"/>
        </w:trPr>
        <w:tc>
          <w:tcPr>
            <w:tcW w:w="2127" w:type="dxa"/>
            <w:vMerge/>
            <w:shd w:val="clear" w:color="auto" w:fill="auto"/>
            <w:vAlign w:val="center"/>
          </w:tcPr>
          <w:p w:rsidR="00817ECF" w:rsidRPr="00E61CC3" w:rsidRDefault="00817ECF" w:rsidP="00846F82">
            <w:pPr>
              <w:spacing w:after="0" w:line="480" w:lineRule="auto"/>
              <w:jc w:val="both"/>
            </w:pPr>
          </w:p>
        </w:tc>
        <w:tc>
          <w:tcPr>
            <w:tcW w:w="2268" w:type="dxa"/>
            <w:vAlign w:val="center"/>
          </w:tcPr>
          <w:p w:rsidR="00817ECF" w:rsidRPr="00E61CC3" w:rsidRDefault="00817ECF" w:rsidP="00846F82">
            <w:pPr>
              <w:spacing w:after="0" w:line="480" w:lineRule="auto"/>
              <w:jc w:val="both"/>
            </w:pPr>
            <w:r w:rsidRPr="00E61CC3">
              <w:t>Tyrosine</w:t>
            </w:r>
            <w:r w:rsidR="003754BD">
              <w:t xml:space="preserve"> </w:t>
            </w:r>
            <w:proofErr w:type="spellStart"/>
            <w:r w:rsidRPr="00E61CC3">
              <w:t>kinase</w:t>
            </w:r>
            <w:proofErr w:type="spellEnd"/>
            <w:r w:rsidRPr="00E61CC3">
              <w:t xml:space="preserve"> N= 8</w:t>
            </w:r>
          </w:p>
        </w:tc>
        <w:tc>
          <w:tcPr>
            <w:tcW w:w="1275" w:type="dxa"/>
            <w:vAlign w:val="center"/>
          </w:tcPr>
          <w:p w:rsidR="00817ECF" w:rsidRPr="00E61CC3" w:rsidRDefault="00817ECF" w:rsidP="00846F82">
            <w:pPr>
              <w:spacing w:after="0" w:line="480" w:lineRule="auto"/>
              <w:jc w:val="both"/>
            </w:pPr>
            <w:r w:rsidRPr="00E61CC3">
              <w:t>724-1016</w:t>
            </w:r>
          </w:p>
        </w:tc>
        <w:tc>
          <w:tcPr>
            <w:tcW w:w="1134" w:type="dxa"/>
            <w:vAlign w:val="center"/>
          </w:tcPr>
          <w:p w:rsidR="00817ECF" w:rsidRPr="00E61CC3" w:rsidRDefault="00817ECF" w:rsidP="00846F82">
            <w:pPr>
              <w:spacing w:after="0" w:line="480" w:lineRule="auto"/>
              <w:jc w:val="both"/>
            </w:pPr>
            <w:r w:rsidRPr="00E61CC3">
              <w:t>2</w:t>
            </w:r>
          </w:p>
        </w:tc>
        <w:tc>
          <w:tcPr>
            <w:tcW w:w="993" w:type="dxa"/>
            <w:vAlign w:val="center"/>
          </w:tcPr>
          <w:p w:rsidR="00817ECF" w:rsidRPr="00E61CC3" w:rsidRDefault="00817ECF" w:rsidP="00846F82">
            <w:pPr>
              <w:spacing w:after="0" w:line="480" w:lineRule="auto"/>
              <w:jc w:val="both"/>
            </w:pPr>
            <w:r w:rsidRPr="00E61CC3">
              <w:t>1</w:t>
            </w:r>
          </w:p>
        </w:tc>
        <w:tc>
          <w:tcPr>
            <w:tcW w:w="992" w:type="dxa"/>
            <w:vAlign w:val="center"/>
          </w:tcPr>
          <w:p w:rsidR="00817ECF" w:rsidRPr="00E61CC3" w:rsidRDefault="00817ECF" w:rsidP="00846F82">
            <w:pPr>
              <w:spacing w:after="0" w:line="480" w:lineRule="auto"/>
              <w:jc w:val="both"/>
            </w:pPr>
            <w:r w:rsidRPr="00E61CC3">
              <w:t>2</w:t>
            </w:r>
          </w:p>
        </w:tc>
        <w:tc>
          <w:tcPr>
            <w:tcW w:w="1134" w:type="dxa"/>
            <w:vAlign w:val="center"/>
          </w:tcPr>
          <w:p w:rsidR="00817ECF" w:rsidRPr="00E61CC3" w:rsidRDefault="00817ECF" w:rsidP="00846F82">
            <w:pPr>
              <w:spacing w:after="0" w:line="480" w:lineRule="auto"/>
              <w:jc w:val="both"/>
            </w:pPr>
          </w:p>
        </w:tc>
        <w:tc>
          <w:tcPr>
            <w:tcW w:w="1134" w:type="dxa"/>
            <w:vAlign w:val="center"/>
          </w:tcPr>
          <w:p w:rsidR="00817ECF" w:rsidRPr="00E61CC3" w:rsidRDefault="00817ECF" w:rsidP="00846F82">
            <w:pPr>
              <w:spacing w:after="0" w:line="480" w:lineRule="auto"/>
              <w:jc w:val="both"/>
            </w:pPr>
          </w:p>
        </w:tc>
        <w:tc>
          <w:tcPr>
            <w:tcW w:w="850" w:type="dxa"/>
            <w:vAlign w:val="center"/>
          </w:tcPr>
          <w:p w:rsidR="00817ECF" w:rsidRPr="00E61CC3" w:rsidRDefault="00817ECF" w:rsidP="00846F82">
            <w:pPr>
              <w:spacing w:after="0" w:line="480" w:lineRule="auto"/>
              <w:jc w:val="both"/>
            </w:pPr>
          </w:p>
        </w:tc>
        <w:tc>
          <w:tcPr>
            <w:tcW w:w="1276" w:type="dxa"/>
            <w:vAlign w:val="center"/>
          </w:tcPr>
          <w:p w:rsidR="00817ECF" w:rsidRPr="00E61CC3" w:rsidRDefault="00817ECF" w:rsidP="00846F82">
            <w:pPr>
              <w:spacing w:after="0" w:line="480" w:lineRule="auto"/>
              <w:jc w:val="both"/>
            </w:pPr>
            <w:r w:rsidRPr="00E61CC3">
              <w:t>2</w:t>
            </w:r>
          </w:p>
        </w:tc>
        <w:tc>
          <w:tcPr>
            <w:tcW w:w="992" w:type="dxa"/>
            <w:vAlign w:val="center"/>
          </w:tcPr>
          <w:p w:rsidR="00817ECF" w:rsidRPr="00E61CC3" w:rsidRDefault="00817ECF" w:rsidP="00846F82">
            <w:pPr>
              <w:spacing w:after="0" w:line="480" w:lineRule="auto"/>
              <w:jc w:val="both"/>
            </w:pPr>
          </w:p>
        </w:tc>
        <w:tc>
          <w:tcPr>
            <w:tcW w:w="1276" w:type="dxa"/>
            <w:vAlign w:val="center"/>
          </w:tcPr>
          <w:p w:rsidR="00817ECF" w:rsidRPr="00E61CC3" w:rsidRDefault="00817ECF" w:rsidP="00846F82">
            <w:pPr>
              <w:spacing w:after="0" w:line="480" w:lineRule="auto"/>
              <w:jc w:val="both"/>
            </w:pPr>
            <w:r w:rsidRPr="00E61CC3">
              <w:t>1</w:t>
            </w:r>
          </w:p>
        </w:tc>
      </w:tr>
      <w:tr w:rsidR="00817ECF" w:rsidRPr="00E61CC3" w:rsidTr="003754BD">
        <w:trPr>
          <w:trHeight w:hRule="exact" w:val="576"/>
        </w:trPr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7ECF" w:rsidRPr="00E61CC3" w:rsidRDefault="00817ECF" w:rsidP="00846F82">
            <w:pPr>
              <w:spacing w:after="0" w:line="480" w:lineRule="auto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17ECF" w:rsidRPr="00E61CC3" w:rsidRDefault="00817ECF" w:rsidP="00846F82">
            <w:pPr>
              <w:spacing w:after="0" w:line="480" w:lineRule="auto"/>
              <w:jc w:val="both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17ECF" w:rsidRPr="00E61CC3" w:rsidRDefault="00817ECF" w:rsidP="00846F82">
            <w:pPr>
              <w:spacing w:after="0" w:line="480" w:lineRule="auto"/>
              <w:jc w:val="both"/>
            </w:pPr>
            <w:r w:rsidRPr="00E61CC3">
              <w:t>1016-1114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17ECF" w:rsidRPr="00E61CC3" w:rsidRDefault="00817ECF" w:rsidP="00846F82">
            <w:pPr>
              <w:spacing w:after="0" w:line="480" w:lineRule="auto"/>
              <w:jc w:val="both"/>
            </w:pPr>
            <w:r w:rsidRPr="00E61CC3"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17ECF" w:rsidRPr="00E61CC3" w:rsidRDefault="00817ECF" w:rsidP="00846F82">
            <w:pPr>
              <w:spacing w:after="0" w:line="480" w:lineRule="auto"/>
              <w:jc w:val="both"/>
            </w:pPr>
            <w:r w:rsidRPr="00E61CC3"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17ECF" w:rsidRPr="00E61CC3" w:rsidRDefault="00817ECF" w:rsidP="00846F82">
            <w:pPr>
              <w:spacing w:after="0" w:line="480" w:lineRule="auto"/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17ECF" w:rsidRPr="00E61CC3" w:rsidRDefault="00817ECF" w:rsidP="00846F82">
            <w:pPr>
              <w:spacing w:after="0" w:line="480" w:lineRule="auto"/>
              <w:jc w:val="both"/>
            </w:pPr>
            <w:r w:rsidRPr="00E61CC3"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17ECF" w:rsidRPr="00E61CC3" w:rsidRDefault="00817ECF" w:rsidP="00846F82">
            <w:pPr>
              <w:spacing w:after="0" w:line="480" w:lineRule="auto"/>
              <w:jc w:val="both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17ECF" w:rsidRPr="00E61CC3" w:rsidRDefault="00817ECF" w:rsidP="00846F82">
            <w:pPr>
              <w:spacing w:after="0" w:line="480" w:lineRule="auto"/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17ECF" w:rsidRPr="00E61CC3" w:rsidRDefault="00817ECF" w:rsidP="00846F82">
            <w:pPr>
              <w:spacing w:after="0" w:line="480" w:lineRule="auto"/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17ECF" w:rsidRPr="00E61CC3" w:rsidRDefault="00817ECF" w:rsidP="00846F82">
            <w:pPr>
              <w:spacing w:after="0" w:line="480" w:lineRule="auto"/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17ECF" w:rsidRPr="00E61CC3" w:rsidRDefault="00817ECF" w:rsidP="00846F82">
            <w:pPr>
              <w:spacing w:after="0" w:line="480" w:lineRule="auto"/>
              <w:jc w:val="both"/>
            </w:pPr>
            <w:r w:rsidRPr="00E61CC3">
              <w:t>1</w:t>
            </w:r>
          </w:p>
        </w:tc>
      </w:tr>
    </w:tbl>
    <w:p w:rsidR="001D0A3F" w:rsidRPr="00E61CC3" w:rsidRDefault="001D0A3F" w:rsidP="001D0A3F">
      <w:pPr>
        <w:spacing w:after="0" w:line="480" w:lineRule="auto"/>
        <w:jc w:val="both"/>
      </w:pPr>
      <w:proofErr w:type="gramStart"/>
      <w:r w:rsidRPr="00E61CC3">
        <w:rPr>
          <w:vertAlign w:val="superscript"/>
        </w:rPr>
        <w:t>a</w:t>
      </w:r>
      <w:r w:rsidRPr="00E61CC3">
        <w:t>:</w:t>
      </w:r>
      <w:proofErr w:type="gramEnd"/>
      <w:r w:rsidRPr="00E61CC3">
        <w:t xml:space="preserve">includes G731del in frame deletion;  </w:t>
      </w:r>
      <w:r w:rsidRPr="00E61CC3">
        <w:rPr>
          <w:vertAlign w:val="superscript"/>
        </w:rPr>
        <w:t>b</w:t>
      </w:r>
      <w:r w:rsidRPr="00E61CC3">
        <w:t>:includes K549_G550del (</w:t>
      </w:r>
      <w:r w:rsidRPr="00E61CC3">
        <w:rPr>
          <w:i/>
        </w:rPr>
        <w:t>de</w:t>
      </w:r>
      <w:r w:rsidRPr="00E61CC3">
        <w:t xml:space="preserve"> </w:t>
      </w:r>
      <w:r w:rsidRPr="00E61CC3">
        <w:rPr>
          <w:i/>
        </w:rPr>
        <w:t xml:space="preserve">novo </w:t>
      </w:r>
      <w:r w:rsidRPr="00E61CC3">
        <w:t xml:space="preserve">10 </w:t>
      </w:r>
      <w:proofErr w:type="spellStart"/>
      <w:r w:rsidRPr="00E61CC3">
        <w:t>bp</w:t>
      </w:r>
      <w:proofErr w:type="spellEnd"/>
      <w:r w:rsidRPr="00E61CC3">
        <w:t xml:space="preserve"> deletion that affects both exon and intron 8);  the only variant identified in the 5’UT is not included.  R114H, T278A, V292M and T295T were found in more than one patient and in more than one phenotype.</w:t>
      </w:r>
    </w:p>
    <w:p w:rsidR="004E1EF7" w:rsidRDefault="004E1EF7"/>
    <w:sectPr w:rsidR="004E1EF7" w:rsidSect="00817ECF">
      <w:pgSz w:w="17856" w:h="23818" w:code="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imbusRomNo9L-Reg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817ECF"/>
    <w:rsid w:val="001D0A3F"/>
    <w:rsid w:val="00347D99"/>
    <w:rsid w:val="003754BD"/>
    <w:rsid w:val="004E1EF7"/>
    <w:rsid w:val="005656F3"/>
    <w:rsid w:val="00817ECF"/>
    <w:rsid w:val="00A0644A"/>
    <w:rsid w:val="00E71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ECF"/>
    <w:rPr>
      <w:rFonts w:ascii="Times New Roman" w:eastAsia="Times New Roman" w:hAnsi="Times New Roman" w:cs="NimbusRomNo9L-Regu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616</Characters>
  <Application>Microsoft Office Word</Application>
  <DocSecurity>0</DocSecurity>
  <Lines>5</Lines>
  <Paragraphs>1</Paragraphs>
  <ScaleCrop>false</ScaleCrop>
  <Company>The University of Hong Kong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HKU Libraries</dc:creator>
  <cp:keywords/>
  <dc:description/>
  <cp:lastModifiedBy>Merce</cp:lastModifiedBy>
  <cp:revision>5</cp:revision>
  <dcterms:created xsi:type="dcterms:W3CDTF">2011-11-19T08:29:00Z</dcterms:created>
  <dcterms:modified xsi:type="dcterms:W3CDTF">2011-11-21T05:48:00Z</dcterms:modified>
</cp:coreProperties>
</file>