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C" w:rsidRPr="00616B02" w:rsidRDefault="00CC7A2C" w:rsidP="00CC7A2C">
      <w:pPr>
        <w:spacing w:line="360" w:lineRule="auto"/>
        <w:jc w:val="both"/>
        <w:rPr>
          <w:b/>
          <w:sz w:val="20"/>
          <w:szCs w:val="18"/>
        </w:rPr>
      </w:pPr>
      <w:r w:rsidRPr="00616B02">
        <w:rPr>
          <w:b/>
          <w:sz w:val="20"/>
          <w:szCs w:val="18"/>
        </w:rPr>
        <w:t>Table S3. List of Features extracted per cell and related to each mitochondrion.</w:t>
      </w:r>
    </w:p>
    <w:tbl>
      <w:tblPr>
        <w:tblW w:w="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</w:tblGrid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Means_M_per_C_Zernike_0_0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Means_M_per_C_Zernike_1_1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Means_M_per_C_Zernike_2_0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Means_M_per_C_Zernike_2_2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Means_M_per_C_Zernike_3_1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Means_M_per_C_Zernike_3_3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Means_M_per_C_Zernike_4_0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Means_M_per_C_Zernike_4_2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Means_M_per_C_Zernike_4_4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Means_M_per_C_Zernike_5_1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Means_M_per_C_Zernike_5_3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Means_M_per_C_Zernike_5_5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Means_M_per_C_Zernike_6_0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Means_M_per_C_Zernike_6_2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Means_M_per_C_Zernike_6_4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Means_M_per_C_Zernike_6_6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Means_M_per_C_Zernike_7_1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Means_M_per_C_Zernike_7_3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Means_M_per_C_Zernike_7_5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Means_M_per_C_Zernike_7_7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Means_M_per_C_Zernike_8_0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Means_M_per_C_Zernike_8_2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Means_M_per_C_Zernike_8_4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Means_M_per_C_Zernike_8_6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Means_M_per_C_Zernike_8_8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Means_M_per_C_Zernike_9_1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Means_M_per_C_Zernike_9_3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Means_M_per_C_Zernike_9_5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Means_M_per_C_Zernike_9_7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Means_M_per_C_Zernike_9_9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Means_M_per_C_Neighbors_NumberOfNeighbors_15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Means_M_per_C_Neighbors_PercentTouching_15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Means_M_per_C_Neighbors_FirstClosestObjectNu_15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Means_M_per_C_Neighbors_FirstClosestXVector_15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lastRenderedPageBreak/>
              <w:t>Means_M_per_C_Neighbors_FirstClosestYVector_15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Means_M_per_C_Neighbors_SecondClosestObjectN_15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Means_M_per_C_Neighbors_SecondClosestXVector_15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Means_M_per_C_Neighbors_SecondClosestYVector_15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r w:rsidRPr="00616B02">
              <w:rPr>
                <w:sz w:val="20"/>
                <w:szCs w:val="18"/>
              </w:rPr>
              <w:t>Means_M_per_C_Neighbors_AngleBetweenNeighbor_15</w:t>
            </w:r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Means_M_per_C_Parent_C</w:t>
            </w:r>
            <w:proofErr w:type="spellEnd"/>
          </w:p>
        </w:tc>
      </w:tr>
      <w:tr w:rsidR="00CC7A2C" w:rsidRPr="00616B02" w:rsidTr="00A60861">
        <w:trPr>
          <w:trHeight w:val="271"/>
        </w:trPr>
        <w:tc>
          <w:tcPr>
            <w:tcW w:w="5780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CC7A2C" w:rsidRPr="00616B02" w:rsidRDefault="00CC7A2C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Means_M_per_C_Distance_C</w:t>
            </w:r>
            <w:proofErr w:type="spellEnd"/>
          </w:p>
        </w:tc>
      </w:tr>
    </w:tbl>
    <w:p w:rsidR="00CC7A2C" w:rsidRPr="00616B02" w:rsidRDefault="00CC7A2C" w:rsidP="00CC7A2C">
      <w:pPr>
        <w:spacing w:line="360" w:lineRule="auto"/>
        <w:jc w:val="both"/>
        <w:rPr>
          <w:sz w:val="16"/>
          <w:szCs w:val="18"/>
        </w:rPr>
      </w:pPr>
      <w:r w:rsidRPr="00616B02">
        <w:rPr>
          <w:sz w:val="16"/>
          <w:szCs w:val="18"/>
        </w:rPr>
        <w:t>M- Mitochondria. C- Cell.</w:t>
      </w:r>
    </w:p>
    <w:p w:rsidR="00CC7A2C" w:rsidRPr="00616B02" w:rsidRDefault="00CC7A2C" w:rsidP="00CC7A2C">
      <w:pPr>
        <w:spacing w:line="360" w:lineRule="auto"/>
        <w:jc w:val="both"/>
        <w:rPr>
          <w:sz w:val="20"/>
          <w:szCs w:val="18"/>
        </w:rPr>
      </w:pPr>
    </w:p>
    <w:p w:rsidR="005B740E" w:rsidRDefault="005B740E">
      <w:bookmarkStart w:id="0" w:name="_GoBack"/>
      <w:bookmarkEnd w:id="0"/>
    </w:p>
    <w:sectPr w:rsidR="005B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C"/>
    <w:rsid w:val="005B740E"/>
    <w:rsid w:val="00C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2011-11-28T11:59:00Z</dcterms:created>
  <dcterms:modified xsi:type="dcterms:W3CDTF">2011-11-28T11:59:00Z</dcterms:modified>
</cp:coreProperties>
</file>