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2C" w:rsidRDefault="00F17E2C" w:rsidP="00F17E2C">
      <w:pPr>
        <w:spacing w:line="240" w:lineRule="auto"/>
        <w:ind w:firstLine="0"/>
      </w:pPr>
      <w:r w:rsidRPr="00554D58">
        <w:rPr>
          <w:b/>
        </w:rPr>
        <w:t>Table S</w:t>
      </w:r>
      <w:r>
        <w:rPr>
          <w:b/>
        </w:rPr>
        <w:t>3</w:t>
      </w:r>
      <w:r w:rsidRPr="00554D58">
        <w:rPr>
          <w:b/>
        </w:rPr>
        <w:t>.</w:t>
      </w:r>
      <w:r>
        <w:t xml:space="preserve"> </w:t>
      </w:r>
      <w:proofErr w:type="gramStart"/>
      <w:r w:rsidRPr="002A4A9D">
        <w:t>Molecular clock analysis of DENV-2 from all genotypes used in the study</w:t>
      </w:r>
      <w:r>
        <w:t>, showing the E</w:t>
      </w:r>
      <w:r w:rsidR="00E36B59">
        <w:t xml:space="preserve">ffective </w:t>
      </w:r>
      <w:r>
        <w:t>S</w:t>
      </w:r>
      <w:r w:rsidR="00E36B59">
        <w:t xml:space="preserve">ample </w:t>
      </w:r>
      <w:r>
        <w:t>S</w:t>
      </w:r>
      <w:r w:rsidR="00E36B59">
        <w:t>ize (ESS)</w:t>
      </w:r>
      <w:r>
        <w:t xml:space="preserve"> for the studied parameters.</w:t>
      </w:r>
      <w:proofErr w:type="gramEnd"/>
    </w:p>
    <w:p w:rsidR="00E36B59" w:rsidRDefault="00E36B59" w:rsidP="00E36B59">
      <w:pPr>
        <w:spacing w:line="240" w:lineRule="auto"/>
        <w:ind w:firstLine="0"/>
      </w:pPr>
    </w:p>
    <w:p w:rsidR="00E36B59" w:rsidRDefault="00E36B59" w:rsidP="00E36B59">
      <w:pPr>
        <w:spacing w:line="240" w:lineRule="auto"/>
        <w:ind w:firstLine="0"/>
      </w:pPr>
      <w:r>
        <w:t xml:space="preserve">Best-fit model is shown in bold. </w:t>
      </w:r>
      <w:r w:rsidRPr="002A4A9D">
        <w:t>GTR + Γ</w:t>
      </w:r>
      <w:r w:rsidRPr="002A4A9D">
        <w:rPr>
          <w:vertAlign w:val="subscript"/>
        </w:rPr>
        <w:t xml:space="preserve">4 </w:t>
      </w:r>
      <w:r w:rsidRPr="002A4A9D">
        <w:t>+ I</w:t>
      </w:r>
      <w:r>
        <w:t>,</w:t>
      </w:r>
      <w:r w:rsidRPr="002A4A9D">
        <w:t xml:space="preserve"> General Time Reversible (GTR) substitution model with 4 categories of Γ plus invariable rates</w:t>
      </w:r>
      <w:r>
        <w:t xml:space="preserve">; 95% HPD, 95% highest probability density; TMRCA, time to the most recent common ancestor. </w:t>
      </w:r>
    </w:p>
    <w:p w:rsidR="00F17E2C" w:rsidRDefault="00F17E2C" w:rsidP="00F17E2C">
      <w:pPr>
        <w:spacing w:line="240" w:lineRule="auto"/>
        <w:ind w:firstLine="0"/>
      </w:pPr>
    </w:p>
    <w:tbl>
      <w:tblPr>
        <w:tblpPr w:leftFromText="180" w:rightFromText="180" w:vertAnchor="page" w:horzAnchor="margin" w:tblpY="2149"/>
        <w:tblW w:w="9938" w:type="dxa"/>
        <w:tblLayout w:type="fixed"/>
        <w:tblLook w:val="00A0"/>
      </w:tblPr>
      <w:tblGrid>
        <w:gridCol w:w="1908"/>
        <w:gridCol w:w="900"/>
        <w:gridCol w:w="900"/>
        <w:gridCol w:w="1586"/>
        <w:gridCol w:w="2160"/>
        <w:gridCol w:w="2484"/>
      </w:tblGrid>
      <w:tr w:rsidR="00F17E2C" w:rsidRPr="00141DD6" w:rsidTr="00F17E2C">
        <w:trPr>
          <w:trHeight w:val="552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DD6"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 (mean)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Posterior (mean)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DD6">
              <w:rPr>
                <w:rFonts w:ascii="Arial" w:hAnsi="Arial" w:cs="Arial"/>
                <w:sz w:val="16"/>
                <w:szCs w:val="16"/>
              </w:rPr>
              <w:t>Marginal likelihood</w:t>
            </w:r>
            <w:r>
              <w:rPr>
                <w:rFonts w:ascii="Arial" w:hAnsi="Arial" w:cs="Arial"/>
                <w:sz w:val="16"/>
                <w:szCs w:val="16"/>
              </w:rPr>
              <w:t xml:space="preserve"> (mean </w:t>
            </w:r>
            <w:r w:rsidRPr="00141DD6">
              <w:rPr>
                <w:rFonts w:ascii="Arial" w:hAnsi="Arial" w:cs="Arial"/>
                <w:sz w:val="16"/>
                <w:szCs w:val="16"/>
              </w:rPr>
              <w:t>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stderr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17E2C" w:rsidRDefault="00F17E2C" w:rsidP="00F17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DD6">
              <w:rPr>
                <w:rFonts w:ascii="Arial" w:hAnsi="Arial" w:cs="Arial"/>
                <w:sz w:val="16"/>
                <w:szCs w:val="16"/>
              </w:rPr>
              <w:t>Substitution rate</w:t>
            </w:r>
            <w:r>
              <w:rPr>
                <w:rFonts w:ascii="Arial" w:hAnsi="Arial" w:cs="Arial"/>
                <w:sz w:val="16"/>
                <w:szCs w:val="16"/>
              </w:rPr>
              <w:t xml:space="preserve"> mean</w:t>
            </w:r>
          </w:p>
          <w:p w:rsidR="00F17E2C" w:rsidRPr="00141DD6" w:rsidRDefault="00F17E2C" w:rsidP="00F17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DD6">
              <w:rPr>
                <w:rFonts w:ascii="Arial" w:hAnsi="Arial" w:cs="Arial"/>
                <w:sz w:val="16"/>
                <w:szCs w:val="16"/>
              </w:rPr>
              <w:t>(10</w:t>
            </w:r>
            <w:r w:rsidRPr="00141DD6">
              <w:rPr>
                <w:rFonts w:ascii="Arial" w:hAnsi="Arial" w:cs="Arial"/>
                <w:sz w:val="16"/>
                <w:szCs w:val="16"/>
                <w:vertAlign w:val="superscript"/>
              </w:rPr>
              <w:t>–4</w:t>
            </w:r>
            <w:r w:rsidRPr="00141DD6">
              <w:rPr>
                <w:rFonts w:ascii="Arial" w:hAnsi="Arial" w:cs="Arial"/>
                <w:sz w:val="16"/>
                <w:szCs w:val="16"/>
              </w:rPr>
              <w:t xml:space="preserve"> substitutions/site/year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DD6">
              <w:rPr>
                <w:rFonts w:ascii="Arial" w:hAnsi="Arial" w:cs="Arial"/>
                <w:sz w:val="16"/>
                <w:szCs w:val="16"/>
              </w:rPr>
              <w:t>[95%HPD])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DD6">
              <w:rPr>
                <w:rFonts w:ascii="Arial" w:hAnsi="Arial" w:cs="Arial"/>
                <w:sz w:val="16"/>
                <w:szCs w:val="16"/>
              </w:rPr>
              <w:t>TMRCA</w:t>
            </w:r>
            <w:r w:rsidR="001C74E7">
              <w:rPr>
                <w:rFonts w:ascii="Arial" w:hAnsi="Arial" w:cs="Arial"/>
                <w:sz w:val="16"/>
                <w:szCs w:val="16"/>
              </w:rPr>
              <w:t xml:space="preserve"> (Root age)</w:t>
            </w:r>
          </w:p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DD6">
              <w:rPr>
                <w:rFonts w:ascii="Arial" w:hAnsi="Arial" w:cs="Arial"/>
                <w:sz w:val="16"/>
                <w:szCs w:val="16"/>
              </w:rPr>
              <w:t>(mean no. of years [95%HPD])</w:t>
            </w:r>
          </w:p>
        </w:tc>
      </w:tr>
      <w:tr w:rsidR="00F17E2C" w:rsidRPr="00141DD6" w:rsidTr="001C74E7">
        <w:trPr>
          <w:trHeight w:val="4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17E2C" w:rsidRPr="00141DD6" w:rsidRDefault="00F17E2C" w:rsidP="001C74E7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Bayesian </w:t>
            </w:r>
            <w:r w:rsidR="001C74E7">
              <w:rPr>
                <w:rFonts w:ascii="Arial" w:hAnsi="Arial" w:cs="Arial"/>
                <w:sz w:val="16"/>
                <w:szCs w:val="16"/>
              </w:rPr>
              <w:t>coalescent prior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E2C" w:rsidRPr="00141DD6" w:rsidTr="00F17E2C">
        <w:trPr>
          <w:trHeight w:val="131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F17E2C" w:rsidRPr="00C53E81" w:rsidRDefault="00F17E2C" w:rsidP="00F17E2C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C53E81">
              <w:rPr>
                <w:rFonts w:ascii="Arial" w:hAnsi="Arial" w:cs="Arial"/>
                <w:b/>
                <w:sz w:val="16"/>
                <w:szCs w:val="16"/>
              </w:rPr>
              <w:t>GTR +  Γ  + I, relaxed lognormal clock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17E2C" w:rsidRPr="00C53E81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3E81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538.11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17E2C" w:rsidRPr="00C53E81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3E81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8018.52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F17E2C" w:rsidRPr="00C53E81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3E81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7480.41</w:t>
            </w:r>
            <w:r w:rsidRPr="00C53E81">
              <w:rPr>
                <w:rFonts w:ascii="Arial" w:hAnsi="Arial" w:cs="Arial"/>
                <w:b/>
                <w:sz w:val="16"/>
                <w:szCs w:val="16"/>
              </w:rPr>
              <w:t xml:space="preserve"> 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0.34</w:t>
            </w:r>
            <w:r w:rsidRPr="00C53E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7.46</w:t>
            </w:r>
          </w:p>
          <w:p w:rsidR="00F17E2C" w:rsidRPr="00C53E81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3E81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6.32</w:t>
            </w:r>
            <w:r w:rsidRPr="00C53E81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>8.68</w:t>
            </w:r>
            <w:r w:rsidRPr="00C53E8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F17E2C" w:rsidRPr="00C53E81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120.61</w:t>
            </w:r>
          </w:p>
          <w:p w:rsidR="00F17E2C" w:rsidRPr="00C53E81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3E81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105.14</w:t>
            </w:r>
            <w:r w:rsidRPr="00C53E81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>137.97</w:t>
            </w:r>
            <w:r w:rsidRPr="00C53E8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17E2C" w:rsidRPr="00141DD6" w:rsidTr="00F17E2C">
        <w:trPr>
          <w:trHeight w:val="131"/>
        </w:trPr>
        <w:tc>
          <w:tcPr>
            <w:tcW w:w="1908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</w:t>
            </w:r>
          </w:p>
        </w:tc>
        <w:tc>
          <w:tcPr>
            <w:tcW w:w="900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340.02</w:t>
            </w:r>
          </w:p>
        </w:tc>
        <w:tc>
          <w:tcPr>
            <w:tcW w:w="900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427.164</w:t>
            </w:r>
          </w:p>
        </w:tc>
        <w:tc>
          <w:tcPr>
            <w:tcW w:w="1586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961.58</w:t>
            </w:r>
          </w:p>
        </w:tc>
        <w:tc>
          <w:tcPr>
            <w:tcW w:w="2160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1650.83</w:t>
            </w:r>
          </w:p>
        </w:tc>
        <w:tc>
          <w:tcPr>
            <w:tcW w:w="2484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2177.96</w:t>
            </w:r>
          </w:p>
        </w:tc>
      </w:tr>
      <w:tr w:rsidR="00F17E2C" w:rsidRPr="00141DD6" w:rsidTr="00F17E2C">
        <w:trPr>
          <w:trHeight w:val="131"/>
        </w:trPr>
        <w:tc>
          <w:tcPr>
            <w:tcW w:w="1908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E2C" w:rsidRPr="00141DD6" w:rsidTr="00F17E2C">
        <w:trPr>
          <w:trHeight w:val="51"/>
        </w:trPr>
        <w:tc>
          <w:tcPr>
            <w:tcW w:w="1908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41DD6">
              <w:rPr>
                <w:rFonts w:ascii="Arial" w:hAnsi="Arial" w:cs="Arial"/>
                <w:sz w:val="16"/>
                <w:szCs w:val="16"/>
              </w:rPr>
              <w:t>GTR + Γ + I, strict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DD6">
              <w:rPr>
                <w:rFonts w:ascii="Arial" w:hAnsi="Arial" w:cs="Arial"/>
                <w:sz w:val="16"/>
                <w:szCs w:val="16"/>
              </w:rPr>
              <w:t>clock</w:t>
            </w:r>
          </w:p>
        </w:tc>
        <w:tc>
          <w:tcPr>
            <w:tcW w:w="900" w:type="dxa"/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548.27</w:t>
            </w:r>
          </w:p>
        </w:tc>
        <w:tc>
          <w:tcPr>
            <w:tcW w:w="900" w:type="dxa"/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8030.81</w:t>
            </w:r>
          </w:p>
        </w:tc>
        <w:tc>
          <w:tcPr>
            <w:tcW w:w="1586" w:type="dxa"/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7482.53</w:t>
            </w:r>
            <w:r w:rsidRPr="003B08CB">
              <w:rPr>
                <w:rFonts w:ascii="Arial" w:hAnsi="Arial" w:cs="Arial"/>
                <w:sz w:val="16"/>
                <w:szCs w:val="16"/>
              </w:rPr>
              <w:t xml:space="preserve"> ± </w:t>
            </w:r>
            <w:r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2160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7.58</w:t>
            </w:r>
          </w:p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6.43</w:t>
            </w:r>
            <w:r w:rsidRPr="003B08C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8.79</w:t>
            </w:r>
            <w:r w:rsidRPr="003B08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84" w:type="dxa"/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118.88</w:t>
            </w:r>
          </w:p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103.93</w:t>
            </w:r>
            <w:r w:rsidRPr="003B08C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135.03</w:t>
            </w:r>
            <w:r w:rsidRPr="003B08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17E2C" w:rsidRPr="00141DD6" w:rsidTr="001C74E7">
        <w:trPr>
          <w:trHeight w:val="51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1672.90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1002.79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922.43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2544.13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4535.78</w:t>
            </w:r>
          </w:p>
        </w:tc>
      </w:tr>
      <w:tr w:rsidR="00F17E2C" w:rsidRPr="00141DD6" w:rsidTr="001C74E7">
        <w:trPr>
          <w:trHeight w:val="5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E7" w:rsidRDefault="001C74E7" w:rsidP="001C74E7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C74E7" w:rsidRPr="005C11A5" w:rsidRDefault="00F17E2C" w:rsidP="001C74E7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Constant size: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7E2C" w:rsidRPr="00141DD6" w:rsidTr="00F17E2C">
        <w:trPr>
          <w:trHeight w:val="51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F17E2C" w:rsidRPr="005C11A5" w:rsidRDefault="00F17E2C" w:rsidP="00F17E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5C11A5">
              <w:rPr>
                <w:rFonts w:ascii="Arial" w:hAnsi="Arial" w:cs="Arial"/>
                <w:sz w:val="16"/>
                <w:szCs w:val="16"/>
              </w:rPr>
              <w:t>GTR +  Γ  + I, relaxed lognormal clock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538.73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8022.66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7483.93</w:t>
            </w:r>
            <w:r w:rsidRPr="003B08CB">
              <w:rPr>
                <w:rFonts w:ascii="Arial" w:hAnsi="Arial" w:cs="Arial"/>
                <w:sz w:val="16"/>
                <w:szCs w:val="16"/>
              </w:rPr>
              <w:t xml:space="preserve"> ± </w:t>
            </w:r>
            <w:r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7.49</w:t>
            </w:r>
            <w:r w:rsidRPr="003B08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6.38</w:t>
            </w:r>
            <w:r w:rsidRPr="003B08C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8.63</w:t>
            </w:r>
            <w:r w:rsidRPr="003B08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119.99</w:t>
            </w:r>
          </w:p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106.40</w:t>
            </w:r>
            <w:r w:rsidRPr="003B08C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134.62</w:t>
            </w:r>
            <w:r w:rsidRPr="003B08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17E2C" w:rsidRPr="00141DD6" w:rsidTr="00F17E2C">
        <w:trPr>
          <w:trHeight w:val="51"/>
        </w:trPr>
        <w:tc>
          <w:tcPr>
            <w:tcW w:w="1908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</w:t>
            </w:r>
          </w:p>
        </w:tc>
        <w:tc>
          <w:tcPr>
            <w:tcW w:w="900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657.45</w:t>
            </w:r>
          </w:p>
        </w:tc>
        <w:tc>
          <w:tcPr>
            <w:tcW w:w="900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704.39</w:t>
            </w:r>
          </w:p>
        </w:tc>
        <w:tc>
          <w:tcPr>
            <w:tcW w:w="1586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893.30</w:t>
            </w:r>
          </w:p>
        </w:tc>
        <w:tc>
          <w:tcPr>
            <w:tcW w:w="2160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2447.27</w:t>
            </w:r>
          </w:p>
        </w:tc>
        <w:tc>
          <w:tcPr>
            <w:tcW w:w="2484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3954.56</w:t>
            </w:r>
          </w:p>
        </w:tc>
      </w:tr>
      <w:tr w:rsidR="00F17E2C" w:rsidRPr="00141DD6" w:rsidTr="00F17E2C">
        <w:trPr>
          <w:trHeight w:val="51"/>
        </w:trPr>
        <w:tc>
          <w:tcPr>
            <w:tcW w:w="1908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E2C" w:rsidRPr="00141DD6" w:rsidTr="00F17E2C">
        <w:trPr>
          <w:trHeight w:val="51"/>
        </w:trPr>
        <w:tc>
          <w:tcPr>
            <w:tcW w:w="1908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41DD6">
              <w:rPr>
                <w:rFonts w:ascii="Arial" w:hAnsi="Arial" w:cs="Arial"/>
                <w:sz w:val="16"/>
                <w:szCs w:val="16"/>
              </w:rPr>
              <w:t>GTR + Γ + I, strict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1DD6">
              <w:rPr>
                <w:rFonts w:ascii="Arial" w:hAnsi="Arial" w:cs="Arial"/>
                <w:sz w:val="16"/>
                <w:szCs w:val="16"/>
              </w:rPr>
              <w:t>clock</w:t>
            </w:r>
          </w:p>
        </w:tc>
        <w:tc>
          <w:tcPr>
            <w:tcW w:w="900" w:type="dxa"/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549.27</w:t>
            </w:r>
          </w:p>
        </w:tc>
        <w:tc>
          <w:tcPr>
            <w:tcW w:w="900" w:type="dxa"/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8035.01</w:t>
            </w:r>
          </w:p>
        </w:tc>
        <w:tc>
          <w:tcPr>
            <w:tcW w:w="1586" w:type="dxa"/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7485.73</w:t>
            </w:r>
            <w:r w:rsidRPr="003B08CB">
              <w:rPr>
                <w:rFonts w:ascii="Arial" w:hAnsi="Arial" w:cs="Arial"/>
                <w:sz w:val="16"/>
                <w:szCs w:val="16"/>
              </w:rPr>
              <w:t xml:space="preserve"> ± </w:t>
            </w:r>
            <w:r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2160" w:type="dxa"/>
            <w:vAlign w:val="center"/>
          </w:tcPr>
          <w:p w:rsidR="00F17E2C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7.59</w:t>
            </w:r>
          </w:p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6.48</w:t>
            </w:r>
            <w:r w:rsidRPr="003B08C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8.80</w:t>
            </w:r>
            <w:r w:rsidRPr="003B08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84" w:type="dxa"/>
            <w:vAlign w:val="center"/>
          </w:tcPr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118.39</w:t>
            </w:r>
          </w:p>
          <w:p w:rsidR="00F17E2C" w:rsidRPr="003B08CB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08C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105.38</w:t>
            </w:r>
            <w:r w:rsidRPr="003B08CB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132.73</w:t>
            </w:r>
            <w:r w:rsidRPr="003B08C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17E2C" w:rsidRPr="00141DD6" w:rsidTr="00F17E2C">
        <w:trPr>
          <w:trHeight w:val="51"/>
        </w:trPr>
        <w:tc>
          <w:tcPr>
            <w:tcW w:w="1908" w:type="dxa"/>
            <w:vAlign w:val="center"/>
          </w:tcPr>
          <w:p w:rsidR="00F17E2C" w:rsidRPr="00141DD6" w:rsidRDefault="00F17E2C" w:rsidP="00F17E2C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ESS</w:t>
            </w:r>
          </w:p>
        </w:tc>
        <w:tc>
          <w:tcPr>
            <w:tcW w:w="900" w:type="dxa"/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2768.95</w:t>
            </w:r>
          </w:p>
        </w:tc>
        <w:tc>
          <w:tcPr>
            <w:tcW w:w="900" w:type="dxa"/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1658.71</w:t>
            </w:r>
          </w:p>
        </w:tc>
        <w:tc>
          <w:tcPr>
            <w:tcW w:w="1586" w:type="dxa"/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1814.31</w:t>
            </w:r>
          </w:p>
        </w:tc>
        <w:tc>
          <w:tcPr>
            <w:tcW w:w="2160" w:type="dxa"/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4316.47</w:t>
            </w:r>
          </w:p>
        </w:tc>
        <w:tc>
          <w:tcPr>
            <w:tcW w:w="2484" w:type="dxa"/>
            <w:vAlign w:val="center"/>
          </w:tcPr>
          <w:p w:rsidR="00F17E2C" w:rsidRPr="003835E4" w:rsidRDefault="00F17E2C" w:rsidP="00F17E2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7202.24</w:t>
            </w:r>
          </w:p>
        </w:tc>
      </w:tr>
    </w:tbl>
    <w:p w:rsidR="003C052C" w:rsidRDefault="003C052C"/>
    <w:sectPr w:rsidR="003C052C" w:rsidSect="003C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F17E2C"/>
    <w:rsid w:val="001C74E7"/>
    <w:rsid w:val="003C052C"/>
    <w:rsid w:val="00606E63"/>
    <w:rsid w:val="00E36B59"/>
    <w:rsid w:val="00E419A4"/>
    <w:rsid w:val="00F1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2C"/>
    <w:pPr>
      <w:spacing w:after="0" w:line="48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Anez, MD</dc:creator>
  <cp:lastModifiedBy>German Anez, MD</cp:lastModifiedBy>
  <cp:revision>3</cp:revision>
  <dcterms:created xsi:type="dcterms:W3CDTF">2011-08-26T19:03:00Z</dcterms:created>
  <dcterms:modified xsi:type="dcterms:W3CDTF">2011-08-26T19:19:00Z</dcterms:modified>
</cp:coreProperties>
</file>