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7" w:rsidRPr="00DB183F" w:rsidRDefault="005E5A47" w:rsidP="00816B41">
      <w:pPr>
        <w:rPr>
          <w:rFonts w:ascii="Helvetica" w:hAnsi="Helvetica"/>
        </w:rPr>
      </w:pPr>
      <w:r w:rsidRPr="00DB183F">
        <w:rPr>
          <w:rFonts w:ascii="Palatino" w:hAnsi="Palatino"/>
          <w:b/>
        </w:rPr>
        <w:t xml:space="preserve">Table S1. </w:t>
      </w:r>
      <w:proofErr w:type="gramStart"/>
      <w:r w:rsidRPr="00DB183F">
        <w:rPr>
          <w:rFonts w:ascii="Palatino" w:hAnsi="Palatino"/>
          <w:b/>
        </w:rPr>
        <w:t xml:space="preserve">Rescue of </w:t>
      </w:r>
      <w:proofErr w:type="spellStart"/>
      <w:r w:rsidRPr="00DB183F">
        <w:rPr>
          <w:rFonts w:ascii="Palatino" w:hAnsi="Palatino"/>
          <w:b/>
          <w:i/>
        </w:rPr>
        <w:t>dtorsin</w:t>
      </w:r>
      <w:proofErr w:type="spellEnd"/>
      <w:r w:rsidRPr="00DB183F">
        <w:rPr>
          <w:rFonts w:ascii="Palatino" w:hAnsi="Palatino"/>
          <w:b/>
          <w:i/>
        </w:rPr>
        <w:t xml:space="preserve"> </w:t>
      </w:r>
      <w:r w:rsidRPr="00DB183F">
        <w:rPr>
          <w:rFonts w:ascii="Palatino" w:hAnsi="Palatino"/>
          <w:b/>
        </w:rPr>
        <w:t xml:space="preserve">by the genomic fragment GDT101 and </w:t>
      </w:r>
      <w:proofErr w:type="spellStart"/>
      <w:r w:rsidRPr="00DB183F">
        <w:rPr>
          <w:rFonts w:ascii="Palatino" w:hAnsi="Palatino"/>
          <w:b/>
        </w:rPr>
        <w:t>cDNA</w:t>
      </w:r>
      <w:proofErr w:type="spellEnd"/>
      <w:r w:rsidRPr="00DB183F">
        <w:rPr>
          <w:rFonts w:ascii="Palatino" w:hAnsi="Palatino"/>
          <w:b/>
        </w:rPr>
        <w:t xml:space="preserve"> expression by GAL4 drivers.</w:t>
      </w:r>
      <w:proofErr w:type="gramEnd"/>
    </w:p>
    <w:p w:rsidR="00816B41" w:rsidRPr="00DB183F" w:rsidRDefault="00816B41">
      <w:pPr>
        <w:rPr>
          <w:rFonts w:ascii="Helvetica" w:hAnsi="Helvetica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2898"/>
        <w:gridCol w:w="1890"/>
        <w:gridCol w:w="1980"/>
        <w:gridCol w:w="1890"/>
      </w:tblGrid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816B41" w:rsidRPr="00DB183F" w:rsidRDefault="00816B41">
            <w:proofErr w:type="spellStart"/>
            <w:r w:rsidRPr="00DB183F">
              <w:t>Transgene</w:t>
            </w:r>
            <w:proofErr w:type="spellEnd"/>
            <w:r w:rsidRPr="00DB183F">
              <w:t xml:space="preserve"> (T)</w:t>
            </w:r>
          </w:p>
          <w:p w:rsidR="00816B41" w:rsidRPr="00DB183F" w:rsidRDefault="00816B41"/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816B41" w:rsidRDefault="00816B41" w:rsidP="00816B41">
            <w:pPr>
              <w:jc w:val="center"/>
            </w:pPr>
            <w:proofErr w:type="gramStart"/>
            <w:r w:rsidRPr="00DB183F">
              <w:rPr>
                <w:i/>
              </w:rPr>
              <w:t>dtorsin</w:t>
            </w:r>
            <w:r w:rsidRPr="00F05371">
              <w:rPr>
                <w:i/>
                <w:vertAlign w:val="superscript"/>
              </w:rPr>
              <w:t>KO13</w:t>
            </w:r>
            <w:proofErr w:type="gramEnd"/>
            <w:r>
              <w:t>/Y</w:t>
            </w:r>
            <w:r w:rsidRPr="00DB183F">
              <w:t>; T</w:t>
            </w:r>
          </w:p>
          <w:p w:rsidR="00816B41" w:rsidRPr="00DB183F" w:rsidRDefault="00816B41" w:rsidP="00816B41">
            <w:pPr>
              <w:jc w:val="center"/>
            </w:pPr>
            <w:proofErr w:type="gramStart"/>
            <w:r>
              <w:t>males</w:t>
            </w:r>
            <w:proofErr w:type="gramEnd"/>
          </w:p>
        </w:tc>
        <w:tc>
          <w:tcPr>
            <w:tcW w:w="1980" w:type="dxa"/>
            <w:tcBorders>
              <w:top w:val="single" w:sz="12" w:space="0" w:color="000000"/>
              <w:bottom w:val="single" w:sz="6" w:space="0" w:color="000000"/>
            </w:tcBorders>
          </w:tcPr>
          <w:p w:rsidR="00816B41" w:rsidRDefault="00816B41" w:rsidP="00816B41">
            <w:pPr>
              <w:jc w:val="center"/>
            </w:pPr>
            <w:proofErr w:type="gramStart"/>
            <w:r w:rsidRPr="00DB183F">
              <w:rPr>
                <w:i/>
              </w:rPr>
              <w:t>dtorsin</w:t>
            </w:r>
            <w:r w:rsidRPr="00F05371">
              <w:rPr>
                <w:i/>
                <w:vertAlign w:val="superscript"/>
              </w:rPr>
              <w:t>KO13</w:t>
            </w:r>
            <w:proofErr w:type="gramEnd"/>
            <w:r>
              <w:t>/Y</w:t>
            </w:r>
            <w:r w:rsidRPr="00DB183F">
              <w:t>; T</w:t>
            </w:r>
          </w:p>
          <w:p w:rsidR="00816B41" w:rsidRPr="00DB183F" w:rsidRDefault="00816B41" w:rsidP="00816B41">
            <w:pPr>
              <w:jc w:val="center"/>
            </w:pPr>
            <w:proofErr w:type="gramStart"/>
            <w:r>
              <w:t>males</w:t>
            </w:r>
            <w:proofErr w:type="gramEnd"/>
            <w:r>
              <w:t xml:space="preserve"> (%)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816B41" w:rsidRPr="00DB183F" w:rsidRDefault="00816B41" w:rsidP="00816B41">
            <w:pPr>
              <w:jc w:val="center"/>
            </w:pPr>
            <w:r w:rsidRPr="00DB183F">
              <w:t>Total</w:t>
            </w:r>
            <w:r>
              <w:t xml:space="preserve"> adult flies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6" w:space="0" w:color="000000"/>
            </w:tcBorders>
            <w:shd w:val="clear" w:color="auto" w:fill="auto"/>
          </w:tcPr>
          <w:p w:rsidR="00816B41" w:rsidRDefault="00816B41">
            <w:r>
              <w:t>C</w:t>
            </w:r>
            <w:r w:rsidR="005E5A47">
              <w:t>ontrol (</w:t>
            </w:r>
            <w:r w:rsidRPr="00DB183F">
              <w:rPr>
                <w:i/>
              </w:rPr>
              <w:t>y w</w:t>
            </w:r>
            <w:r w:rsidRPr="00DB183F">
              <w:t>)</w:t>
            </w:r>
          </w:p>
          <w:p w:rsidR="00816B41" w:rsidRPr="00DB183F" w:rsidRDefault="00816B41"/>
        </w:tc>
        <w:tc>
          <w:tcPr>
            <w:tcW w:w="1890" w:type="dxa"/>
            <w:tcBorders>
              <w:top w:val="single" w:sz="6" w:space="0" w:color="000000"/>
            </w:tcBorders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0</w:t>
            </w: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:rsidR="00816B41" w:rsidRPr="00DB183F" w:rsidRDefault="00816B41" w:rsidP="00816B41">
            <w:pPr>
              <w:jc w:val="center"/>
            </w:pPr>
            <w:r>
              <w:t>0.0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816B41" w:rsidRPr="00DB183F" w:rsidRDefault="00816B41" w:rsidP="00816B41">
            <w:pPr>
              <w:jc w:val="center"/>
            </w:pPr>
            <w:r w:rsidRPr="00DB183F">
              <w:t>146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</w:tcPr>
          <w:p w:rsidR="00816B41" w:rsidRDefault="00816B41">
            <w:r>
              <w:t>Genomic rescue</w:t>
            </w:r>
          </w:p>
          <w:p w:rsidR="00816B41" w:rsidRPr="00DB183F" w:rsidRDefault="00816B41">
            <w:r>
              <w:t>(</w:t>
            </w:r>
            <w:r w:rsidRPr="00DB183F">
              <w:t>GDT101-1</w:t>
            </w:r>
            <w:r>
              <w:t>)</w:t>
            </w:r>
          </w:p>
        </w:tc>
        <w:tc>
          <w:tcPr>
            <w:tcW w:w="1890" w:type="dxa"/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31</w:t>
            </w:r>
          </w:p>
        </w:tc>
        <w:tc>
          <w:tcPr>
            <w:tcW w:w="1980" w:type="dxa"/>
          </w:tcPr>
          <w:p w:rsidR="00816B41" w:rsidRPr="00DB183F" w:rsidRDefault="00816B41" w:rsidP="00816B41">
            <w:pPr>
              <w:jc w:val="center"/>
            </w:pPr>
            <w:r>
              <w:t>23.0</w:t>
            </w:r>
          </w:p>
        </w:tc>
        <w:tc>
          <w:tcPr>
            <w:tcW w:w="1890" w:type="dxa"/>
          </w:tcPr>
          <w:p w:rsidR="00816B41" w:rsidRPr="00DB183F" w:rsidRDefault="00816B41" w:rsidP="00816B41">
            <w:pPr>
              <w:jc w:val="center"/>
            </w:pPr>
            <w:r w:rsidRPr="00DB183F">
              <w:t>135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</w:tcPr>
          <w:p w:rsidR="00816B41" w:rsidRDefault="00816B41">
            <w:r>
              <w:t>Genomic rescue</w:t>
            </w:r>
          </w:p>
          <w:p w:rsidR="00816B41" w:rsidRPr="00DB183F" w:rsidRDefault="00816B41">
            <w:r>
              <w:t>(</w:t>
            </w:r>
            <w:r w:rsidRPr="00DB183F">
              <w:t>GDT101-2</w:t>
            </w:r>
            <w:r>
              <w:t>)</w:t>
            </w:r>
          </w:p>
        </w:tc>
        <w:tc>
          <w:tcPr>
            <w:tcW w:w="1890" w:type="dxa"/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47</w:t>
            </w:r>
          </w:p>
        </w:tc>
        <w:tc>
          <w:tcPr>
            <w:tcW w:w="1980" w:type="dxa"/>
          </w:tcPr>
          <w:p w:rsidR="00816B41" w:rsidRPr="00DB183F" w:rsidRDefault="00816B41" w:rsidP="00816B41">
            <w:pPr>
              <w:jc w:val="center"/>
            </w:pPr>
            <w:r>
              <w:t>35.1</w:t>
            </w:r>
          </w:p>
        </w:tc>
        <w:tc>
          <w:tcPr>
            <w:tcW w:w="1890" w:type="dxa"/>
          </w:tcPr>
          <w:p w:rsidR="00816B41" w:rsidRPr="00DB183F" w:rsidRDefault="00816B41" w:rsidP="00816B41">
            <w:pPr>
              <w:jc w:val="center"/>
            </w:pPr>
            <w:r w:rsidRPr="00DB183F">
              <w:t>134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</w:tcPr>
          <w:p w:rsidR="00816B41" w:rsidRDefault="00816B41">
            <w:r w:rsidRPr="00DB183F">
              <w:t>Act-GAL4/UAS-dtorsin</w:t>
            </w:r>
          </w:p>
          <w:p w:rsidR="00816B41" w:rsidRPr="00DB183F" w:rsidRDefault="00816B41"/>
        </w:tc>
        <w:tc>
          <w:tcPr>
            <w:tcW w:w="1890" w:type="dxa"/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22</w:t>
            </w:r>
          </w:p>
        </w:tc>
        <w:tc>
          <w:tcPr>
            <w:tcW w:w="1980" w:type="dxa"/>
          </w:tcPr>
          <w:p w:rsidR="00816B41" w:rsidRPr="00DB183F" w:rsidRDefault="00816B41" w:rsidP="00816B41">
            <w:pPr>
              <w:jc w:val="center"/>
            </w:pPr>
            <w:r>
              <w:t>16.1</w:t>
            </w:r>
          </w:p>
        </w:tc>
        <w:tc>
          <w:tcPr>
            <w:tcW w:w="1890" w:type="dxa"/>
          </w:tcPr>
          <w:p w:rsidR="00816B41" w:rsidRPr="00DB183F" w:rsidRDefault="00816B41" w:rsidP="00816B41">
            <w:pPr>
              <w:jc w:val="center"/>
            </w:pPr>
            <w:r w:rsidRPr="00DB183F">
              <w:t>137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</w:tcPr>
          <w:p w:rsidR="00816B41" w:rsidRDefault="00816B41">
            <w:r w:rsidRPr="00DB183F">
              <w:t>Tub-GAL4/UAS-dtorsin</w:t>
            </w:r>
          </w:p>
          <w:p w:rsidR="00816B41" w:rsidRPr="00DB183F" w:rsidRDefault="00816B41"/>
        </w:tc>
        <w:tc>
          <w:tcPr>
            <w:tcW w:w="1890" w:type="dxa"/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24</w:t>
            </w:r>
          </w:p>
        </w:tc>
        <w:tc>
          <w:tcPr>
            <w:tcW w:w="1980" w:type="dxa"/>
          </w:tcPr>
          <w:p w:rsidR="00816B41" w:rsidRPr="00DB183F" w:rsidRDefault="00816B41" w:rsidP="00816B41">
            <w:pPr>
              <w:jc w:val="center"/>
            </w:pPr>
            <w:r>
              <w:t>11.4</w:t>
            </w:r>
          </w:p>
        </w:tc>
        <w:tc>
          <w:tcPr>
            <w:tcW w:w="1890" w:type="dxa"/>
          </w:tcPr>
          <w:p w:rsidR="00816B41" w:rsidRPr="00DB183F" w:rsidRDefault="00816B41" w:rsidP="00816B41">
            <w:pPr>
              <w:jc w:val="center"/>
            </w:pPr>
            <w:r w:rsidRPr="00DB183F">
              <w:t>210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</w:tcPr>
          <w:p w:rsidR="00816B41" w:rsidRDefault="00816B41">
            <w:r>
              <w:t>Elav</w:t>
            </w:r>
            <w:r w:rsidRPr="00DB183F">
              <w:t>-GAL4/UAS-dtorsin</w:t>
            </w:r>
          </w:p>
          <w:p w:rsidR="00816B41" w:rsidRPr="00DB183F" w:rsidRDefault="00816B41"/>
        </w:tc>
        <w:tc>
          <w:tcPr>
            <w:tcW w:w="1890" w:type="dxa"/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>
              <w:t>62</w:t>
            </w:r>
          </w:p>
        </w:tc>
        <w:tc>
          <w:tcPr>
            <w:tcW w:w="1980" w:type="dxa"/>
          </w:tcPr>
          <w:p w:rsidR="00816B41" w:rsidRDefault="00816B41" w:rsidP="00816B41">
            <w:pPr>
              <w:jc w:val="center"/>
            </w:pPr>
            <w:r>
              <w:t>17.1</w:t>
            </w:r>
          </w:p>
        </w:tc>
        <w:tc>
          <w:tcPr>
            <w:tcW w:w="1890" w:type="dxa"/>
          </w:tcPr>
          <w:p w:rsidR="00816B41" w:rsidRPr="00DB183F" w:rsidRDefault="00816B41" w:rsidP="00816B41">
            <w:pPr>
              <w:jc w:val="center"/>
            </w:pPr>
            <w:r>
              <w:t>363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</w:tcPr>
          <w:p w:rsidR="00816B41" w:rsidRDefault="00816B41">
            <w:r>
              <w:t>TH</w:t>
            </w:r>
            <w:r w:rsidRPr="00DB183F">
              <w:t>-GAL4/UAS-dtorsin</w:t>
            </w:r>
          </w:p>
          <w:p w:rsidR="00816B41" w:rsidRPr="00DB183F" w:rsidRDefault="00816B41"/>
        </w:tc>
        <w:tc>
          <w:tcPr>
            <w:tcW w:w="1890" w:type="dxa"/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0</w:t>
            </w:r>
          </w:p>
        </w:tc>
        <w:tc>
          <w:tcPr>
            <w:tcW w:w="1980" w:type="dxa"/>
          </w:tcPr>
          <w:p w:rsidR="00816B41" w:rsidRDefault="00816B41" w:rsidP="00816B41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816B41" w:rsidRPr="00DB183F" w:rsidRDefault="00816B41" w:rsidP="00816B41">
            <w:pPr>
              <w:jc w:val="center"/>
            </w:pPr>
            <w:r>
              <w:t>302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</w:tcPr>
          <w:p w:rsidR="00816B41" w:rsidRDefault="00816B41">
            <w:r w:rsidRPr="00DB183F">
              <w:t>Act-GAL4/UAS-htorsin</w:t>
            </w:r>
            <w:r>
              <w:t>A</w:t>
            </w:r>
          </w:p>
          <w:p w:rsidR="00816B41" w:rsidRPr="00DB183F" w:rsidRDefault="00816B41"/>
        </w:tc>
        <w:tc>
          <w:tcPr>
            <w:tcW w:w="1890" w:type="dxa"/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1</w:t>
            </w:r>
          </w:p>
        </w:tc>
        <w:tc>
          <w:tcPr>
            <w:tcW w:w="1980" w:type="dxa"/>
          </w:tcPr>
          <w:p w:rsidR="00816B41" w:rsidRPr="00DB183F" w:rsidRDefault="00816B41" w:rsidP="00816B41">
            <w:pPr>
              <w:jc w:val="center"/>
            </w:pPr>
            <w:r>
              <w:t>0.34</w:t>
            </w:r>
          </w:p>
        </w:tc>
        <w:tc>
          <w:tcPr>
            <w:tcW w:w="1890" w:type="dxa"/>
          </w:tcPr>
          <w:p w:rsidR="00816B41" w:rsidRPr="00DB183F" w:rsidRDefault="00816B41" w:rsidP="00816B41">
            <w:pPr>
              <w:jc w:val="center"/>
            </w:pPr>
            <w:r w:rsidRPr="00DB183F">
              <w:t>291</w:t>
            </w:r>
          </w:p>
        </w:tc>
      </w:tr>
      <w:tr w:rsidR="00816B41" w:rsidRPr="00DB183F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bottom w:val="single" w:sz="12" w:space="0" w:color="auto"/>
            </w:tcBorders>
            <w:shd w:val="clear" w:color="auto" w:fill="auto"/>
          </w:tcPr>
          <w:p w:rsidR="00816B41" w:rsidRDefault="00816B41">
            <w:r w:rsidRPr="00DB183F">
              <w:t>Tub-GAL4/UAS-htorsin</w:t>
            </w:r>
            <w:r>
              <w:t>A</w:t>
            </w:r>
          </w:p>
          <w:p w:rsidR="00816B41" w:rsidRPr="00DB183F" w:rsidRDefault="00816B41"/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816B41" w:rsidRPr="00DB183F" w:rsidRDefault="00816B41" w:rsidP="00816B41">
            <w:pPr>
              <w:jc w:val="center"/>
            </w:pPr>
            <w:r w:rsidRPr="00DB183F">
              <w:t>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816B41" w:rsidRPr="00DB183F" w:rsidRDefault="00816B41" w:rsidP="00816B41">
            <w:pPr>
              <w:jc w:val="center"/>
            </w:pPr>
            <w:r>
              <w:t>1.01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816B41" w:rsidRPr="00DB183F" w:rsidRDefault="00816B41" w:rsidP="00816B41">
            <w:pPr>
              <w:jc w:val="center"/>
            </w:pPr>
            <w:r w:rsidRPr="00DB183F">
              <w:t>395</w:t>
            </w:r>
          </w:p>
        </w:tc>
      </w:tr>
    </w:tbl>
    <w:p w:rsidR="00816B41" w:rsidRPr="00DB183F" w:rsidRDefault="00816B41">
      <w:pPr>
        <w:rPr>
          <w:rFonts w:ascii="Helvetica" w:hAnsi="Helvetica"/>
        </w:rPr>
      </w:pPr>
    </w:p>
    <w:p w:rsidR="00816B41" w:rsidRPr="00486FC5" w:rsidRDefault="00816B41" w:rsidP="00816B41">
      <w:pPr>
        <w:spacing w:line="360" w:lineRule="auto"/>
        <w:rPr>
          <w:rFonts w:ascii="Palatino" w:hAnsi="Palatino"/>
        </w:rPr>
      </w:pPr>
    </w:p>
    <w:p w:rsidR="00816B41" w:rsidRPr="00DB183F" w:rsidRDefault="00816B41" w:rsidP="00816B41">
      <w:pPr>
        <w:spacing w:line="360" w:lineRule="auto"/>
        <w:rPr>
          <w:rFonts w:ascii="Palatino" w:hAnsi="Palatino"/>
        </w:rPr>
      </w:pPr>
      <w:proofErr w:type="gramStart"/>
      <w:r w:rsidRPr="00DB183F">
        <w:rPr>
          <w:rFonts w:ascii="Palatino" w:hAnsi="Palatino"/>
          <w:i/>
        </w:rPr>
        <w:t>dtorsin</w:t>
      </w:r>
      <w:r w:rsidRPr="00DB183F">
        <w:rPr>
          <w:rFonts w:ascii="Palatino" w:hAnsi="Palatino"/>
          <w:i/>
          <w:vertAlign w:val="superscript"/>
        </w:rPr>
        <w:t>KO13</w:t>
      </w:r>
      <w:proofErr w:type="gramEnd"/>
      <w:r w:rsidRPr="00DB183F">
        <w:rPr>
          <w:rFonts w:ascii="Palatino" w:hAnsi="Palatino"/>
          <w:i/>
        </w:rPr>
        <w:t>/FM7c</w:t>
      </w:r>
      <w:r w:rsidRPr="00DB183F">
        <w:rPr>
          <w:rFonts w:ascii="Palatino" w:hAnsi="Palatino"/>
        </w:rPr>
        <w:t xml:space="preserve"> heterozygote females were crossed with wild type control ( </w:t>
      </w:r>
      <w:r w:rsidRPr="00DB183F">
        <w:rPr>
          <w:rFonts w:ascii="Palatino" w:hAnsi="Palatino"/>
          <w:i/>
        </w:rPr>
        <w:t xml:space="preserve">y w </w:t>
      </w:r>
      <w:r w:rsidRPr="00DB183F">
        <w:rPr>
          <w:rFonts w:ascii="Palatino" w:hAnsi="Palatino"/>
        </w:rPr>
        <w:t xml:space="preserve">) males or males with different </w:t>
      </w:r>
      <w:proofErr w:type="spellStart"/>
      <w:r w:rsidRPr="00DB183F">
        <w:rPr>
          <w:rFonts w:ascii="Palatino" w:hAnsi="Palatino"/>
        </w:rPr>
        <w:t>transgenes</w:t>
      </w:r>
      <w:proofErr w:type="spellEnd"/>
      <w:r w:rsidRPr="00DB183F">
        <w:rPr>
          <w:rFonts w:ascii="Palatino" w:hAnsi="Palatino"/>
        </w:rPr>
        <w:t xml:space="preserve"> (T) described on the left. Total number of adult flies and </w:t>
      </w:r>
      <w:r w:rsidRPr="00DB183F">
        <w:rPr>
          <w:rFonts w:ascii="Palatino" w:hAnsi="Palatino"/>
          <w:i/>
        </w:rPr>
        <w:t>dtorsin</w:t>
      </w:r>
      <w:r w:rsidRPr="00F05371">
        <w:rPr>
          <w:rFonts w:ascii="Palatino" w:hAnsi="Palatino"/>
          <w:i/>
          <w:vertAlign w:val="superscript"/>
        </w:rPr>
        <w:t>KO13</w:t>
      </w:r>
      <w:r>
        <w:rPr>
          <w:rFonts w:ascii="Palatino" w:hAnsi="Palatino"/>
        </w:rPr>
        <w:t>/</w:t>
      </w:r>
      <w:r w:rsidRPr="00DB183F">
        <w:rPr>
          <w:rFonts w:ascii="Palatino" w:hAnsi="Palatino"/>
        </w:rPr>
        <w:t xml:space="preserve">Y; T males were counted. </w:t>
      </w:r>
      <w:r>
        <w:rPr>
          <w:rFonts w:ascii="Palatino" w:hAnsi="Palatino"/>
        </w:rPr>
        <w:t xml:space="preserve">Percentage of </w:t>
      </w:r>
      <w:r w:rsidRPr="00245516">
        <w:rPr>
          <w:rFonts w:ascii="Palatino" w:hAnsi="Palatino"/>
          <w:i/>
        </w:rPr>
        <w:t>dtorsin</w:t>
      </w:r>
      <w:r w:rsidRPr="00F05371">
        <w:rPr>
          <w:rFonts w:ascii="Palatino" w:hAnsi="Palatino"/>
          <w:i/>
          <w:vertAlign w:val="superscript"/>
        </w:rPr>
        <w:t>KO13</w:t>
      </w:r>
      <w:r>
        <w:rPr>
          <w:rFonts w:ascii="Palatino" w:hAnsi="Palatino"/>
        </w:rPr>
        <w:t>/Y</w:t>
      </w:r>
      <w:proofErr w:type="gramStart"/>
      <w:r>
        <w:rPr>
          <w:rFonts w:ascii="Palatino" w:hAnsi="Palatino"/>
        </w:rPr>
        <w:t>;</w:t>
      </w:r>
      <w:proofErr w:type="gramEnd"/>
      <w:r>
        <w:rPr>
          <w:rFonts w:ascii="Palatino" w:hAnsi="Palatino"/>
        </w:rPr>
        <w:t xml:space="preserve"> T males among total adult flies was presented in the second column. </w:t>
      </w:r>
      <w:r w:rsidRPr="00DB183F">
        <w:rPr>
          <w:rFonts w:ascii="Palatino" w:hAnsi="Palatino"/>
        </w:rPr>
        <w:t>GDT101-1 and GDT101-2 are independent transgenic lines carrying the</w:t>
      </w:r>
      <w:r>
        <w:rPr>
          <w:rFonts w:ascii="Palatino" w:hAnsi="Palatino"/>
        </w:rPr>
        <w:t xml:space="preserve"> 1.9 </w:t>
      </w:r>
      <w:proofErr w:type="gramStart"/>
      <w:r>
        <w:rPr>
          <w:rFonts w:ascii="Palatino" w:hAnsi="Palatino"/>
        </w:rPr>
        <w:t>kb</w:t>
      </w:r>
      <w:proofErr w:type="gramEnd"/>
      <w:r w:rsidRPr="00DB183F">
        <w:rPr>
          <w:rFonts w:ascii="Palatino" w:hAnsi="Palatino"/>
        </w:rPr>
        <w:t xml:space="preserve"> </w:t>
      </w:r>
      <w:r>
        <w:rPr>
          <w:rFonts w:ascii="Palatino" w:hAnsi="Palatino"/>
        </w:rPr>
        <w:t>genomic rescue fragment (</w:t>
      </w:r>
      <w:r w:rsidRPr="00DB183F">
        <w:rPr>
          <w:rFonts w:ascii="Palatino" w:hAnsi="Palatino"/>
        </w:rPr>
        <w:t>GDT</w:t>
      </w:r>
      <w:r>
        <w:rPr>
          <w:rFonts w:ascii="Palatino" w:hAnsi="Palatino"/>
        </w:rPr>
        <w:t>101</w:t>
      </w:r>
      <w:r w:rsidRPr="00DB183F">
        <w:rPr>
          <w:rFonts w:ascii="Palatino" w:hAnsi="Palatino"/>
        </w:rPr>
        <w:t xml:space="preserve"> </w:t>
      </w:r>
      <w:proofErr w:type="spellStart"/>
      <w:r w:rsidRPr="00DB183F">
        <w:rPr>
          <w:rFonts w:ascii="Palatino" w:hAnsi="Palatino"/>
        </w:rPr>
        <w:t>transgene</w:t>
      </w:r>
      <w:proofErr w:type="spellEnd"/>
      <w:r>
        <w:rPr>
          <w:rFonts w:ascii="Palatino" w:hAnsi="Palatino"/>
        </w:rPr>
        <w:t>)</w:t>
      </w:r>
      <w:r w:rsidRPr="00DB183F">
        <w:rPr>
          <w:rFonts w:ascii="Palatino" w:hAnsi="Palatino"/>
        </w:rPr>
        <w:t xml:space="preserve">. Act-GAL4 and Tub-GAL4 are ubiquitously expressed GAL4 drivers. </w:t>
      </w:r>
      <w:r>
        <w:rPr>
          <w:rFonts w:ascii="Palatino" w:hAnsi="Palatino"/>
        </w:rPr>
        <w:t xml:space="preserve">Elav-GAL4 is a pan-neuronal GAL4 driver. </w:t>
      </w:r>
      <w:r w:rsidRPr="00DB183F">
        <w:rPr>
          <w:rFonts w:ascii="Palatino" w:hAnsi="Palatino"/>
        </w:rPr>
        <w:t>TH-GAL</w:t>
      </w:r>
      <w:r>
        <w:rPr>
          <w:rFonts w:ascii="Palatino" w:hAnsi="Palatino"/>
        </w:rPr>
        <w:t xml:space="preserve">4 </w:t>
      </w:r>
      <w:r w:rsidRPr="00DB183F">
        <w:rPr>
          <w:rFonts w:ascii="Palatino" w:hAnsi="Palatino"/>
        </w:rPr>
        <w:t>express</w:t>
      </w:r>
      <w:r>
        <w:rPr>
          <w:rFonts w:ascii="Palatino" w:hAnsi="Palatino"/>
        </w:rPr>
        <w:t>es</w:t>
      </w:r>
      <w:r w:rsidRPr="00DB183F">
        <w:rPr>
          <w:rFonts w:ascii="Palatino" w:hAnsi="Palatino"/>
        </w:rPr>
        <w:t xml:space="preserve"> GAL4 in dopamine producing cells.</w:t>
      </w:r>
    </w:p>
    <w:p w:rsidR="00816B41" w:rsidRPr="00DB183F" w:rsidRDefault="00816B41">
      <w:pPr>
        <w:rPr>
          <w:rFonts w:ascii="Helvetica" w:hAnsi="Helvetica"/>
        </w:rPr>
      </w:pPr>
    </w:p>
    <w:p w:rsidR="00816B41" w:rsidRDefault="00816B41"/>
    <w:sectPr w:rsidR="00816B41" w:rsidSect="00816B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F28CA"/>
    <w:rsid w:val="00510564"/>
    <w:rsid w:val="005E5A47"/>
    <w:rsid w:val="00816B41"/>
    <w:rsid w:val="00D311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6"/>
    <w:rPr>
      <w:rFonts w:eastAsia="MS Mincho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34B4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Naoto Ito</dc:creator>
  <cp:keywords/>
  <cp:lastModifiedBy>Naoto Ito</cp:lastModifiedBy>
  <cp:revision>2</cp:revision>
  <dcterms:created xsi:type="dcterms:W3CDTF">2011-09-14T15:01:00Z</dcterms:created>
  <dcterms:modified xsi:type="dcterms:W3CDTF">2011-09-14T15:01:00Z</dcterms:modified>
</cp:coreProperties>
</file>