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361" w:tblpY="1801"/>
        <w:tblW w:w="115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1223"/>
        <w:gridCol w:w="1898"/>
        <w:gridCol w:w="1890"/>
        <w:gridCol w:w="720"/>
        <w:gridCol w:w="755"/>
        <w:gridCol w:w="685"/>
        <w:gridCol w:w="720"/>
        <w:gridCol w:w="720"/>
        <w:gridCol w:w="738"/>
        <w:gridCol w:w="710"/>
        <w:gridCol w:w="667"/>
      </w:tblGrid>
      <w:tr w:rsidR="001D726B" w14:paraId="17B07B07" w14:textId="77777777" w:rsidTr="001D726B">
        <w:tc>
          <w:tcPr>
            <w:tcW w:w="11570" w:type="dxa"/>
            <w:gridSpan w:val="12"/>
            <w:tcMar>
              <w:left w:w="0" w:type="dxa"/>
              <w:right w:w="0" w:type="dxa"/>
            </w:tcMar>
          </w:tcPr>
          <w:p w14:paraId="395F4A41" w14:textId="45B3E557" w:rsidR="001D726B" w:rsidRPr="002A5255" w:rsidRDefault="001D726B" w:rsidP="001D726B">
            <w:pPr>
              <w:tabs>
                <w:tab w:val="left" w:pos="13"/>
                <w:tab w:val="center" w:pos="5051"/>
              </w:tabs>
              <w:ind w:left="-1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</w:t>
            </w:r>
            <w:r w:rsidRPr="002A5255">
              <w:rPr>
                <w:b/>
                <w:sz w:val="28"/>
                <w:szCs w:val="28"/>
              </w:rPr>
              <w:t xml:space="preserve">Table </w:t>
            </w:r>
            <w:r w:rsidR="00B354D2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2A5255">
              <w:rPr>
                <w:b/>
                <w:sz w:val="28"/>
                <w:szCs w:val="28"/>
              </w:rPr>
              <w:t xml:space="preserve">1. Statistical analysis of cytokine array data following cFUS </w:t>
            </w:r>
            <w:r>
              <w:rPr>
                <w:b/>
                <w:sz w:val="28"/>
                <w:szCs w:val="28"/>
              </w:rPr>
              <w:t>or pFUS</w:t>
            </w:r>
          </w:p>
        </w:tc>
      </w:tr>
      <w:tr w:rsidR="001D726B" w14:paraId="5629126E" w14:textId="77777777" w:rsidTr="001D726B"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686C8618" w14:textId="77777777" w:rsidR="001D726B" w:rsidRDefault="001D726B" w:rsidP="001D726B"/>
        </w:tc>
        <w:tc>
          <w:tcPr>
            <w:tcW w:w="501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26613CA8" w14:textId="77777777" w:rsidR="001D726B" w:rsidRPr="002E4944" w:rsidRDefault="001D726B" w:rsidP="001D726B">
            <w:pPr>
              <w:jc w:val="center"/>
              <w:rPr>
                <w:sz w:val="28"/>
                <w:szCs w:val="28"/>
              </w:rPr>
            </w:pPr>
            <w:r>
              <w:t>Two-way ANOVA</w:t>
            </w:r>
          </w:p>
        </w:tc>
        <w:tc>
          <w:tcPr>
            <w:tcW w:w="2880" w:type="dxa"/>
            <w:gridSpan w:val="4"/>
          </w:tcPr>
          <w:p w14:paraId="7B60CF1F" w14:textId="77777777" w:rsidR="001D726B" w:rsidRPr="002E4944" w:rsidRDefault="001D726B" w:rsidP="001D726B">
            <w:pPr>
              <w:jc w:val="center"/>
              <w:rPr>
                <w:sz w:val="28"/>
                <w:szCs w:val="28"/>
              </w:rPr>
            </w:pPr>
            <w:r w:rsidRPr="002E4944">
              <w:rPr>
                <w:sz w:val="28"/>
                <w:szCs w:val="28"/>
              </w:rPr>
              <w:t>pFUS</w:t>
            </w:r>
          </w:p>
        </w:tc>
        <w:tc>
          <w:tcPr>
            <w:tcW w:w="2835" w:type="dxa"/>
            <w:gridSpan w:val="4"/>
            <w:tcMar>
              <w:left w:w="0" w:type="dxa"/>
              <w:right w:w="0" w:type="dxa"/>
            </w:tcMar>
          </w:tcPr>
          <w:p w14:paraId="4BF6CD26" w14:textId="77777777" w:rsidR="001D726B" w:rsidRPr="002E4944" w:rsidRDefault="001D726B" w:rsidP="001D726B">
            <w:pPr>
              <w:jc w:val="center"/>
              <w:rPr>
                <w:sz w:val="28"/>
                <w:szCs w:val="28"/>
              </w:rPr>
            </w:pPr>
            <w:r w:rsidRPr="002E4944">
              <w:rPr>
                <w:sz w:val="28"/>
                <w:szCs w:val="28"/>
              </w:rPr>
              <w:t>cFUS</w:t>
            </w:r>
          </w:p>
        </w:tc>
      </w:tr>
      <w:tr w:rsidR="001D726B" w14:paraId="2E52F20D" w14:textId="77777777" w:rsidTr="001D726B"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00B4E7D2" w14:textId="77777777" w:rsidR="001D726B" w:rsidRDefault="001D726B" w:rsidP="001D726B"/>
        </w:tc>
        <w:tc>
          <w:tcPr>
            <w:tcW w:w="5011" w:type="dxa"/>
            <w:gridSpan w:val="3"/>
            <w:vMerge/>
            <w:tcMar>
              <w:left w:w="0" w:type="dxa"/>
              <w:right w:w="0" w:type="dxa"/>
            </w:tcMar>
          </w:tcPr>
          <w:p w14:paraId="372E1F4F" w14:textId="77777777" w:rsidR="001D726B" w:rsidRDefault="001D726B" w:rsidP="001D726B">
            <w:pPr>
              <w:jc w:val="center"/>
            </w:pPr>
          </w:p>
        </w:tc>
        <w:tc>
          <w:tcPr>
            <w:tcW w:w="2880" w:type="dxa"/>
            <w:gridSpan w:val="4"/>
            <w:tcMar>
              <w:left w:w="0" w:type="dxa"/>
              <w:right w:w="0" w:type="dxa"/>
            </w:tcMar>
          </w:tcPr>
          <w:p w14:paraId="7F73E021" w14:textId="77777777" w:rsidR="001D726B" w:rsidRDefault="001D726B" w:rsidP="001D726B">
            <w:pPr>
              <w:jc w:val="center"/>
            </w:pPr>
            <w:r>
              <w:t xml:space="preserve">Bonferroni post test </w:t>
            </w:r>
            <w:r w:rsidRPr="00030182">
              <w:rPr>
                <w:i/>
              </w:rPr>
              <w:t>p</w:t>
            </w:r>
            <w:r>
              <w:t xml:space="preserve"> values (treated vs. control)</w:t>
            </w:r>
          </w:p>
        </w:tc>
        <w:tc>
          <w:tcPr>
            <w:tcW w:w="2835" w:type="dxa"/>
            <w:gridSpan w:val="4"/>
            <w:tcMar>
              <w:left w:w="0" w:type="dxa"/>
              <w:right w:w="0" w:type="dxa"/>
            </w:tcMar>
          </w:tcPr>
          <w:p w14:paraId="1B6A53C4" w14:textId="77777777" w:rsidR="001D726B" w:rsidRDefault="001D726B" w:rsidP="001D726B">
            <w:r>
              <w:t xml:space="preserve">Bonferroni post test </w:t>
            </w:r>
            <w:r w:rsidRPr="00030182">
              <w:rPr>
                <w:i/>
              </w:rPr>
              <w:t>p</w:t>
            </w:r>
            <w:r>
              <w:t xml:space="preserve"> values</w:t>
            </w:r>
          </w:p>
          <w:p w14:paraId="591C50C1" w14:textId="77777777" w:rsidR="001D726B" w:rsidRDefault="001D726B" w:rsidP="001D726B">
            <w:pPr>
              <w:jc w:val="center"/>
            </w:pPr>
            <w:r>
              <w:t>(treated vs. control)</w:t>
            </w:r>
          </w:p>
        </w:tc>
      </w:tr>
      <w:tr w:rsidR="001D726B" w14:paraId="5175D56A" w14:textId="77777777" w:rsidTr="001D726B">
        <w:trPr>
          <w:trHeight w:val="38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F1CB2D1" w14:textId="77777777" w:rsidR="001D726B" w:rsidRDefault="001D726B" w:rsidP="001D726B">
            <w:pPr>
              <w:jc w:val="center"/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4B04CA73" w14:textId="77777777" w:rsidR="001D726B" w:rsidRPr="00030182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1D78568" w14:textId="77777777" w:rsidR="001D726B" w:rsidRDefault="001D726B" w:rsidP="001D726B">
            <w:pPr>
              <w:jc w:val="center"/>
              <w:rPr>
                <w:sz w:val="20"/>
                <w:szCs w:val="20"/>
              </w:rPr>
            </w:pPr>
            <w:r w:rsidRPr="00030182">
              <w:rPr>
                <w:i/>
                <w:sz w:val="20"/>
                <w:szCs w:val="20"/>
              </w:rPr>
              <w:t>F</w:t>
            </w:r>
            <w:r w:rsidRPr="00772087">
              <w:rPr>
                <w:sz w:val="20"/>
                <w:szCs w:val="20"/>
              </w:rPr>
              <w:t xml:space="preserve"> value</w:t>
            </w:r>
            <w:r>
              <w:rPr>
                <w:sz w:val="20"/>
                <w:szCs w:val="20"/>
              </w:rPr>
              <w:t xml:space="preserve"> </w:t>
            </w:r>
          </w:p>
          <w:p w14:paraId="1425A24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df in parentheses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Align w:val="center"/>
          </w:tcPr>
          <w:p w14:paraId="02CF39D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772087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62E9A6F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0</w:t>
            </w:r>
          </w:p>
        </w:tc>
        <w:tc>
          <w:tcPr>
            <w:tcW w:w="755" w:type="dxa"/>
            <w:tcMar>
              <w:left w:w="0" w:type="dxa"/>
              <w:right w:w="0" w:type="dxa"/>
            </w:tcMar>
            <w:vAlign w:val="center"/>
          </w:tcPr>
          <w:p w14:paraId="38B8549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1</w:t>
            </w:r>
          </w:p>
        </w:tc>
        <w:tc>
          <w:tcPr>
            <w:tcW w:w="685" w:type="dxa"/>
            <w:tcMar>
              <w:left w:w="0" w:type="dxa"/>
              <w:right w:w="0" w:type="dxa"/>
            </w:tcMar>
            <w:vAlign w:val="center"/>
          </w:tcPr>
          <w:p w14:paraId="1291E81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3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0280AB6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7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1D3C05A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0</w:t>
            </w:r>
          </w:p>
        </w:tc>
        <w:tc>
          <w:tcPr>
            <w:tcW w:w="738" w:type="dxa"/>
            <w:tcMar>
              <w:left w:w="0" w:type="dxa"/>
              <w:right w:w="0" w:type="dxa"/>
            </w:tcMar>
            <w:vAlign w:val="center"/>
          </w:tcPr>
          <w:p w14:paraId="22B1A7D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1</w:t>
            </w:r>
          </w:p>
        </w:tc>
        <w:tc>
          <w:tcPr>
            <w:tcW w:w="710" w:type="dxa"/>
            <w:tcMar>
              <w:left w:w="0" w:type="dxa"/>
              <w:right w:w="0" w:type="dxa"/>
            </w:tcMar>
            <w:vAlign w:val="center"/>
          </w:tcPr>
          <w:p w14:paraId="1480E19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3</w:t>
            </w:r>
          </w:p>
        </w:tc>
        <w:tc>
          <w:tcPr>
            <w:tcW w:w="667" w:type="dxa"/>
            <w:tcMar>
              <w:left w:w="0" w:type="dxa"/>
              <w:right w:w="0" w:type="dxa"/>
            </w:tcMar>
            <w:vAlign w:val="center"/>
          </w:tcPr>
          <w:p w14:paraId="2F5B025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Day 7</w:t>
            </w:r>
          </w:p>
        </w:tc>
      </w:tr>
      <w:tr w:rsidR="001D726B" w:rsidRPr="00772087" w14:paraId="57568610" w14:textId="77777777" w:rsidTr="001D726B">
        <w:trPr>
          <w:trHeight w:val="111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30892F7B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IL-1</w:t>
            </w:r>
            <w:r w:rsidRPr="00772087">
              <w:rPr>
                <w:b/>
                <w:sz w:val="20"/>
                <w:szCs w:val="20"/>
              </w:rPr>
              <w:sym w:font="Symbol" w:char="F061"/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9EF51B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0D1E664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10.81</w:t>
            </w:r>
          </w:p>
        </w:tc>
        <w:tc>
          <w:tcPr>
            <w:tcW w:w="1890" w:type="dxa"/>
            <w:vAlign w:val="center"/>
          </w:tcPr>
          <w:p w14:paraId="6247276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BFAAA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02BBC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0.0013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E9DB51" w14:textId="77777777" w:rsidR="001D726B" w:rsidRPr="00772087" w:rsidRDefault="001D726B" w:rsidP="001D726B">
            <w:pPr>
              <w:tabs>
                <w:tab w:val="center" w:pos="400"/>
              </w:tabs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0.0013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8F842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CE6C5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1F361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6A430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9A525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70FD907E" w14:textId="77777777" w:rsidTr="001D726B">
        <w:trPr>
          <w:trHeight w:val="111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2D61EA35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2062B74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061E690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13.71</w:t>
            </w:r>
          </w:p>
        </w:tc>
        <w:tc>
          <w:tcPr>
            <w:tcW w:w="1890" w:type="dxa"/>
            <w:vAlign w:val="center"/>
          </w:tcPr>
          <w:p w14:paraId="57AFEE8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35ED21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37AD96E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1983667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0FE22A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083D7C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2CF8C95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5F514B0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4CB904E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2570850C" w14:textId="77777777" w:rsidTr="001D726B">
        <w:trPr>
          <w:trHeight w:val="111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4A9D20AB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8FB135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2322CF6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7.50</w:t>
            </w:r>
          </w:p>
        </w:tc>
        <w:tc>
          <w:tcPr>
            <w:tcW w:w="1890" w:type="dxa"/>
            <w:vAlign w:val="center"/>
          </w:tcPr>
          <w:p w14:paraId="097C26A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0.0002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AE35B8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7F3C720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4CF0A60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471F439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572111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5407640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3A94EF8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7EB5F47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62DF7F4E" w14:textId="77777777" w:rsidTr="001D726B">
        <w:trPr>
          <w:trHeight w:val="111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68ACF519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IL-1</w:t>
            </w:r>
            <w:r w:rsidRPr="00772087">
              <w:rPr>
                <w:b/>
                <w:sz w:val="20"/>
                <w:szCs w:val="20"/>
              </w:rPr>
              <w:sym w:font="Symbol" w:char="F062"/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4E43B4D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67CB5F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16.12</w:t>
            </w:r>
          </w:p>
        </w:tc>
        <w:tc>
          <w:tcPr>
            <w:tcW w:w="1890" w:type="dxa"/>
            <w:vAlign w:val="center"/>
          </w:tcPr>
          <w:p w14:paraId="495E21E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B48160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80F1D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0.0009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CA97E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3247B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F7212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BFF34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E45B9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9A41E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1C34D5AA" w14:textId="77777777" w:rsidTr="001D726B">
        <w:trPr>
          <w:trHeight w:val="111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323B040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7B2D43B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28BB3B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23.97</w:t>
            </w:r>
          </w:p>
        </w:tc>
        <w:tc>
          <w:tcPr>
            <w:tcW w:w="1890" w:type="dxa"/>
            <w:vAlign w:val="center"/>
          </w:tcPr>
          <w:p w14:paraId="147A9DF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3F0A094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7F13DE9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384FE86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C92A5A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0EAF94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6168DB9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0EBD642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12B7473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188E61B1" w14:textId="77777777" w:rsidTr="001D726B">
        <w:trPr>
          <w:trHeight w:val="111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1F5A0D1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3727456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789E1AD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18.43</w:t>
            </w:r>
          </w:p>
        </w:tc>
        <w:tc>
          <w:tcPr>
            <w:tcW w:w="1890" w:type="dxa"/>
            <w:vAlign w:val="center"/>
          </w:tcPr>
          <w:p w14:paraId="6479950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758353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7DFD835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01A4D26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B28E15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A5955E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040F34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46C15B5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02DAA23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0F96D9CB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294675E2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IL-2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F251A8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D773BB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9.308</w:t>
            </w:r>
          </w:p>
        </w:tc>
        <w:tc>
          <w:tcPr>
            <w:tcW w:w="1890" w:type="dxa"/>
            <w:vAlign w:val="center"/>
          </w:tcPr>
          <w:p w14:paraId="023B3F7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5FF6DF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32B32A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42A31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78215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A4F5D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0.0277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77A85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81379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3F7C7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22AD82CE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292DFE30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647D4F2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3653661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8.940</w:t>
            </w:r>
          </w:p>
        </w:tc>
        <w:tc>
          <w:tcPr>
            <w:tcW w:w="1890" w:type="dxa"/>
            <w:vAlign w:val="center"/>
          </w:tcPr>
          <w:p w14:paraId="388033A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94B845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511FAC5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4723065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5B7A3D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115D76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0DF4A7B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7DD3CF0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41BA49C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4E45860E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757FEA0E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4743176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73E53E5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12.81</w:t>
            </w:r>
          </w:p>
        </w:tc>
        <w:tc>
          <w:tcPr>
            <w:tcW w:w="1890" w:type="dxa"/>
            <w:vAlign w:val="center"/>
          </w:tcPr>
          <w:p w14:paraId="3C95F98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092B38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76FEACD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233AA48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BC6ADD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30076F3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28434D1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38F1C56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E2EA39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5CF5B4D9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5C34B082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IL-6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6C645AD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60FEE93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12.40</w:t>
            </w:r>
          </w:p>
        </w:tc>
        <w:tc>
          <w:tcPr>
            <w:tcW w:w="1890" w:type="dxa"/>
            <w:vAlign w:val="center"/>
          </w:tcPr>
          <w:p w14:paraId="2E45B27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DCE7C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B5C2D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B00BFB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C7DB3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31EA6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0.0023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FA634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0.0139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C0AB2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37224A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6A7C258B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5927C4EB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65BA4E4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3759CAA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16.11</w:t>
            </w:r>
          </w:p>
        </w:tc>
        <w:tc>
          <w:tcPr>
            <w:tcW w:w="1890" w:type="dxa"/>
            <w:vAlign w:val="center"/>
          </w:tcPr>
          <w:p w14:paraId="0ABFCF0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B76AE3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1305556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4EAB4FA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D1C7D3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8FC408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04478E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4DDFD59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1F1101B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0F2CC883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7B931B2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56B4383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5ADDFC9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31.88</w:t>
            </w:r>
          </w:p>
        </w:tc>
        <w:tc>
          <w:tcPr>
            <w:tcW w:w="1890" w:type="dxa"/>
            <w:vAlign w:val="center"/>
          </w:tcPr>
          <w:p w14:paraId="1130C9F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7C09B5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531327B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20E6DD7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3CBC79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4BB5F5F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1EAA622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0983F59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6726F8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4CCEC573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44150DD9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IL-10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76C129E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6B7073B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1.789</w:t>
            </w:r>
          </w:p>
        </w:tc>
        <w:tc>
          <w:tcPr>
            <w:tcW w:w="1890" w:type="dxa"/>
            <w:vAlign w:val="center"/>
          </w:tcPr>
          <w:p w14:paraId="5414A26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0.0876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A8132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F48E8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0D6B9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2E5A52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FD711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0.0170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BE8EB8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1A0884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9853A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357C31D4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379B035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5E69BC8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971F6F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2.766</w:t>
            </w:r>
          </w:p>
        </w:tc>
        <w:tc>
          <w:tcPr>
            <w:tcW w:w="1890" w:type="dxa"/>
            <w:vAlign w:val="center"/>
          </w:tcPr>
          <w:p w14:paraId="441B06A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0.0489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BDA96E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6BDCB14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0C8AC17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422C109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F85A3C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4E9269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6F796CA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049422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2D4595F9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7890736B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58A8D52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6006B1D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8.511</w:t>
            </w:r>
          </w:p>
        </w:tc>
        <w:tc>
          <w:tcPr>
            <w:tcW w:w="1890" w:type="dxa"/>
            <w:vAlign w:val="center"/>
          </w:tcPr>
          <w:p w14:paraId="7BE1F33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63CDBA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07C3589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6C2A077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36D816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3B0A1B2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0DC116C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439418E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38B2CE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2E4E8DE9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619729F4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MCP-1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7F314DD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2183B63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10.81</w:t>
            </w:r>
          </w:p>
        </w:tc>
        <w:tc>
          <w:tcPr>
            <w:tcW w:w="1890" w:type="dxa"/>
            <w:vAlign w:val="center"/>
          </w:tcPr>
          <w:p w14:paraId="54F1A9D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0DFC8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0.0147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9E2CF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0.0055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C311DE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5637D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A9CB2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0.0007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E4C93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508995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5EFDF1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0118DEC4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16A6F698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E4EDB9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524C114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13.71</w:t>
            </w:r>
          </w:p>
        </w:tc>
        <w:tc>
          <w:tcPr>
            <w:tcW w:w="1890" w:type="dxa"/>
            <w:vAlign w:val="center"/>
          </w:tcPr>
          <w:p w14:paraId="4B403C5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0.0002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A58BEF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39A3A56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560D7B4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E3FD76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2370DC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2518DEE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462BA8D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13FA36E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15D8A025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226A413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F71407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06C24F1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7.50</w:t>
            </w:r>
          </w:p>
        </w:tc>
        <w:tc>
          <w:tcPr>
            <w:tcW w:w="1890" w:type="dxa"/>
            <w:vAlign w:val="center"/>
          </w:tcPr>
          <w:p w14:paraId="675FDB6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3703A7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6380EDE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6433B9F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F722D0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4A35EF0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1220EEE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147A400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30F72F2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6EA758FA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32846F07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INF</w:t>
            </w:r>
            <w:r w:rsidRPr="00772087">
              <w:rPr>
                <w:b/>
                <w:sz w:val="20"/>
                <w:szCs w:val="20"/>
              </w:rPr>
              <w:sym w:font="Symbol" w:char="F067"/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DA4333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3F4E80E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18.38</w:t>
            </w:r>
          </w:p>
        </w:tc>
        <w:tc>
          <w:tcPr>
            <w:tcW w:w="1890" w:type="dxa"/>
            <w:vAlign w:val="center"/>
          </w:tcPr>
          <w:p w14:paraId="41B309C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C8B39E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38997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0.0055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A639E6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AC0B62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18BCC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0DEFC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0.04475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B4CA4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C12B4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25F6AF75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250D6283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D89007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5BE312D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16.34</w:t>
            </w:r>
          </w:p>
        </w:tc>
        <w:tc>
          <w:tcPr>
            <w:tcW w:w="1890" w:type="dxa"/>
            <w:vAlign w:val="center"/>
          </w:tcPr>
          <w:p w14:paraId="3156C4D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8CADDF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49B2802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5FEC660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0B1354B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FA6BEF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AF8B73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7299765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045E051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1E496FD5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03B5DC65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72D4CDB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68E4696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18.82</w:t>
            </w:r>
          </w:p>
        </w:tc>
        <w:tc>
          <w:tcPr>
            <w:tcW w:w="1890" w:type="dxa"/>
            <w:vAlign w:val="center"/>
          </w:tcPr>
          <w:p w14:paraId="1DAB72C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55FDDA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59C7AFA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5CA98A6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F2F863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0D3D661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0782667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30A26CA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622E1E3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77244AC4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0254080A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TNF</w:t>
            </w:r>
            <w:r w:rsidRPr="00772087">
              <w:rPr>
                <w:b/>
                <w:sz w:val="20"/>
                <w:szCs w:val="20"/>
              </w:rPr>
              <w:sym w:font="Symbol" w:char="F061"/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6CC509F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5E1B907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1.410</w:t>
            </w:r>
          </w:p>
        </w:tc>
        <w:tc>
          <w:tcPr>
            <w:tcW w:w="1890" w:type="dxa"/>
            <w:vAlign w:val="center"/>
          </w:tcPr>
          <w:p w14:paraId="6281DFE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0.2028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B775D0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0.0153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38097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D0F29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FF7D0E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15979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46550C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D7A7D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54FF2D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69368BBA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46553C89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4F002D0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54CB8C6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1.105</w:t>
            </w:r>
          </w:p>
        </w:tc>
        <w:tc>
          <w:tcPr>
            <w:tcW w:w="1890" w:type="dxa"/>
            <w:vAlign w:val="center"/>
          </w:tcPr>
          <w:p w14:paraId="1FD5393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0.3536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2017E0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1E4C941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7ADAA72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314C3B3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489A7E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FFAC50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12653FF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51529BF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5751D555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6C9B4A77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C84A6A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27FA0C0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0.3067</w:t>
            </w:r>
          </w:p>
        </w:tc>
        <w:tc>
          <w:tcPr>
            <w:tcW w:w="1890" w:type="dxa"/>
            <w:vAlign w:val="center"/>
          </w:tcPr>
          <w:p w14:paraId="3EACBE6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0.8204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0410C53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126B96D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4487971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0BC426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14BEBE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08A5637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4BE4C92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306CF7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69B47CC8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7971F431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MIP-1</w:t>
            </w:r>
            <w:r w:rsidRPr="00772087">
              <w:rPr>
                <w:b/>
                <w:sz w:val="20"/>
                <w:szCs w:val="20"/>
              </w:rPr>
              <w:sym w:font="Symbol" w:char="F061"/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23B2059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7F8D738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19.68</w:t>
            </w:r>
          </w:p>
        </w:tc>
        <w:tc>
          <w:tcPr>
            <w:tcW w:w="1890" w:type="dxa"/>
            <w:vAlign w:val="center"/>
          </w:tcPr>
          <w:p w14:paraId="7096F88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C9739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0.0414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6531C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0.0005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E32FD0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522B53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8DC7A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30597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E5B66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93446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04510E48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4C240289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C82219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474FF6F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21.79</w:t>
            </w:r>
          </w:p>
        </w:tc>
        <w:tc>
          <w:tcPr>
            <w:tcW w:w="1890" w:type="dxa"/>
            <w:vAlign w:val="center"/>
          </w:tcPr>
          <w:p w14:paraId="61C37D9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3B6B5DF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336BEA9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4E12FCF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497E86D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16079F0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D6D915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2F6E55E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36E1825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5E8E4AA5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349DA41E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1EADE31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0FED110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17.79</w:t>
            </w:r>
          </w:p>
        </w:tc>
        <w:tc>
          <w:tcPr>
            <w:tcW w:w="1890" w:type="dxa"/>
            <w:vAlign w:val="center"/>
          </w:tcPr>
          <w:p w14:paraId="14B29A6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2D9192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7DA6196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6829350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0FE4E2D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ADFA8B3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5157BD4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2E046BD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7AA9C8E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2E56D2E2" w14:textId="77777777" w:rsidTr="001D726B">
        <w:trPr>
          <w:trHeight w:val="103"/>
        </w:trPr>
        <w:tc>
          <w:tcPr>
            <w:tcW w:w="844" w:type="dxa"/>
            <w:vMerge w:val="restart"/>
            <w:tcMar>
              <w:left w:w="0" w:type="dxa"/>
              <w:right w:w="0" w:type="dxa"/>
            </w:tcMar>
          </w:tcPr>
          <w:p w14:paraId="13D28345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772087">
              <w:rPr>
                <w:b/>
                <w:sz w:val="20"/>
                <w:szCs w:val="20"/>
              </w:rPr>
              <w:t>GMCSF</w:t>
            </w: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E02B40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18C2233A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 64) = 11.44</w:t>
            </w:r>
          </w:p>
        </w:tc>
        <w:tc>
          <w:tcPr>
            <w:tcW w:w="1890" w:type="dxa"/>
            <w:vAlign w:val="center"/>
          </w:tcPr>
          <w:p w14:paraId="6ACE2D0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A15D67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5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88EA6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 w:rsidRPr="00772087">
              <w:rPr>
                <w:sz w:val="20"/>
                <w:szCs w:val="20"/>
              </w:rPr>
              <w:t>0.0108</w:t>
            </w:r>
          </w:p>
        </w:tc>
        <w:tc>
          <w:tcPr>
            <w:tcW w:w="68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95047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DD8A5D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B5F974D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3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D3C4F8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DC3866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  <w:tc>
          <w:tcPr>
            <w:tcW w:w="6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07ABC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</w:t>
            </w:r>
          </w:p>
        </w:tc>
      </w:tr>
      <w:tr w:rsidR="001D726B" w:rsidRPr="00772087" w14:paraId="26E39B6B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53E4E1CC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0EB723B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22E18D0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12.91</w:t>
            </w:r>
          </w:p>
        </w:tc>
        <w:tc>
          <w:tcPr>
            <w:tcW w:w="1890" w:type="dxa"/>
            <w:vAlign w:val="center"/>
          </w:tcPr>
          <w:p w14:paraId="41EB265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7529F22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653B9E4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3B330698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F90CD09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6116A79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D29079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6A15896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5745ABF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286A9C96" w14:textId="77777777" w:rsidTr="001D726B">
        <w:trPr>
          <w:trHeight w:val="102"/>
        </w:trPr>
        <w:tc>
          <w:tcPr>
            <w:tcW w:w="844" w:type="dxa"/>
            <w:vMerge/>
            <w:tcMar>
              <w:left w:w="0" w:type="dxa"/>
              <w:right w:w="0" w:type="dxa"/>
            </w:tcMar>
          </w:tcPr>
          <w:p w14:paraId="04CE2C8B" w14:textId="77777777" w:rsidR="001D726B" w:rsidRPr="00772087" w:rsidRDefault="001D726B" w:rsidP="001D726B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  <w:tcMar>
              <w:left w:w="0" w:type="dxa"/>
              <w:right w:w="0" w:type="dxa"/>
            </w:tcMar>
          </w:tcPr>
          <w:p w14:paraId="748F8DB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</w:t>
            </w:r>
          </w:p>
        </w:tc>
        <w:tc>
          <w:tcPr>
            <w:tcW w:w="1898" w:type="dxa"/>
            <w:tcMar>
              <w:left w:w="0" w:type="dxa"/>
              <w:right w:w="0" w:type="dxa"/>
            </w:tcMar>
          </w:tcPr>
          <w:p w14:paraId="423C6851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 64) = 10.98</w:t>
            </w:r>
          </w:p>
        </w:tc>
        <w:tc>
          <w:tcPr>
            <w:tcW w:w="1890" w:type="dxa"/>
            <w:vAlign w:val="center"/>
          </w:tcPr>
          <w:p w14:paraId="227AC62B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5B1111D2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Mar>
              <w:left w:w="0" w:type="dxa"/>
              <w:right w:w="0" w:type="dxa"/>
            </w:tcMar>
            <w:vAlign w:val="center"/>
          </w:tcPr>
          <w:p w14:paraId="38E599F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vMerge/>
            <w:tcMar>
              <w:left w:w="0" w:type="dxa"/>
              <w:right w:w="0" w:type="dxa"/>
            </w:tcMar>
            <w:vAlign w:val="center"/>
          </w:tcPr>
          <w:p w14:paraId="5B4FF85C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5F7CFA5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Mar>
              <w:left w:w="0" w:type="dxa"/>
              <w:right w:w="0" w:type="dxa"/>
            </w:tcMar>
            <w:vAlign w:val="center"/>
          </w:tcPr>
          <w:p w14:paraId="2EE5A7D6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Mar>
              <w:left w:w="0" w:type="dxa"/>
              <w:right w:w="0" w:type="dxa"/>
            </w:tcMar>
            <w:vAlign w:val="center"/>
          </w:tcPr>
          <w:p w14:paraId="3B648DBE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Mar>
              <w:left w:w="0" w:type="dxa"/>
              <w:right w:w="0" w:type="dxa"/>
            </w:tcMar>
            <w:vAlign w:val="center"/>
          </w:tcPr>
          <w:p w14:paraId="1B9E7310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Mar>
              <w:left w:w="0" w:type="dxa"/>
              <w:right w:w="0" w:type="dxa"/>
            </w:tcMar>
            <w:vAlign w:val="center"/>
          </w:tcPr>
          <w:p w14:paraId="28B0F9C4" w14:textId="77777777" w:rsidR="001D726B" w:rsidRPr="00772087" w:rsidRDefault="001D726B" w:rsidP="001D726B">
            <w:pPr>
              <w:jc w:val="center"/>
              <w:rPr>
                <w:sz w:val="20"/>
                <w:szCs w:val="20"/>
              </w:rPr>
            </w:pPr>
          </w:p>
        </w:tc>
      </w:tr>
      <w:tr w:rsidR="001D726B" w:rsidRPr="00772087" w14:paraId="0733F1FD" w14:textId="77777777" w:rsidTr="001D726B">
        <w:trPr>
          <w:trHeight w:val="368"/>
        </w:trPr>
        <w:tc>
          <w:tcPr>
            <w:tcW w:w="11570" w:type="dxa"/>
            <w:gridSpan w:val="12"/>
            <w:tcMar>
              <w:left w:w="0" w:type="dxa"/>
              <w:right w:w="0" w:type="dxa"/>
            </w:tcMar>
            <w:vAlign w:val="center"/>
          </w:tcPr>
          <w:p w14:paraId="1D05EBCE" w14:textId="77777777" w:rsidR="001D726B" w:rsidRPr="00C70ED4" w:rsidRDefault="001D726B" w:rsidP="001D726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analyzed by a two-way ANOVA treated time and treatment condition as independent variables. NS indicates “not significant” and a corrected 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 &gt;0.05</w:t>
            </w:r>
          </w:p>
        </w:tc>
      </w:tr>
    </w:tbl>
    <w:p w14:paraId="7219874C" w14:textId="77777777" w:rsidR="00CF1D2A" w:rsidRDefault="00CF1D2A" w:rsidP="00E06B3C">
      <w:pPr>
        <w:pStyle w:val="BodyText"/>
        <w:spacing w:line="480" w:lineRule="auto"/>
        <w:ind w:firstLine="0"/>
        <w:rPr>
          <w:sz w:val="24"/>
          <w:szCs w:val="24"/>
        </w:rPr>
      </w:pPr>
    </w:p>
    <w:p w14:paraId="7CC11982" w14:textId="77777777" w:rsidR="00E06B3C" w:rsidRPr="004B3262" w:rsidRDefault="00E06B3C" w:rsidP="00114665">
      <w:pPr>
        <w:pStyle w:val="BodyText"/>
        <w:spacing w:line="480" w:lineRule="auto"/>
        <w:ind w:firstLine="0"/>
        <w:rPr>
          <w:sz w:val="24"/>
          <w:szCs w:val="24"/>
        </w:rPr>
      </w:pPr>
    </w:p>
    <w:p w14:paraId="4916F43E" w14:textId="77777777" w:rsidR="008551E1" w:rsidRDefault="008551E1" w:rsidP="00114665"/>
    <w:p w14:paraId="10A4C66B" w14:textId="77777777" w:rsidR="008551E1" w:rsidRDefault="008551E1" w:rsidP="00114665"/>
    <w:p w14:paraId="1C5CACD2" w14:textId="77777777" w:rsidR="008551E1" w:rsidRDefault="008551E1" w:rsidP="00114665"/>
    <w:p w14:paraId="2A5EC5BD" w14:textId="77777777" w:rsidR="008551E1" w:rsidRDefault="008551E1" w:rsidP="00114665"/>
    <w:p w14:paraId="10D4A826" w14:textId="77777777" w:rsidR="008551E1" w:rsidRDefault="008551E1" w:rsidP="00114665"/>
    <w:p w14:paraId="49436E08" w14:textId="77777777" w:rsidR="008551E1" w:rsidRDefault="008551E1" w:rsidP="00114665"/>
    <w:p w14:paraId="3AE0F389" w14:textId="77777777" w:rsidR="008551E1" w:rsidRDefault="008551E1" w:rsidP="00114665"/>
    <w:p w14:paraId="1E6079F5" w14:textId="38CA2693" w:rsidR="004849E6" w:rsidRDefault="004849E6" w:rsidP="004849E6"/>
    <w:sectPr w:rsidR="004849E6" w:rsidSect="00293B2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709"/>
    <w:multiLevelType w:val="hybridMultilevel"/>
    <w:tmpl w:val="C6622FE6"/>
    <w:lvl w:ilvl="0" w:tplc="3564BEE4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FDF"/>
    <w:multiLevelType w:val="hybridMultilevel"/>
    <w:tmpl w:val="C06C71A8"/>
    <w:lvl w:ilvl="0" w:tplc="B1521ABA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6"/>
    <w:rsid w:val="00030182"/>
    <w:rsid w:val="00070DA3"/>
    <w:rsid w:val="00092EF6"/>
    <w:rsid w:val="000C7221"/>
    <w:rsid w:val="00114665"/>
    <w:rsid w:val="001361A1"/>
    <w:rsid w:val="001A6837"/>
    <w:rsid w:val="001B652C"/>
    <w:rsid w:val="001D726B"/>
    <w:rsid w:val="0021371C"/>
    <w:rsid w:val="00293B26"/>
    <w:rsid w:val="002A5255"/>
    <w:rsid w:val="002C7CCC"/>
    <w:rsid w:val="002E4944"/>
    <w:rsid w:val="00340EC6"/>
    <w:rsid w:val="003470A4"/>
    <w:rsid w:val="00383FE7"/>
    <w:rsid w:val="00396BFD"/>
    <w:rsid w:val="003A6DCD"/>
    <w:rsid w:val="003D2A00"/>
    <w:rsid w:val="00430C0B"/>
    <w:rsid w:val="00472D73"/>
    <w:rsid w:val="004849E6"/>
    <w:rsid w:val="00494347"/>
    <w:rsid w:val="004C4272"/>
    <w:rsid w:val="004C72D4"/>
    <w:rsid w:val="004F1A8E"/>
    <w:rsid w:val="00533FFC"/>
    <w:rsid w:val="005408F5"/>
    <w:rsid w:val="0058106A"/>
    <w:rsid w:val="005B6FF6"/>
    <w:rsid w:val="00645F11"/>
    <w:rsid w:val="006A2F5D"/>
    <w:rsid w:val="006A449D"/>
    <w:rsid w:val="006B1CD8"/>
    <w:rsid w:val="0073410B"/>
    <w:rsid w:val="007413AA"/>
    <w:rsid w:val="00742803"/>
    <w:rsid w:val="00745E7A"/>
    <w:rsid w:val="00772087"/>
    <w:rsid w:val="00776288"/>
    <w:rsid w:val="0077724F"/>
    <w:rsid w:val="007C109F"/>
    <w:rsid w:val="00801C76"/>
    <w:rsid w:val="008551E1"/>
    <w:rsid w:val="00860F47"/>
    <w:rsid w:val="008E7858"/>
    <w:rsid w:val="008F645E"/>
    <w:rsid w:val="00915088"/>
    <w:rsid w:val="009657BD"/>
    <w:rsid w:val="00983F6A"/>
    <w:rsid w:val="00996CC0"/>
    <w:rsid w:val="009B71DE"/>
    <w:rsid w:val="009E052B"/>
    <w:rsid w:val="00AB3909"/>
    <w:rsid w:val="00AD1EFA"/>
    <w:rsid w:val="00B354D2"/>
    <w:rsid w:val="00B532B5"/>
    <w:rsid w:val="00B959A6"/>
    <w:rsid w:val="00C70ED4"/>
    <w:rsid w:val="00C822AE"/>
    <w:rsid w:val="00CB484C"/>
    <w:rsid w:val="00CF1D2A"/>
    <w:rsid w:val="00D30313"/>
    <w:rsid w:val="00D46EFB"/>
    <w:rsid w:val="00D55A91"/>
    <w:rsid w:val="00D8246A"/>
    <w:rsid w:val="00D95596"/>
    <w:rsid w:val="00DB0F7B"/>
    <w:rsid w:val="00E06B3C"/>
    <w:rsid w:val="00E2370C"/>
    <w:rsid w:val="00F21F56"/>
    <w:rsid w:val="00F502BF"/>
    <w:rsid w:val="00F77926"/>
    <w:rsid w:val="00F84805"/>
    <w:rsid w:val="00FE5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B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114665"/>
    <w:pPr>
      <w:spacing w:after="120" w:line="228" w:lineRule="auto"/>
      <w:ind w:firstLine="288"/>
      <w:jc w:val="both"/>
    </w:pPr>
    <w:rPr>
      <w:rFonts w:eastAsia="SimSu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14665"/>
    <w:rPr>
      <w:rFonts w:ascii="Times New Roman" w:hAnsi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665"/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F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C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1"/>
    <w:uiPriority w:val="99"/>
    <w:rsid w:val="00114665"/>
    <w:pPr>
      <w:spacing w:after="120" w:line="228" w:lineRule="auto"/>
      <w:ind w:firstLine="288"/>
      <w:jc w:val="both"/>
    </w:pPr>
    <w:rPr>
      <w:rFonts w:eastAsia="SimSu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114665"/>
    <w:rPr>
      <w:rFonts w:ascii="Times New Roman" w:hAnsi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14665"/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F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2A521-3F1A-BA47-B41D-C6FDEBF1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Macintosh Word</Application>
  <DocSecurity>0</DocSecurity>
  <Lines>14</Lines>
  <Paragraphs>4</Paragraphs>
  <ScaleCrop>false</ScaleCrop>
  <Company>NIH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Burks</dc:creator>
  <cp:keywords/>
  <dc:description/>
  <cp:lastModifiedBy>Scott Burks</cp:lastModifiedBy>
  <cp:revision>3</cp:revision>
  <dcterms:created xsi:type="dcterms:W3CDTF">2011-08-24T15:22:00Z</dcterms:created>
  <dcterms:modified xsi:type="dcterms:W3CDTF">2011-08-24T15:22:00Z</dcterms:modified>
</cp:coreProperties>
</file>