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3E3" w14:textId="027C07CA" w:rsidR="004E3131" w:rsidRPr="0019211B" w:rsidRDefault="004E3131" w:rsidP="004E3131">
      <w:pPr>
        <w:rPr>
          <w:rFonts w:ascii="Times New Roman" w:hAnsi="Times New Roman"/>
        </w:rPr>
      </w:pPr>
      <w:r w:rsidRPr="0019211B">
        <w:rPr>
          <w:rFonts w:ascii="Times New Roman" w:hAnsi="Times New Roman"/>
          <w:b/>
        </w:rPr>
        <w:t>Table S</w:t>
      </w:r>
      <w:r w:rsidR="00BB5F90">
        <w:rPr>
          <w:rFonts w:ascii="Times New Roman" w:hAnsi="Times New Roman"/>
          <w:b/>
        </w:rPr>
        <w:t>5</w:t>
      </w:r>
      <w:r w:rsidRPr="0019211B">
        <w:rPr>
          <w:rFonts w:ascii="Times New Roman" w:hAnsi="Times New Roman"/>
          <w:b/>
        </w:rPr>
        <w:t>.</w:t>
      </w:r>
      <w:r w:rsidRPr="0019211B">
        <w:rPr>
          <w:rFonts w:ascii="Times New Roman" w:hAnsi="Times New Roman"/>
          <w:i/>
        </w:rPr>
        <w:t xml:space="preserve"> P. </w:t>
      </w:r>
      <w:proofErr w:type="spellStart"/>
      <w:proofErr w:type="gramStart"/>
      <w:r w:rsidRPr="0019211B">
        <w:rPr>
          <w:rFonts w:ascii="Times New Roman" w:hAnsi="Times New Roman"/>
          <w:i/>
        </w:rPr>
        <w:t>andina</w:t>
      </w:r>
      <w:proofErr w:type="spellEnd"/>
      <w:proofErr w:type="gramEnd"/>
      <w:r w:rsidRPr="0019211B">
        <w:rPr>
          <w:rFonts w:ascii="Times New Roman" w:hAnsi="Times New Roman"/>
          <w:i/>
        </w:rPr>
        <w:t xml:space="preserve"> </w:t>
      </w:r>
      <w:r w:rsidRPr="0019211B">
        <w:rPr>
          <w:rFonts w:ascii="Times New Roman" w:hAnsi="Times New Roman"/>
        </w:rPr>
        <w:t xml:space="preserve">haplotypes obtained from cloning just the RAS region, including those </w:t>
      </w:r>
      <w:r w:rsidR="00CF1E3C">
        <w:rPr>
          <w:rFonts w:ascii="Times New Roman" w:hAnsi="Times New Roman"/>
        </w:rPr>
        <w:t xml:space="preserve">shown </w:t>
      </w:r>
      <w:r w:rsidRPr="0019211B">
        <w:rPr>
          <w:rFonts w:ascii="Times New Roman" w:hAnsi="Times New Roman"/>
        </w:rPr>
        <w:t>in Table S</w:t>
      </w:r>
      <w:r w:rsidR="00CF1E3C">
        <w:rPr>
          <w:rFonts w:ascii="Times New Roman" w:hAnsi="Times New Roman"/>
        </w:rPr>
        <w:t>3</w:t>
      </w:r>
      <w:bookmarkStart w:id="0" w:name="_GoBack"/>
      <w:bookmarkEnd w:id="0"/>
      <w:r w:rsidRPr="0019211B">
        <w:rPr>
          <w:rFonts w:ascii="Times New Roman" w:hAnsi="Times New Roman"/>
        </w:rPr>
        <w:t>.</w:t>
      </w:r>
    </w:p>
    <w:tbl>
      <w:tblPr>
        <w:tblW w:w="47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4E3131" w:rsidRPr="0019211B" w14:paraId="6ED56367" w14:textId="77777777" w:rsidTr="00CF351F">
        <w:trPr>
          <w:cantSplit/>
          <w:trHeight w:val="576"/>
        </w:trPr>
        <w:tc>
          <w:tcPr>
            <w:tcW w:w="864" w:type="dxa"/>
            <w:tcBorders>
              <w:bottom w:val="single" w:sz="4" w:space="0" w:color="auto"/>
            </w:tcBorders>
          </w:tcPr>
          <w:p w14:paraId="22D2B5E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8990AE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72440B4B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3772321C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32F92B5F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1C01B521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088E6FC2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5B6224DD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5F2D25C0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620E0D11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5018289B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49DA9D92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62DBCD04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255510A2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4B6BEC32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textDirection w:val="tbRl"/>
            <w:vAlign w:val="center"/>
          </w:tcPr>
          <w:p w14:paraId="06510FBC" w14:textId="77777777" w:rsidR="004E3131" w:rsidRPr="0019211B" w:rsidRDefault="004E3131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</w:tr>
      <w:tr w:rsidR="004E3131" w:rsidRPr="0019211B" w14:paraId="0102717E" w14:textId="77777777" w:rsidTr="00CF351F">
        <w:trPr>
          <w:trHeight w:val="14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36AE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8C1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2167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504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038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9FD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06A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09F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0AF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D6F5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70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FF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0228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229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698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417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</w:tr>
      <w:tr w:rsidR="004E3131" w:rsidRPr="0019211B" w14:paraId="2493B0E8" w14:textId="77777777" w:rsidTr="00CF351F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5C8A5C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3163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D8C5CD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CD2AD7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1954EC9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A05588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A2361E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A6EDF3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3A75F8B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AD3D6C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0BE4718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5E3457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0AEBE94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176016F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C5EC07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3A0AD69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4CD864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699C895E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50F66F2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913E25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2ADF315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F75D67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6B15B9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D145B5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101198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23E4D9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32FD4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E2C91A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EDD596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3CBB060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DE2228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752E6B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26AB0E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211A2B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26EF8E29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354EC62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A1461F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6AFF297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9E72AF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46883D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89608A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ED7923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2F1118C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3DEF76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6ABD7B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97FDFF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9BF3DE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8B68B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E11A8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688864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E92F5E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64358D84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4F2D711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D577F8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40C43C8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352E2C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DD1EC8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96C4F9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36051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526DDD6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5BD4A6E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813622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AAA410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08D538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8C94AE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D4BBEB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DDF2AF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57F6AE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7A634095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7582DA1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7F6909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5" w:type="dxa"/>
            <w:vAlign w:val="center"/>
          </w:tcPr>
          <w:p w14:paraId="09157C5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84F279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FAF730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8DB8CF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9BC6C0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C89F3B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035831F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980985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560CE0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6DCD5BA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A42FA5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768A335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EE188A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D44FB2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48EBA006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4CB1904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3399</w:t>
            </w:r>
          </w:p>
        </w:tc>
        <w:tc>
          <w:tcPr>
            <w:tcW w:w="432" w:type="dxa"/>
            <w:vAlign w:val="center"/>
          </w:tcPr>
          <w:p w14:paraId="52F9199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39584E6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BC4083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A7B7D5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E856E1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FDE4F3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E90B9A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12E43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6DFB86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FB1FE7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0A7CEEA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5DC766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5B813C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1DCA85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933F28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3CBCE603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1266D98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EB2DCB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45" w:type="dxa"/>
            <w:vAlign w:val="center"/>
          </w:tcPr>
          <w:p w14:paraId="7ECB254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263420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4EA04C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0C528A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06B5153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BFAA4B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098D9E8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90774B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E164C6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87CF74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D27816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F9B92F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E6141F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42CFB9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7E3FA21B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35D0DB3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3510</w:t>
            </w:r>
          </w:p>
        </w:tc>
        <w:tc>
          <w:tcPr>
            <w:tcW w:w="432" w:type="dxa"/>
            <w:vAlign w:val="center"/>
          </w:tcPr>
          <w:p w14:paraId="28772D9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7F1DCF4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5A6B31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7302A7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DDA76F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112CA1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8E048B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F51BB3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D8906A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CCFFE7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326118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1F501F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F5883E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1C8C00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D7AE21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472DE507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6A3AD04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D55385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795F47C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752A0B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7EDA36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2A3062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32FEE8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0DF254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BA7273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698F2F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4AE341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6A10427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CD1FA3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E77D70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682293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A735FC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33FAF280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46B81CE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03A92B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021ADEB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BDF6F8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5C6150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B2100D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C28F48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A3A4F3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9FCC46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10830D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24748A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23BB1B9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C1F33E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417AF1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BA3D9D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7E915E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13EF65EA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3D35E45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7853D7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2D93B4A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685596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4C2D6B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1B4540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E0905D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4B3296E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ED4B8F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1C7F44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EF2417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4EC5988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D79D61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6167EF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812221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AB3EF4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7C6C8C4A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622583C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43DEF0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5" w:type="dxa"/>
            <w:vAlign w:val="center"/>
          </w:tcPr>
          <w:p w14:paraId="6707585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FD53DC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2AECC6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6E4B3E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ED79ED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0F618E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4C25BAC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E7BE10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17496D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00CCAD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7371B1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2816AAA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89DAC8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3F1559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078A687B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6B4EF34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3563</w:t>
            </w:r>
          </w:p>
        </w:tc>
        <w:tc>
          <w:tcPr>
            <w:tcW w:w="432" w:type="dxa"/>
            <w:vAlign w:val="center"/>
          </w:tcPr>
          <w:p w14:paraId="4ED9046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768BA4A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637CF4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6182E3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8B1AFC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3B116D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BC5529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BFEAF6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49B7A2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AAEAF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5703C3D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67BFF7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E04709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5F399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F30A08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50878A59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63D6F4A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874667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348B94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69D6B2C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6C95C0D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8136FD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CB74C0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0EEC5AC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C621FB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B6675A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4BC9C4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72C3249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35F401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82ABC2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A80D91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C14442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1CBC2C48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7AD34DA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757BB6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1BBDBC2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8E72A0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3744724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7E049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27A740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3EC17D7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FF6368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39701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320B21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685DC19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FD9EEB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6A7C94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DE1B11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653825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1D6CE213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79FB967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3C8BBB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45" w:type="dxa"/>
            <w:vAlign w:val="center"/>
          </w:tcPr>
          <w:p w14:paraId="06D6E70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7D6AA9B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7FFD18E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BB1773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52383BD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525CC1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4B8205B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622404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B09CFB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272A87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3B51F1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677857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248B9B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B0A83B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58644118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7529B96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3655</w:t>
            </w:r>
          </w:p>
        </w:tc>
        <w:tc>
          <w:tcPr>
            <w:tcW w:w="432" w:type="dxa"/>
            <w:vAlign w:val="center"/>
          </w:tcPr>
          <w:p w14:paraId="5CBAC80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0499DC4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DA3D70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17BDA9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77E9B0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F0EBEF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3C054E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4861FF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88474B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C7D3B6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6B5C085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4B83D6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B179B5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3B0128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4C4AE6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3AA37660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19222A1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EB544D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5" w:type="dxa"/>
            <w:vAlign w:val="center"/>
          </w:tcPr>
          <w:p w14:paraId="1B1EC47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0663292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52F5C1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4EBE54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8C773E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6B5B3E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3C3F9C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05295C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B497DA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3D66B26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7D71CD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027A54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A16D70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9436C6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59F1C57B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2C0126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3818</w:t>
            </w:r>
          </w:p>
        </w:tc>
        <w:tc>
          <w:tcPr>
            <w:tcW w:w="432" w:type="dxa"/>
            <w:vAlign w:val="center"/>
          </w:tcPr>
          <w:p w14:paraId="432DFBD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5623926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DB3E90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9FED40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0191CB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E702C5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062E48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CE4A78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AFB427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43139B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5F80696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C57EC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4180BA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9836E1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22253B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5DA34151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2B31D62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1F1612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1429A80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D1F121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C05F37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B5AFB4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C665F6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E65F9D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92F3CC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43C29B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3190F8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23754A7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5B5A4E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483C8D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EBCF6A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24EA1D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486067CC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5B0DB19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761EC2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45" w:type="dxa"/>
            <w:vAlign w:val="center"/>
          </w:tcPr>
          <w:p w14:paraId="42AD844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5B7CDF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7663FF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8B0FDD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7907C8E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3AB3E41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2241546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F4F4F9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0ADA78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0100C50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59469D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79AD99C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3F1348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27782CE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7E92138E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357AE5E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3821</w:t>
            </w:r>
          </w:p>
        </w:tc>
        <w:tc>
          <w:tcPr>
            <w:tcW w:w="432" w:type="dxa"/>
            <w:vAlign w:val="center"/>
          </w:tcPr>
          <w:p w14:paraId="46D3E01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494872C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B68EEE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3A1D1E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1FDAD5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EF74B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C5E4F0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90992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F4FFB9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A728A0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dxa"/>
            <w:vAlign w:val="center"/>
          </w:tcPr>
          <w:p w14:paraId="0726B3D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2CD415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751E1A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4AC58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E8850D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3A93A792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45052B7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26252D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45" w:type="dxa"/>
            <w:vAlign w:val="center"/>
          </w:tcPr>
          <w:p w14:paraId="4110182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17B96A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D4FD35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A6AC94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0DB8967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7D72104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1BE6551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E5B5EA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24AD3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4B9FF31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23EB32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4A6B65D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52EA2F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392E26C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4A82AE67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4D9053B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POX 102</w:t>
            </w:r>
          </w:p>
        </w:tc>
        <w:tc>
          <w:tcPr>
            <w:tcW w:w="432" w:type="dxa"/>
            <w:vAlign w:val="center"/>
          </w:tcPr>
          <w:p w14:paraId="34E999B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5" w:type="dxa"/>
            <w:vAlign w:val="center"/>
          </w:tcPr>
          <w:p w14:paraId="00BA8DF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FE62FE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CC96B1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61E4E7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3B461FC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A1FFEB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87A8B0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4033F39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413D6B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dxa"/>
            <w:vAlign w:val="center"/>
          </w:tcPr>
          <w:p w14:paraId="282130E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C5DE28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8C7983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C26C9D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71A643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6784889A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12696FF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1F9730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09BED00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83E5E9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BC0022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020561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393466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40006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014A11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274771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5908E29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dxa"/>
            <w:vAlign w:val="center"/>
          </w:tcPr>
          <w:p w14:paraId="44E916F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3D22DB5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7D45A21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73687ED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0AD6A4F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4E3131" w:rsidRPr="0019211B" w14:paraId="10692416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62795E1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51BE356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5" w:type="dxa"/>
            <w:vAlign w:val="center"/>
          </w:tcPr>
          <w:p w14:paraId="79ED368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C52B70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C4498D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EA7DE9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91273E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3F5889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D84CAC2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A637B7F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05859D4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dxa"/>
            <w:vAlign w:val="center"/>
          </w:tcPr>
          <w:p w14:paraId="71EF034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95DC93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1DFDC1D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2B011943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6432EAD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E3131" w:rsidRPr="0019211B" w14:paraId="488A978A" w14:textId="77777777" w:rsidTr="00CF351F">
        <w:trPr>
          <w:trHeight w:val="144"/>
        </w:trPr>
        <w:tc>
          <w:tcPr>
            <w:tcW w:w="864" w:type="dxa"/>
            <w:vAlign w:val="center"/>
          </w:tcPr>
          <w:p w14:paraId="2C9A26E0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0D232C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5" w:type="dxa"/>
            <w:vAlign w:val="center"/>
          </w:tcPr>
          <w:p w14:paraId="0AF28FC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1682817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27AD603D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4151CBDE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A06D6F7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7371C155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6E12C09A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6073D55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56CC857B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5" w:type="dxa"/>
            <w:vAlign w:val="center"/>
          </w:tcPr>
          <w:p w14:paraId="7F29AAD4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" w:type="dxa"/>
            <w:vAlign w:val="center"/>
          </w:tcPr>
          <w:p w14:paraId="7C8B7D7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5" w:type="dxa"/>
            <w:vAlign w:val="center"/>
          </w:tcPr>
          <w:p w14:paraId="0E5991E8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D3F2A01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5" w:type="dxa"/>
            <w:vAlign w:val="center"/>
          </w:tcPr>
          <w:p w14:paraId="1B3B2F19" w14:textId="77777777" w:rsidR="004E3131" w:rsidRPr="0019211B" w:rsidRDefault="004E3131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</w:tbl>
    <w:p w14:paraId="07E47196" w14:textId="77777777" w:rsidR="004E3131" w:rsidRPr="0019211B" w:rsidRDefault="004E3131" w:rsidP="004E3131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designation. ‘R’ indicates a recombinant haplotype.</w:t>
      </w:r>
    </w:p>
    <w:p w14:paraId="61E642E9" w14:textId="77777777" w:rsidR="004E3131" w:rsidRPr="0019211B" w:rsidRDefault="004E3131" w:rsidP="004E3131">
      <w:pPr>
        <w:rPr>
          <w:rFonts w:ascii="Times New Roman" w:hAnsi="Times New Roman"/>
        </w:rPr>
      </w:pPr>
    </w:p>
    <w:p w14:paraId="59A1C00E" w14:textId="77777777" w:rsidR="00F153D9" w:rsidRDefault="00F153D9"/>
    <w:sectPr w:rsidR="00F153D9" w:rsidSect="00F15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1"/>
    <w:rsid w:val="0003228F"/>
    <w:rsid w:val="004E3131"/>
    <w:rsid w:val="00BB5F90"/>
    <w:rsid w:val="00CF1E3C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BF5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1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1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2011-08-23T17:01:00Z</dcterms:created>
  <dcterms:modified xsi:type="dcterms:W3CDTF">2011-08-23T17:01:00Z</dcterms:modified>
</cp:coreProperties>
</file>