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B4" w:rsidRDefault="00FB19B4" w:rsidP="00FB19B4">
      <w:pPr>
        <w:pStyle w:val="E-mailSignature"/>
        <w:spacing w:line="360" w:lineRule="auto"/>
      </w:pPr>
    </w:p>
    <w:p w:rsidR="00FB19B4" w:rsidRPr="00015347" w:rsidRDefault="00FB19B4" w:rsidP="00FB19B4">
      <w:pPr>
        <w:pStyle w:val="E-mailSignature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Supplemental </w:t>
      </w:r>
      <w:r w:rsidRPr="00015347">
        <w:rPr>
          <w:rFonts w:ascii="Calibri" w:hAnsi="Calibri" w:cs="Calibri"/>
        </w:rPr>
        <w:t xml:space="preserve">Table </w:t>
      </w:r>
      <w:r>
        <w:rPr>
          <w:rFonts w:ascii="Calibri" w:hAnsi="Calibri" w:cs="Calibri"/>
        </w:rPr>
        <w:t>S3</w:t>
      </w:r>
      <w:r w:rsidRPr="00015347">
        <w:rPr>
          <w:rFonts w:ascii="Calibri" w:hAnsi="Calibri" w:cs="Calibri"/>
        </w:rPr>
        <w:t>: Relationship between weighted GRS as groups and as continuous and age at RA symptom start</w:t>
      </w:r>
    </w:p>
    <w:tbl>
      <w:tblPr>
        <w:tblW w:w="0" w:type="auto"/>
        <w:tblInd w:w="-106" w:type="dxa"/>
        <w:tblBorders>
          <w:top w:val="single" w:sz="12" w:space="0" w:color="000000"/>
          <w:bottom w:val="single" w:sz="12" w:space="0" w:color="000000"/>
        </w:tblBorders>
        <w:tblLook w:val="00A0"/>
      </w:tblPr>
      <w:tblGrid>
        <w:gridCol w:w="1744"/>
        <w:gridCol w:w="2700"/>
        <w:gridCol w:w="2610"/>
        <w:gridCol w:w="2160"/>
      </w:tblGrid>
      <w:tr w:rsidR="00FB19B4" w:rsidRPr="0054429E" w:rsidTr="0018205F">
        <w:tc>
          <w:tcPr>
            <w:tcW w:w="174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470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Mean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ge</w:t>
            </w:r>
            <w:r w:rsidRPr="0054429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(95% CI)</w:t>
            </w:r>
          </w:p>
        </w:tc>
      </w:tr>
      <w:tr w:rsidR="00FB19B4" w:rsidRPr="0054429E" w:rsidTr="0018205F">
        <w:tc>
          <w:tcPr>
            <w:tcW w:w="1744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GRS39 Group</w:t>
            </w:r>
          </w:p>
        </w:tc>
        <w:tc>
          <w:tcPr>
            <w:tcW w:w="270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All RA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(n=551)</w:t>
            </w:r>
          </w:p>
        </w:tc>
        <w:tc>
          <w:tcPr>
            <w:tcW w:w="261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Seronegative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(n = 225)</w:t>
            </w:r>
          </w:p>
        </w:tc>
        <w:tc>
          <w:tcPr>
            <w:tcW w:w="216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Non-Erosive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(n=379)</w:t>
            </w:r>
          </w:p>
        </w:tc>
      </w:tr>
      <w:tr w:rsidR="00FB19B4" w:rsidRPr="0054429E" w:rsidTr="0018205F">
        <w:tc>
          <w:tcPr>
            <w:tcW w:w="1744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54.7 (51.4 – 57.9)</w:t>
            </w:r>
          </w:p>
        </w:tc>
        <w:tc>
          <w:tcPr>
            <w:tcW w:w="261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57.7 (53.0 – 62.4)</w:t>
            </w:r>
          </w:p>
        </w:tc>
        <w:tc>
          <w:tcPr>
            <w:tcW w:w="216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55.9 (52.0 – 59.8)</w:t>
            </w:r>
          </w:p>
        </w:tc>
      </w:tr>
      <w:tr w:rsidR="00FB19B4" w:rsidRPr="0054429E" w:rsidTr="0018205F">
        <w:tc>
          <w:tcPr>
            <w:tcW w:w="1744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56.2 (53.7 – 58.8)</w:t>
            </w:r>
          </w:p>
        </w:tc>
        <w:tc>
          <w:tcPr>
            <w:tcW w:w="261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55.7 (52.1 – 59.4)</w:t>
            </w:r>
          </w:p>
        </w:tc>
        <w:tc>
          <w:tcPr>
            <w:tcW w:w="216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56.5 (53.6 – 59.4)</w:t>
            </w:r>
          </w:p>
        </w:tc>
      </w:tr>
      <w:tr w:rsidR="00FB19B4" w:rsidRPr="0054429E" w:rsidTr="0018205F">
        <w:tc>
          <w:tcPr>
            <w:tcW w:w="1744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54.6 (52.9 – 56.3)</w:t>
            </w:r>
          </w:p>
        </w:tc>
        <w:tc>
          <w:tcPr>
            <w:tcW w:w="261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53.6 (50.7 – 56.5)</w:t>
            </w:r>
          </w:p>
        </w:tc>
        <w:tc>
          <w:tcPr>
            <w:tcW w:w="216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54.7 (52.7 – 56.7)</w:t>
            </w:r>
          </w:p>
        </w:tc>
      </w:tr>
      <w:tr w:rsidR="00FB19B4" w:rsidRPr="0054429E" w:rsidTr="0018205F">
        <w:tc>
          <w:tcPr>
            <w:tcW w:w="1744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56.5 (55.0 – 58.1)</w:t>
            </w:r>
          </w:p>
        </w:tc>
        <w:tc>
          <w:tcPr>
            <w:tcW w:w="261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56.3 (54.0 – 58.6)</w:t>
            </w:r>
          </w:p>
        </w:tc>
        <w:tc>
          <w:tcPr>
            <w:tcW w:w="216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57.1 (55.4 – 58.9)</w:t>
            </w:r>
          </w:p>
        </w:tc>
      </w:tr>
      <w:tr w:rsidR="00FB19B4" w:rsidRPr="0054429E" w:rsidTr="0018205F">
        <w:tc>
          <w:tcPr>
            <w:tcW w:w="1744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55.7 (53.8 – 57.5)</w:t>
            </w:r>
          </w:p>
        </w:tc>
        <w:tc>
          <w:tcPr>
            <w:tcW w:w="261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56.8 (53.7 – 60.0)</w:t>
            </w:r>
          </w:p>
        </w:tc>
        <w:tc>
          <w:tcPr>
            <w:tcW w:w="216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57.1 (55.0 – 59.2)</w:t>
            </w:r>
          </w:p>
        </w:tc>
      </w:tr>
      <w:tr w:rsidR="00FB19B4" w:rsidRPr="0054429E" w:rsidTr="0018205F">
        <w:tc>
          <w:tcPr>
            <w:tcW w:w="1744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54.2 (52.0 – 56.3)</w:t>
            </w:r>
          </w:p>
        </w:tc>
        <w:tc>
          <w:tcPr>
            <w:tcW w:w="261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55.8 (51.7 – 59.8)</w:t>
            </w:r>
          </w:p>
        </w:tc>
        <w:tc>
          <w:tcPr>
            <w:tcW w:w="2160" w:type="dxa"/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55.2 (52.7 – 57.7)</w:t>
            </w:r>
          </w:p>
        </w:tc>
      </w:tr>
      <w:tr w:rsidR="00FB19B4" w:rsidRPr="0054429E" w:rsidTr="0018205F"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56.5 (55.0 – 57.9)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58.9 (56.1 – 61.7)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58.2 (56.4 – 60.0)</w:t>
            </w:r>
          </w:p>
        </w:tc>
      </w:tr>
      <w:tr w:rsidR="00FB19B4" w:rsidRPr="0054429E" w:rsidTr="0018205F">
        <w:tc>
          <w:tcPr>
            <w:tcW w:w="17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55.7 (54.8 – 56.7)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56.4 (54.9 – 58.0)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56.7 (55.6 – 57.8)</w:t>
            </w:r>
          </w:p>
        </w:tc>
      </w:tr>
      <w:tr w:rsidR="00FB19B4" w:rsidRPr="0054429E" w:rsidTr="0018205F">
        <w:tc>
          <w:tcPr>
            <w:tcW w:w="17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vertAlign w:val="superscript"/>
              </w:rPr>
            </w:pPr>
            <w:proofErr w:type="spellStart"/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ρ</w:t>
            </w:r>
            <w:r w:rsidRPr="0054429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-0.010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0.111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0.038</w:t>
            </w:r>
          </w:p>
        </w:tc>
      </w:tr>
      <w:tr w:rsidR="00FB19B4" w:rsidRPr="0054429E" w:rsidTr="0018205F">
        <w:tc>
          <w:tcPr>
            <w:tcW w:w="1744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429E">
              <w:rPr>
                <w:rFonts w:ascii="Calibri" w:hAnsi="Calibri" w:cs="Calibri"/>
                <w:b/>
                <w:bCs/>
                <w:sz w:val="22"/>
                <w:szCs w:val="22"/>
              </w:rPr>
              <w:t>p-value</w:t>
            </w:r>
          </w:p>
        </w:tc>
        <w:tc>
          <w:tcPr>
            <w:tcW w:w="270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0.387</w:t>
            </w:r>
          </w:p>
        </w:tc>
        <w:tc>
          <w:tcPr>
            <w:tcW w:w="261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FB19B4" w:rsidRPr="0054429E" w:rsidRDefault="00FB19B4" w:rsidP="0018205F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0.097</w:t>
            </w:r>
          </w:p>
        </w:tc>
        <w:tc>
          <w:tcPr>
            <w:tcW w:w="216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FB19B4" w:rsidRPr="0054429E" w:rsidRDefault="00FB19B4" w:rsidP="0018205F">
            <w:pPr>
              <w:tabs>
                <w:tab w:val="center" w:pos="922"/>
                <w:tab w:val="right" w:pos="1844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54429E">
              <w:rPr>
                <w:rFonts w:ascii="Calibri" w:hAnsi="Calibri" w:cs="Calibri"/>
                <w:sz w:val="22"/>
                <w:szCs w:val="22"/>
              </w:rPr>
              <w:t>0.213</w:t>
            </w:r>
          </w:p>
        </w:tc>
      </w:tr>
    </w:tbl>
    <w:p w:rsidR="00FB19B4" w:rsidRPr="00015347" w:rsidRDefault="00FB19B4" w:rsidP="00FB19B4">
      <w:pPr>
        <w:pStyle w:val="E-mailSignature"/>
        <w:spacing w:line="36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vertAlign w:val="superscript"/>
        </w:rPr>
        <w:t>a</w:t>
      </w:r>
      <w:r w:rsidRPr="00015347">
        <w:rPr>
          <w:rFonts w:ascii="Calibri" w:hAnsi="Calibri" w:cs="Calibri"/>
        </w:rPr>
        <w:t>adjusted</w:t>
      </w:r>
      <w:proofErr w:type="spellEnd"/>
      <w:proofErr w:type="gramEnd"/>
      <w:r w:rsidRPr="00015347">
        <w:rPr>
          <w:rFonts w:ascii="Calibri" w:hAnsi="Calibri" w:cs="Calibri"/>
        </w:rPr>
        <w:t xml:space="preserve"> for year of birth and pack-years of smoking, </w:t>
      </w:r>
      <w:proofErr w:type="spellStart"/>
      <w:r>
        <w:rPr>
          <w:rFonts w:ascii="Calibri" w:hAnsi="Calibri" w:cs="Calibri"/>
          <w:vertAlign w:val="superscript"/>
        </w:rPr>
        <w:t>b</w:t>
      </w:r>
      <w:r w:rsidRPr="00015347">
        <w:rPr>
          <w:rFonts w:ascii="Calibri" w:hAnsi="Calibri" w:cs="Calibri"/>
        </w:rPr>
        <w:t>ρ</w:t>
      </w:r>
      <w:proofErr w:type="spellEnd"/>
      <w:r w:rsidRPr="00015347">
        <w:rPr>
          <w:rFonts w:ascii="Calibri" w:hAnsi="Calibri" w:cs="Calibri"/>
        </w:rPr>
        <w:t xml:space="preserve"> = Pearson correlation coefficient comparing continuous age at RA symptom onset and continuous GRS.</w:t>
      </w:r>
    </w:p>
    <w:p w:rsidR="00881A60" w:rsidRDefault="00881A60"/>
    <w:sectPr w:rsidR="00881A60" w:rsidSect="00881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9B4"/>
    <w:rsid w:val="00334D11"/>
    <w:rsid w:val="00445C1D"/>
    <w:rsid w:val="005D46D6"/>
    <w:rsid w:val="00881A60"/>
    <w:rsid w:val="00FB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rsid w:val="00FB19B4"/>
  </w:style>
  <w:style w:type="character" w:customStyle="1" w:styleId="E-mailSignatureChar">
    <w:name w:val="E-mail Signature Char"/>
    <w:basedOn w:val="DefaultParagraphFont"/>
    <w:link w:val="E-mailSignature"/>
    <w:uiPriority w:val="99"/>
    <w:rsid w:val="00FB19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Beth</dc:creator>
  <cp:lastModifiedBy>Lori Beth</cp:lastModifiedBy>
  <cp:revision>1</cp:revision>
  <dcterms:created xsi:type="dcterms:W3CDTF">2011-08-22T14:00:00Z</dcterms:created>
  <dcterms:modified xsi:type="dcterms:W3CDTF">2011-08-22T14:01:00Z</dcterms:modified>
</cp:coreProperties>
</file>