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FB" w:rsidRPr="006715CC" w:rsidRDefault="00C217FB" w:rsidP="00C217FB">
      <w:pPr>
        <w:spacing w:line="360" w:lineRule="auto"/>
        <w:jc w:val="both"/>
        <w:rPr>
          <w:rFonts w:ascii="Arial" w:hAnsi="Arial" w:cs="Arial"/>
          <w:lang w:val="en-US"/>
        </w:rPr>
      </w:pPr>
      <w:r w:rsidRPr="00141A06">
        <w:rPr>
          <w:rFonts w:ascii="Arial" w:hAnsi="Arial" w:cs="Arial"/>
          <w:b/>
          <w:lang w:val="en-US"/>
        </w:rPr>
        <w:t>Table S</w:t>
      </w:r>
      <w:r w:rsidR="006F32A7">
        <w:rPr>
          <w:rFonts w:ascii="Arial" w:hAnsi="Arial" w:cs="Arial"/>
          <w:b/>
          <w:lang w:val="en-US"/>
        </w:rPr>
        <w:t>5</w:t>
      </w:r>
      <w:r w:rsidR="0053397E" w:rsidRPr="00141A06">
        <w:rPr>
          <w:rFonts w:ascii="Arial" w:hAnsi="Arial" w:cs="Arial"/>
          <w:b/>
          <w:lang w:val="en-US"/>
        </w:rPr>
        <w:t>.a</w:t>
      </w:r>
      <w:r w:rsidR="006715CC">
        <w:rPr>
          <w:rFonts w:ascii="Arial" w:hAnsi="Arial" w:cs="Arial"/>
          <w:b/>
          <w:lang w:val="en-US"/>
        </w:rPr>
        <w:t>.</w:t>
      </w:r>
      <w:r w:rsidRPr="00D2285D">
        <w:rPr>
          <w:rFonts w:ascii="Arial" w:hAnsi="Arial" w:cs="Arial"/>
          <w:lang w:val="en-US"/>
        </w:rPr>
        <w:t xml:space="preserve"> </w:t>
      </w:r>
      <w:r w:rsidRPr="00D2285D">
        <w:rPr>
          <w:rFonts w:ascii="Arial" w:hAnsi="Arial" w:cs="Arial"/>
          <w:b/>
          <w:lang w:val="en-US"/>
        </w:rPr>
        <w:t xml:space="preserve">Comparison of transporters in </w:t>
      </w:r>
      <w:r w:rsidRPr="00D2285D">
        <w:rPr>
          <w:rFonts w:ascii="Arial" w:hAnsi="Arial" w:cs="Arial"/>
          <w:b/>
          <w:i/>
          <w:lang w:val="en-US"/>
        </w:rPr>
        <w:t>Thermoproteus tenax</w:t>
      </w:r>
      <w:r w:rsidRPr="00D2285D">
        <w:rPr>
          <w:rFonts w:ascii="Arial" w:hAnsi="Arial" w:cs="Arial"/>
          <w:b/>
          <w:lang w:val="en-US"/>
        </w:rPr>
        <w:t xml:space="preserve">, </w:t>
      </w:r>
      <w:r w:rsidRPr="00D2285D">
        <w:rPr>
          <w:rFonts w:ascii="Arial" w:hAnsi="Arial" w:cs="Arial"/>
          <w:b/>
          <w:i/>
          <w:lang w:val="en-US"/>
        </w:rPr>
        <w:t>Pyrobaculum aerophilum</w:t>
      </w:r>
      <w:r w:rsidRPr="00D2285D">
        <w:rPr>
          <w:rFonts w:ascii="Arial" w:hAnsi="Arial" w:cs="Arial"/>
          <w:b/>
          <w:lang w:val="en-US"/>
        </w:rPr>
        <w:t xml:space="preserve"> and </w:t>
      </w:r>
      <w:r w:rsidRPr="00D2285D">
        <w:rPr>
          <w:rFonts w:ascii="Arial" w:hAnsi="Arial" w:cs="Arial"/>
          <w:b/>
          <w:i/>
          <w:lang w:val="en-US"/>
        </w:rPr>
        <w:t>Sulfolobus solfataricus</w:t>
      </w:r>
      <w:r w:rsidR="00DF0146" w:rsidRPr="00D2285D">
        <w:rPr>
          <w:rFonts w:ascii="Arial" w:hAnsi="Arial" w:cs="Arial"/>
          <w:b/>
          <w:i/>
          <w:lang w:val="en-US"/>
        </w:rPr>
        <w:t>.</w:t>
      </w:r>
      <w:r w:rsidR="006715CC">
        <w:rPr>
          <w:rFonts w:ascii="Arial" w:hAnsi="Arial" w:cs="Arial"/>
          <w:lang w:val="en-US"/>
        </w:rPr>
        <w:t xml:space="preserve"> </w:t>
      </w:r>
      <w:r w:rsidR="00DF0146" w:rsidRPr="00D2285D">
        <w:rPr>
          <w:rFonts w:ascii="Arial" w:hAnsi="Arial" w:cs="Arial"/>
          <w:lang w:val="en-US"/>
        </w:rPr>
        <w:t>C</w:t>
      </w:r>
      <w:r w:rsidRPr="00D2285D">
        <w:rPr>
          <w:rFonts w:ascii="Arial" w:hAnsi="Arial" w:cs="Arial"/>
          <w:lang w:val="en-US"/>
        </w:rPr>
        <w:t xml:space="preserve">lassification according to the Paulsens transport database, </w:t>
      </w:r>
      <w:hyperlink r:id="rId4" w:history="1">
        <w:r w:rsidR="006715CC" w:rsidRPr="00286802">
          <w:rPr>
            <w:rStyle w:val="Hyperlink"/>
            <w:rFonts w:ascii="Arial" w:hAnsi="Arial" w:cs="Arial"/>
            <w:lang w:val="en-US"/>
          </w:rPr>
          <w:t>http://www.membranetransport.org/</w:t>
        </w:r>
      </w:hyperlink>
      <w:r w:rsidR="006715CC">
        <w:rPr>
          <w:rFonts w:ascii="Arial" w:hAnsi="Arial" w:cs="Arial"/>
          <w:lang w:val="en-US"/>
        </w:rPr>
        <w:t>) [</w:t>
      </w:r>
      <w:r w:rsidR="005F7771">
        <w:rPr>
          <w:rFonts w:ascii="Arial" w:hAnsi="Arial" w:cs="Arial"/>
          <w:lang w:val="en-US"/>
        </w:rPr>
        <w:t>76</w:t>
      </w:r>
      <w:r w:rsidR="006715CC">
        <w:rPr>
          <w:rFonts w:ascii="Arial" w:hAnsi="Arial" w:cs="Arial"/>
          <w:lang w:val="en-US"/>
        </w:rPr>
        <w:t>].</w:t>
      </w:r>
    </w:p>
    <w:tbl>
      <w:tblPr>
        <w:tblW w:w="8028" w:type="dxa"/>
        <w:tblLook w:val="01E0"/>
      </w:tblPr>
      <w:tblGrid>
        <w:gridCol w:w="2808"/>
        <w:gridCol w:w="1620"/>
        <w:gridCol w:w="1800"/>
        <w:gridCol w:w="1800"/>
      </w:tblGrid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before="120"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before="120" w:line="36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i/>
                <w:sz w:val="18"/>
                <w:szCs w:val="20"/>
                <w:lang w:val="en-US"/>
              </w:rPr>
              <w:t>T. tenax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before="120" w:line="36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i/>
                <w:sz w:val="18"/>
                <w:szCs w:val="20"/>
                <w:lang w:val="en-US"/>
              </w:rPr>
              <w:t>P. aerophilum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before="120" w:line="360" w:lineRule="auto"/>
              <w:jc w:val="center"/>
              <w:rPr>
                <w:rFonts w:ascii="Arial" w:eastAsia="SimSun" w:hAnsi="Arial" w:cs="Arial"/>
                <w:b/>
                <w:i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i/>
                <w:sz w:val="18"/>
                <w:szCs w:val="20"/>
                <w:lang w:val="en-US"/>
              </w:rPr>
              <w:t>S. solfataricus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Genome Size (Mb)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1.84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2.22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2.99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Total numbers of transport proteins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133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146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191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No of transporters/Mb genome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73.9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65.77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63.88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ATP dependent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26 (19.5%)</w:t>
            </w:r>
            <w:r w:rsidRPr="00D2285D">
              <w:rPr>
                <w:rFonts w:ascii="Arial" w:eastAsia="SimSun" w:hAnsi="Arial" w:cs="Arial"/>
                <w:sz w:val="18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47 (32.2%)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40 (20.9%)</w:t>
            </w:r>
            <w:r w:rsidRPr="00D2285D">
              <w:rPr>
                <w:rFonts w:ascii="Arial" w:eastAsia="SimSun" w:hAnsi="Arial" w:cs="Arial"/>
                <w:sz w:val="18"/>
                <w:szCs w:val="20"/>
                <w:vertAlign w:val="superscript"/>
                <w:lang w:val="en-US"/>
              </w:rPr>
              <w:t>+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ABC family*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23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42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37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ArsAB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Ion channels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4(3%)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 (2.7%)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7 (3.7%)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CIC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MscC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Secondary transporters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53(39.9%)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25 (17.1%)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81 (42.4%)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Amt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APC family</w:t>
            </w:r>
          </w:p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(Amino acid transporters)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6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14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CaCA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CDF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CPA2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3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DMT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5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LctP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MFS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25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12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45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NCS2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MIT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NiCoT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Nramp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RhtB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RND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SSS family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</w:tr>
      <w:tr w:rsidR="00C217FB" w:rsidRPr="00D2285D" w:rsidTr="006715CC">
        <w:tc>
          <w:tcPr>
            <w:tcW w:w="2808" w:type="dxa"/>
          </w:tcPr>
          <w:p w:rsidR="00C217FB" w:rsidRPr="00D2285D" w:rsidRDefault="00C217FB" w:rsidP="0032141F">
            <w:pPr>
              <w:spacing w:line="360" w:lineRule="auto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Uncharacterized</w:t>
            </w:r>
          </w:p>
        </w:tc>
        <w:tc>
          <w:tcPr>
            <w:tcW w:w="162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4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C217FB" w:rsidRPr="00D2285D" w:rsidRDefault="00C217FB" w:rsidP="0032141F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-</w:t>
            </w:r>
          </w:p>
        </w:tc>
      </w:tr>
    </w:tbl>
    <w:p w:rsidR="00FF652B" w:rsidRPr="00D2285D" w:rsidRDefault="00FF652B" w:rsidP="00C217FB">
      <w:pPr>
        <w:spacing w:line="360" w:lineRule="auto"/>
        <w:jc w:val="both"/>
        <w:rPr>
          <w:rFonts w:ascii="Arial" w:hAnsi="Arial" w:cs="Arial"/>
          <w:sz w:val="18"/>
          <w:szCs w:val="20"/>
          <w:vertAlign w:val="superscript"/>
        </w:rPr>
      </w:pPr>
    </w:p>
    <w:p w:rsidR="00C217FB" w:rsidRPr="00D2285D" w:rsidRDefault="00C217FB" w:rsidP="00C217FB">
      <w:pPr>
        <w:spacing w:line="36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D2285D">
        <w:rPr>
          <w:rFonts w:ascii="Arial" w:hAnsi="Arial" w:cs="Arial"/>
          <w:sz w:val="18"/>
          <w:szCs w:val="20"/>
          <w:vertAlign w:val="superscript"/>
          <w:lang w:val="en-US"/>
        </w:rPr>
        <w:t>+</w:t>
      </w:r>
      <w:r w:rsidRPr="00D2285D">
        <w:rPr>
          <w:rFonts w:ascii="Arial" w:hAnsi="Arial" w:cs="Arial"/>
          <w:sz w:val="18"/>
          <w:szCs w:val="20"/>
          <w:lang w:val="en-US"/>
        </w:rPr>
        <w:t xml:space="preserve">Families, which are </w:t>
      </w:r>
      <w:r w:rsidR="00FF652B" w:rsidRPr="00D2285D">
        <w:rPr>
          <w:rFonts w:ascii="Arial" w:hAnsi="Arial" w:cs="Arial"/>
          <w:sz w:val="18"/>
          <w:szCs w:val="20"/>
          <w:lang w:val="en-US"/>
        </w:rPr>
        <w:t xml:space="preserve">either </w:t>
      </w:r>
      <w:r w:rsidRPr="00D2285D">
        <w:rPr>
          <w:rFonts w:ascii="Arial" w:hAnsi="Arial" w:cs="Arial"/>
          <w:sz w:val="18"/>
          <w:szCs w:val="20"/>
          <w:lang w:val="en-US"/>
        </w:rPr>
        <w:t xml:space="preserve">present in </w:t>
      </w:r>
      <w:r w:rsidRPr="00D2285D">
        <w:rPr>
          <w:rFonts w:ascii="Arial" w:hAnsi="Arial" w:cs="Arial"/>
          <w:i/>
          <w:sz w:val="18"/>
          <w:szCs w:val="20"/>
          <w:lang w:val="en-US"/>
        </w:rPr>
        <w:t>S. solfataricus</w:t>
      </w:r>
      <w:r w:rsidRPr="00D2285D">
        <w:rPr>
          <w:rFonts w:ascii="Arial" w:hAnsi="Arial" w:cs="Arial"/>
          <w:sz w:val="18"/>
          <w:szCs w:val="20"/>
          <w:lang w:val="en-US"/>
        </w:rPr>
        <w:t xml:space="preserve"> or </w:t>
      </w:r>
      <w:r w:rsidRPr="00D2285D">
        <w:rPr>
          <w:rFonts w:ascii="Arial" w:hAnsi="Arial" w:cs="Arial"/>
          <w:i/>
          <w:sz w:val="18"/>
          <w:szCs w:val="20"/>
          <w:lang w:val="en-US"/>
        </w:rPr>
        <w:t>P. aerophilum</w:t>
      </w:r>
      <w:r w:rsidRPr="00D2285D">
        <w:rPr>
          <w:rFonts w:ascii="Arial" w:hAnsi="Arial" w:cs="Arial"/>
          <w:sz w:val="18"/>
          <w:szCs w:val="20"/>
          <w:lang w:val="en-US"/>
        </w:rPr>
        <w:t xml:space="preserve"> are not shown in the table</w:t>
      </w:r>
      <w:r w:rsidR="00FF652B" w:rsidRPr="00D2285D">
        <w:rPr>
          <w:rFonts w:ascii="Arial" w:hAnsi="Arial" w:cs="Arial"/>
          <w:sz w:val="18"/>
          <w:szCs w:val="20"/>
          <w:lang w:val="en-US"/>
        </w:rPr>
        <w:t>.</w:t>
      </w:r>
    </w:p>
    <w:p w:rsidR="00CC6BD6" w:rsidRPr="00D2285D" w:rsidRDefault="00C217FB" w:rsidP="00C217FB">
      <w:pPr>
        <w:spacing w:line="360" w:lineRule="auto"/>
        <w:jc w:val="both"/>
        <w:rPr>
          <w:rFonts w:ascii="Arial" w:hAnsi="Arial" w:cs="Arial"/>
          <w:sz w:val="18"/>
          <w:szCs w:val="20"/>
          <w:lang w:val="en-US"/>
        </w:rPr>
      </w:pPr>
      <w:r w:rsidRPr="00D2285D">
        <w:rPr>
          <w:rFonts w:ascii="Arial" w:hAnsi="Arial" w:cs="Arial"/>
          <w:sz w:val="18"/>
          <w:szCs w:val="20"/>
          <w:lang w:val="en-US"/>
        </w:rPr>
        <w:t>*Transport proteins functioning as group are only counted once</w:t>
      </w:r>
      <w:r w:rsidR="0053397E" w:rsidRPr="00D2285D">
        <w:rPr>
          <w:rFonts w:ascii="Arial" w:hAnsi="Arial" w:cs="Arial"/>
          <w:sz w:val="18"/>
          <w:szCs w:val="20"/>
          <w:lang w:val="en-US"/>
        </w:rPr>
        <w:t>.</w:t>
      </w:r>
    </w:p>
    <w:p w:rsidR="0053397E" w:rsidRPr="00D2285D" w:rsidRDefault="0053397E" w:rsidP="00C217FB">
      <w:pPr>
        <w:spacing w:line="360" w:lineRule="auto"/>
        <w:jc w:val="both"/>
        <w:rPr>
          <w:rFonts w:ascii="Arial" w:hAnsi="Arial" w:cs="Arial"/>
          <w:sz w:val="18"/>
          <w:szCs w:val="20"/>
          <w:lang w:val="en-US"/>
        </w:rPr>
      </w:pPr>
    </w:p>
    <w:p w:rsidR="00C67FF7" w:rsidRDefault="00C67FF7" w:rsidP="0053397E">
      <w:pPr>
        <w:spacing w:line="360" w:lineRule="auto"/>
        <w:jc w:val="both"/>
        <w:rPr>
          <w:rFonts w:ascii="Arial" w:hAnsi="Arial" w:cs="Arial"/>
          <w:lang w:val="en-US"/>
        </w:rPr>
      </w:pPr>
    </w:p>
    <w:p w:rsidR="00141A06" w:rsidRDefault="00141A06" w:rsidP="0053397E">
      <w:pPr>
        <w:spacing w:line="360" w:lineRule="auto"/>
        <w:jc w:val="both"/>
        <w:rPr>
          <w:rFonts w:ascii="Arial" w:hAnsi="Arial" w:cs="Arial"/>
          <w:lang w:val="en-US"/>
        </w:rPr>
      </w:pPr>
    </w:p>
    <w:p w:rsidR="006715CC" w:rsidRDefault="006715CC" w:rsidP="0053397E">
      <w:pPr>
        <w:spacing w:line="360" w:lineRule="auto"/>
        <w:jc w:val="both"/>
        <w:rPr>
          <w:rFonts w:ascii="Arial" w:hAnsi="Arial" w:cs="Arial"/>
          <w:lang w:val="en-US"/>
        </w:rPr>
      </w:pPr>
    </w:p>
    <w:p w:rsidR="006715CC" w:rsidRDefault="006715CC" w:rsidP="0053397E">
      <w:pPr>
        <w:spacing w:line="360" w:lineRule="auto"/>
        <w:jc w:val="both"/>
        <w:rPr>
          <w:rFonts w:ascii="Arial" w:hAnsi="Arial" w:cs="Arial"/>
          <w:lang w:val="en-US"/>
        </w:rPr>
      </w:pPr>
    </w:p>
    <w:p w:rsidR="0053397E" w:rsidRPr="00C67FF7" w:rsidRDefault="0053397E" w:rsidP="0053397E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141A06">
        <w:rPr>
          <w:rFonts w:ascii="Arial" w:hAnsi="Arial" w:cs="Arial"/>
          <w:b/>
          <w:lang w:val="en-US"/>
        </w:rPr>
        <w:t>Table S</w:t>
      </w:r>
      <w:r w:rsidR="006F32A7">
        <w:rPr>
          <w:rFonts w:ascii="Arial" w:hAnsi="Arial" w:cs="Arial"/>
          <w:b/>
          <w:lang w:val="en-US"/>
        </w:rPr>
        <w:t>5</w:t>
      </w:r>
      <w:r w:rsidRPr="00141A06">
        <w:rPr>
          <w:rFonts w:ascii="Arial" w:hAnsi="Arial" w:cs="Arial"/>
          <w:b/>
          <w:lang w:val="en-US"/>
        </w:rPr>
        <w:t>.b</w:t>
      </w:r>
      <w:r w:rsidR="006715CC">
        <w:rPr>
          <w:rFonts w:ascii="Arial" w:hAnsi="Arial" w:cs="Arial"/>
          <w:b/>
          <w:lang w:val="en-US"/>
        </w:rPr>
        <w:t>.</w:t>
      </w:r>
      <w:r w:rsidRPr="00141A06">
        <w:rPr>
          <w:rFonts w:ascii="Arial" w:hAnsi="Arial" w:cs="Arial"/>
          <w:b/>
          <w:lang w:val="en-US"/>
        </w:rPr>
        <w:t xml:space="preserve"> Substrate</w:t>
      </w:r>
      <w:r w:rsidRPr="00C67FF7">
        <w:rPr>
          <w:rFonts w:ascii="Arial" w:hAnsi="Arial" w:cs="Arial"/>
          <w:b/>
          <w:lang w:val="en-US"/>
        </w:rPr>
        <w:t xml:space="preserve"> binding proteins.</w:t>
      </w:r>
    </w:p>
    <w:p w:rsidR="0053397E" w:rsidRPr="00D2285D" w:rsidRDefault="0053397E" w:rsidP="0053397E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1548"/>
        <w:gridCol w:w="2160"/>
        <w:gridCol w:w="1645"/>
        <w:gridCol w:w="1134"/>
        <w:gridCol w:w="1134"/>
      </w:tblGrid>
      <w:tr w:rsidR="0053397E" w:rsidRPr="00D2285D" w:rsidTr="006715CC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Predicted substrate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Location of</w:t>
            </w:r>
          </w:p>
          <w:p w:rsidR="0053397E" w:rsidRPr="00D2285D" w:rsidRDefault="0053397E" w:rsidP="00D20389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 xml:space="preserve"> ST-linker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Predicted TMDs</w:t>
            </w:r>
          </w:p>
        </w:tc>
        <w:tc>
          <w:tcPr>
            <w:tcW w:w="1134" w:type="dxa"/>
          </w:tcPr>
          <w:p w:rsidR="0053397E" w:rsidRPr="00D2285D" w:rsidRDefault="0053397E" w:rsidP="00141A06">
            <w:pPr>
              <w:spacing w:line="360" w:lineRule="auto"/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b/>
                <w:sz w:val="18"/>
                <w:szCs w:val="20"/>
                <w:lang w:val="en-US"/>
              </w:rPr>
              <w:t>Identified by MS</w:t>
            </w:r>
          </w:p>
        </w:tc>
      </w:tr>
      <w:tr w:rsidR="0053397E" w:rsidRPr="00D2285D" w:rsidTr="006715CC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TTX_0054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Sugar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TTX_0083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Dipeptides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yes</w:t>
            </w: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TTX_0155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Oligopeptides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C-terminal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yes</w:t>
            </w: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TTX_0188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Sugar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TTX_0258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Iron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TTX_0393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TTX_0482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Branched amino acids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yes</w:t>
            </w: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TTX_0490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Manganese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C-terminal (QT)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TTX_0853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Sulfate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TTX_1120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Sugar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 (QT)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TTX_1140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Branched amino acids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yes</w:t>
            </w: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TTX_1143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Branched amino acids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TTX_1780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Sugar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  <w:tr w:rsidR="0053397E" w:rsidRPr="00D2285D" w:rsidTr="00D20389">
        <w:tc>
          <w:tcPr>
            <w:tcW w:w="1548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TTX_1992</w:t>
            </w:r>
          </w:p>
        </w:tc>
        <w:tc>
          <w:tcPr>
            <w:tcW w:w="2160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Iron</w:t>
            </w:r>
          </w:p>
        </w:tc>
        <w:tc>
          <w:tcPr>
            <w:tcW w:w="1645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N-terminal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  <w:r w:rsidRPr="00D2285D">
              <w:rPr>
                <w:rFonts w:ascii="Arial" w:eastAsia="SimSun" w:hAnsi="Arial" w:cs="Arial"/>
                <w:sz w:val="18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53397E" w:rsidRPr="00D2285D" w:rsidRDefault="0053397E" w:rsidP="00D20389">
            <w:pPr>
              <w:spacing w:line="360" w:lineRule="auto"/>
              <w:jc w:val="both"/>
              <w:rPr>
                <w:rFonts w:ascii="Arial" w:eastAsia="SimSun" w:hAnsi="Arial" w:cs="Arial"/>
                <w:sz w:val="18"/>
                <w:szCs w:val="20"/>
                <w:lang w:val="en-US"/>
              </w:rPr>
            </w:pPr>
          </w:p>
        </w:tc>
      </w:tr>
    </w:tbl>
    <w:p w:rsidR="0053397E" w:rsidRPr="00D2285D" w:rsidRDefault="0053397E" w:rsidP="0053397E">
      <w:pPr>
        <w:spacing w:line="360" w:lineRule="auto"/>
        <w:jc w:val="both"/>
        <w:rPr>
          <w:rFonts w:ascii="Arial" w:hAnsi="Arial" w:cs="Arial"/>
          <w:b/>
          <w:i/>
          <w:iCs/>
          <w:sz w:val="22"/>
          <w:lang w:val="en-US"/>
        </w:rPr>
      </w:pPr>
    </w:p>
    <w:p w:rsidR="0053397E" w:rsidRPr="00D2285D" w:rsidRDefault="0053397E" w:rsidP="0053397E">
      <w:pPr>
        <w:rPr>
          <w:rFonts w:ascii="Arial" w:hAnsi="Arial" w:cs="Arial"/>
          <w:sz w:val="22"/>
        </w:rPr>
      </w:pPr>
    </w:p>
    <w:p w:rsidR="0053397E" w:rsidRPr="00D2285D" w:rsidRDefault="0053397E" w:rsidP="00C217FB">
      <w:pPr>
        <w:spacing w:line="360" w:lineRule="auto"/>
        <w:jc w:val="both"/>
        <w:rPr>
          <w:rFonts w:ascii="Arial" w:hAnsi="Arial" w:cs="Arial"/>
          <w:sz w:val="18"/>
          <w:szCs w:val="20"/>
          <w:lang w:val="en-US"/>
        </w:rPr>
      </w:pPr>
    </w:p>
    <w:sectPr w:rsidR="0053397E" w:rsidRPr="00D2285D" w:rsidSect="00CC6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C217FB"/>
    <w:rsid w:val="000F33F8"/>
    <w:rsid w:val="00141A06"/>
    <w:rsid w:val="001C4D52"/>
    <w:rsid w:val="0022505A"/>
    <w:rsid w:val="00244D43"/>
    <w:rsid w:val="003748EC"/>
    <w:rsid w:val="00390A26"/>
    <w:rsid w:val="0053397E"/>
    <w:rsid w:val="005F7771"/>
    <w:rsid w:val="006715CC"/>
    <w:rsid w:val="006F32A7"/>
    <w:rsid w:val="00834664"/>
    <w:rsid w:val="00854667"/>
    <w:rsid w:val="008B0A72"/>
    <w:rsid w:val="008E4ADD"/>
    <w:rsid w:val="008E610D"/>
    <w:rsid w:val="00C217FB"/>
    <w:rsid w:val="00C67FF7"/>
    <w:rsid w:val="00C7361D"/>
    <w:rsid w:val="00CC6BD6"/>
    <w:rsid w:val="00D2285D"/>
    <w:rsid w:val="00DF0146"/>
    <w:rsid w:val="00F042FC"/>
    <w:rsid w:val="00FF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mbranetransport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1538</Characters>
  <Application>Microsoft Office Word</Application>
  <DocSecurity>0</DocSecurity>
  <Lines>12</Lines>
  <Paragraphs>3</Paragraphs>
  <ScaleCrop>false</ScaleCrop>
  <Company>ZIM - Universität Duisburg-Essen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Fak. BioGeo</dc:creator>
  <cp:lastModifiedBy>WXPINST</cp:lastModifiedBy>
  <cp:revision>10</cp:revision>
  <cp:lastPrinted>2010-05-10T16:10:00Z</cp:lastPrinted>
  <dcterms:created xsi:type="dcterms:W3CDTF">2010-05-10T16:11:00Z</dcterms:created>
  <dcterms:modified xsi:type="dcterms:W3CDTF">2011-09-05T22:42:00Z</dcterms:modified>
</cp:coreProperties>
</file>