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3F" w:rsidRDefault="00B2613F" w:rsidP="0048333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B2613F">
        <w:rPr>
          <w:rFonts w:asciiTheme="minorHAnsi" w:hAnsiTheme="minorHAnsi" w:cstheme="minorHAnsi"/>
          <w:b/>
          <w:sz w:val="24"/>
          <w:szCs w:val="24"/>
        </w:rPr>
        <w:t>A Meta-Analysis of Global Urban Land Expansion</w:t>
      </w:r>
    </w:p>
    <w:p w:rsidR="00B2613F" w:rsidRDefault="00B2613F" w:rsidP="0048333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48333F" w:rsidRDefault="00B2613F" w:rsidP="0048333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B2613F">
        <w:rPr>
          <w:rFonts w:asciiTheme="minorHAnsi" w:hAnsiTheme="minorHAnsi" w:cstheme="minorHAnsi"/>
          <w:b/>
          <w:sz w:val="24"/>
          <w:szCs w:val="24"/>
        </w:rPr>
        <w:t>Text S2.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7EBA">
        <w:rPr>
          <w:rFonts w:asciiTheme="minorHAnsi" w:hAnsiTheme="minorHAnsi" w:cstheme="minorHAnsi"/>
          <w:b/>
          <w:sz w:val="24"/>
          <w:szCs w:val="24"/>
        </w:rPr>
        <w:t>S</w:t>
      </w:r>
      <w:r w:rsidR="0048333F" w:rsidRPr="0048333F">
        <w:rPr>
          <w:rFonts w:asciiTheme="minorHAnsi" w:hAnsiTheme="minorHAnsi" w:cstheme="minorHAnsi"/>
          <w:b/>
          <w:sz w:val="24"/>
          <w:szCs w:val="24"/>
        </w:rPr>
        <w:t xml:space="preserve">tudies </w:t>
      </w:r>
      <w:r w:rsidR="00043FE5">
        <w:rPr>
          <w:rFonts w:asciiTheme="minorHAnsi" w:hAnsiTheme="minorHAnsi" w:cstheme="minorHAnsi"/>
          <w:b/>
          <w:sz w:val="24"/>
          <w:szCs w:val="24"/>
        </w:rPr>
        <w:t>included</w:t>
      </w:r>
      <w:r w:rsidR="0048333F" w:rsidRPr="0048333F">
        <w:rPr>
          <w:rFonts w:asciiTheme="minorHAnsi" w:hAnsiTheme="minorHAnsi" w:cstheme="minorHAnsi"/>
          <w:b/>
          <w:sz w:val="24"/>
          <w:szCs w:val="24"/>
        </w:rPr>
        <w:t xml:space="preserve"> in meta-analysis </w:t>
      </w:r>
    </w:p>
    <w:p w:rsidR="005B2ED4" w:rsidRPr="0048333F" w:rsidRDefault="005B2ED4" w:rsidP="0048333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Abdullah SA,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Nakagoshi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 (2006) Changes in landscape spatial pattern in the highly developing state of Selangor, peninsular Malaysia. Landscape and Urban Planning 77: 263-275.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Acosta A, Carranza ML,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Giancola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(2005) Landscape change and ecosystem classification in a municipal district of a small city (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Isernia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Central Italy). Environmental Monitoring and Assessment 108: 323-335.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Aguayo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MI,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Wiegand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Azocar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Wiegand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K, Vega CE (2007) Revealing the driving forces of mid-cities urban growth patterns using spatial modeling: a case study of Los Angeles, Chile.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Ecology and Society 12.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Ahqvist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 (2008) Extending post-classification change detection using semantic similarity metrics to overcome class heterogeneity: A study of 1992 and 2001 US National Land Cover Database changes. Remote Sensing of Environment 112: 1226-1241.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Al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Rawashdeh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Saleh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 (2006) Satellite monitoring of urban spatial growth in the Amman area, Jordan. Journal of Urban Planning and Development-ASCE 132: 211-216.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6.</w:t>
      </w:r>
      <w:r w:rsidRPr="0048333F">
        <w:rPr>
          <w:rFonts w:asciiTheme="minorHAnsi" w:hAnsiTheme="minorHAnsi" w:cstheme="minorHAnsi"/>
          <w:sz w:val="24"/>
          <w:szCs w:val="24"/>
        </w:rPr>
        <w:tab/>
        <w:t>Al-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Bakri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JT, Taylor JC, Brewer TR (2001) Monitoring land use change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Badia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transition zone in Jordan using aerial photography and satellite imagery. Geographical Journal 167: 248-262.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7.</w:t>
      </w:r>
      <w:r w:rsidRPr="0048333F">
        <w:rPr>
          <w:rFonts w:asciiTheme="minorHAnsi" w:hAnsiTheme="minorHAnsi" w:cstheme="minorHAnsi"/>
          <w:sz w:val="24"/>
          <w:szCs w:val="24"/>
        </w:rPr>
        <w:tab/>
        <w:t>Alberti M, Weeks R, Coe S (2004) Urban land-cover change analysis in Central Puget Sound. Photogrammetric Engineering and Remote Sensing 70: 1043-1052.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Alphan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 (2003) Land-use change and urbanization of Adana, Turkey. Land Degradation &amp; Development 14: 575-586.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Alphan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Yilmaz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KT (2005) Monitoring environmental changes in the Mediterranean coastal landscape: The case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Cukurova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Turkey. Environmental Management 35: 607-619.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Alshuwaikhat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Aina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Rahman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SM (2006) Integration of urban growth management and strategic environmental assessment to ensure sustainable urban development: The Case of Arabian Gulf Cities. International journal of sustainable development and planning 1: 203-213.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Angel S, Sheppard SC,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Civco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DL, Buckley R,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Chabaeva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et al. (2005) The Dynamics of Global Urban Expansion. Washington D.C.: The World Bank.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Ayad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YA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Remote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sensing and GIS in modeling visual landscape change: a case study of the northwestern arid coast of Egypt. Landscape and Urban Planning 73: 307-325.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Azocar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Romero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Sanhueza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R, Vega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Aguayo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et al. (2007) Urbanization patterns and their impacts on social restructuring of urban space in Chilean mid-cities: The case of Los Angeles, Central Chile. Land Use Policy 24: 199-211.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Baessler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Klotz S (2006) Effects of changes in agricultural land-use on landscape structure and arable weed vegetation over the last 50 years. Agriculture Ecosystems &amp; Environment 115: 43-50.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lastRenderedPageBreak/>
        <w:t>15.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Baldyga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TJ, Miller SN,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Driese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Gichaba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CM (2008) Assessing land cover change in Kenya's Mau Forest region using remotely sensed data.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African Journal of Ecology 46: 46-54.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Barr M, Graham D, McGuire J (1999) Changes in Manaus in our lifetime as viewed by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. IEEE Transactions on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Geoscience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Remote Sensing 37: 1818-1826.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Baskent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EZ,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Kadiogullari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AI (2007) Spatial and temporal dynamics of land use pattern in Turkey: A case study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Inegol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. Landscape and Urban Planning 81: 316-327.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Bektas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Goksel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Remote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sensing and GIS integration for land cover analysis, a case study: Bozcaada Island. Water Science and Technology 51: 239-244.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Bellot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Bonet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Pena J, Sanchez JR (2007) Human impacts on land cover and water balances in a coastal Mediterranean county. Environmental Management 39: 412-422.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Bender O,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Boehmer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HJ, Jens D, Schumacher KP (2005) Analysis of land-use change in a sector of Upper Franconia (Bavaria, Germany) since 1850 using land register records. Landscape Ecology 20: 149-163.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Benguigui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Blumenfeld-Lieberthal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Czarnanski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dynamics of the Tel Aviv morphology. Environment and Planning B-Planning &amp; Design 33: 269-284.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Bergen KM, Zhao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Kharuk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Blam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Brown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DG, et al. (2008) Changing regimes: Forested land cover dynamics in Central Siberia 1974 to 2001. Photogrammetric Engineering and Remote Sensing 74: 787-798.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Bilby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Mollot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LA (2008) Effect of changing land use patterns on the distribution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coho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salmon (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Oncorhynchus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kisutch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) in the Puget Sound region. Canadian Journal of Fisheries and Aquatic Sciences 65: 2138-2148.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Boentje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Blinnikov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MS (2007) Post-Soviet forest fragmentation and loss in the Green Belt around Moscow, Russia (1991-2001): a remote sensing perspective. Landscape and Urban Planning 82: 208-221.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Boyle CA,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Lavkulich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Schreier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Kiss E (1997) Changes in land cover and subsequent effects on lower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fraser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basin ecosystems from 1827 to 1990. Environmental Management 21: 185-196.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Braimoh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Onishi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 (2007) Spatial determinants of urban land use change in Lagos, Nigeria. Land Use Policy 24: 502-515.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Burnside NG, Smith RF, Waite S (2003)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Recent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historical land use change on the South Downs, United Kingdom. Environmental Conservation 30: 52-60.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28.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Catalan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Sauri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Serra P (2008) Urban sprawl in the Mediterranean?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Patterns of growth and change in the Barcelona Metropolitan Region 1993-2000.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Landscape and Urban Planning 85: 174-184.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Cetin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Tanik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(2008)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Assessment of Land-Use Change in a Rapidly Urbanizing Coastal Region in Turkey Using Remote Sensing. Environmental Engineering Science 25: 917-928.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Chen XW (2002) Using remote sensing and GIS to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analyse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land cover change and its impacts on regional sustainable development. International Journal of Remote Sensing 23: 107-124.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Cheng SJ, Wang RY (2002)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approach for evaluating the hydrological effects of urbanization and its application. Hydrological Processes 16: 1403-1418.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32.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Cisternas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Araneda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Martinez P, Perez S (2001) Effects of historical land use on sediment yield from a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lacustrine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watershed in central Chile. Earth Surface Processes and Landforms 26: 63-76.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Comber AJ,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Birnie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RV, Hodgson M (2003)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retrospective analysis of land cover change using a polygon shape index. Global Ecology and Biogeography 12: 207-215.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Corona 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Fattorini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Pompei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 (2007) Aerial assessment of landscape net change by means of two-phase network sampling: an application to central Italy.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Environmetrics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18: 205-215.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35.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DiBari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JN (2007) Evaluation of five landscape-level metrics for measuring the effects of urbanization on landscape structure: the case of Tucson, Arizona, USA.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Landscape and Urban Planning 79: 308-313.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Ding H, Wang RC, Wu JP (2007) Quantifying land use change in Zhejiang coastal region, China using multi-temporal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TM/ETM plus images.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Pedosphere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17: 712-720.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Dong W, Zhang XL, Wang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Duan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ZL (2007) Expansion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Ürümqi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urban area and its spatial differentiation. Science in China Series D-Earth Sciences 50: 159-168.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Doygun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Alphan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 (2006) Monitoring urbanization of Iskenderun, Turkey, and its negative implications. Environmental Monitoring and Assessment 114: 145-155.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39.</w:t>
      </w:r>
      <w:r w:rsidRPr="0048333F">
        <w:rPr>
          <w:rFonts w:asciiTheme="minorHAnsi" w:hAnsiTheme="minorHAnsi" w:cstheme="minorHAnsi"/>
          <w:sz w:val="24"/>
          <w:szCs w:val="24"/>
        </w:rPr>
        <w:tab/>
        <w:t>El-Gamily HI, Nasr S, El-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Raey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(2001) An assessment of natural and human-induced changes along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Hurghada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Abu Soma coastal area, Red Sea, Egypt. International Journal of Remote Sensing 22: 2999-3014.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Esbah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 (2007) Land use trends during rapid urbanization of the city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Aydin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Turkey. Environmental Management 39: 443-459.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Fan FL,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QH, Wang YP (2007) Land use and land cover change in Guangzhou, China, from 1998 to 2003, based on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TM/ETM+ imagery. Sensors 7: 1323-1342.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Fazal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(2000)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expansion and loss of agricultural land - a GIS based study of Saharanpur City, India. Environment and Urbanization 12: 133-149.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Fazal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(2001)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need for preserving farmland - A case study from a predominantly agrarian economy (India). Landscape and Urban Planning 55: 1-13.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Flint EP, Richards JF (1991) Historical-analysis of changes in land-use and carbon stock of vegetation in South and Southeast Asia.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 xml:space="preserve">Canadian Journal of Forest Research-Revue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Canadienne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Recherche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Forestiere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21: 91-110.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Fu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Gulinck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Masum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MZ (1994) Loess erosion in relation to land-use changes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Ganspoel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catchment, Central Belgium. Land Degradation and Rehabilitation 5: 261-270.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Galster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Pazzaglia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Germanoski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 (2008) Measuring the impact of urbanization on channel widths using historic aerial photographs and modern surveys. Journal of the American Water Resources Association 44: 948-960.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Garfi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Bruno DE,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Calcaterra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Parise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(2007) Fan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morphodynamics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slope instability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Mucone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River basin (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Sila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Massif, southern Italy): Significance of weathering and role of land use changes. Catena 69: 181-196.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Gomarasca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Brivio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Pagnoni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Galli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(1993) One century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-use changes in the metropolitan area of Milan (Italy). International Journal of Remote Sensing 14: 211-223.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49.</w:t>
      </w:r>
      <w:r w:rsidRPr="0048333F">
        <w:rPr>
          <w:rFonts w:asciiTheme="minorHAnsi" w:hAnsiTheme="minorHAnsi" w:cstheme="minorHAnsi"/>
          <w:sz w:val="24"/>
          <w:szCs w:val="24"/>
        </w:rPr>
        <w:tab/>
        <w:t>Gonzalez OMR (2001) Assessing vegetation and land cover changes in northeastern Puerto Rico: 1978-1995. Caribbean Journal of Science 37: 95-106.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50.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Guler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Yomralioglu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T, Reis S (2007)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data to determine land use/land cover changes in Samsun, Turkey. Environmental Monitoring and Assessment 127: 155-167.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Ha SR,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MS (2001) Effects of land use and municipal wastewater treatment changes on stream water quality. Environmental Monitoring and Assessment 70: 135-151.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Hashiba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Kameda K, Sugimura T, Takasaki K (1998) Analysis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landuse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change in periphery of Tokyo during last twenty years using the same seasonal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data. Advances in Space Research 22: 681-684.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Hathout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(2002) The use of GIS for monitoring and predicting urban growth in East and West St Paul, Winnipeg, Manitoba, Canada. Journal of Environmental Management 66: 229-238.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He CY, Okada N, Zhang QF, Shi PJ, Zhang JS (2006) Modeling urban expansion scenarios by coupling cellular automata model and system dynamic model in Beijing, China.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Applied Geography 26: 323-345.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Henriquez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Azocar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Romero H (2006) Monitoring and modeling the urban growth of two mid-sized Chilean cities. Habitat International 30: 945-964.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56.</w:t>
      </w:r>
      <w:r w:rsidRPr="0048333F">
        <w:rPr>
          <w:rFonts w:asciiTheme="minorHAnsi" w:hAnsiTheme="minorHAnsi" w:cstheme="minorHAnsi"/>
          <w:sz w:val="24"/>
          <w:szCs w:val="24"/>
        </w:rPr>
        <w:tab/>
        <w:t>Ho SPS, Lin GCS (2004) Converting land to nonagricultural use in China's coastal provinces - Evidence from Jiangsu. Modern China 30: 81-112.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Yang GD, Wu Q, Li HQ, Liu XS, et al. (2008) Analyzing land use changes in the metropolitan Jilin City of Northeastern China using remote sensing and GIS. Sensors 8: 5449-5465.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HB, Liu WJ, Cao M (2008) Impact of land use and land cover changes on ecosystem services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Menglun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Xishuangbanna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Southwest China. Environmental Monitoring and Assessment 146: 147-156.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59.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Ichikawa K, Okubo N, Okubo S, Takeuchi K (2006) Transition of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Satoyama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landscape in the urban fringe of the Tokyo metropolitan area from 1880 to 2001. Landscape and Urban Planning 78: 398-410.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Ierodiaconou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Laurenson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L, Leblanc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Stagnitti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Duff G, et al.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consequences of land use change on nutrient exports: a regional scale assessment in south-west Victoria, Australia. Journal of Environmental Management 74: 305-316.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Jansen LJM,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Bagnoli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Focacci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(2008) Analysis of land-cover/use change dynamics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Manica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Province in Mozambique in a period of transition (1990-2004). Forest Ecology and Management 254: 308-326.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MK, Garg PK,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Khare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 (2008) Monitoring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modelling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of urban sprawl using remote sensing and GIS techniques. International Journal of Applied Earth Observation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Geoinformation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10: 26-43.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MK, Garg PK,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Khare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 (2008)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Modelling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of urban growth using spatial analysis techniques: a case study of Ajmer city (India). International Journal of Remote Sensing 29: 543-567.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Jazcilevich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Fuentes V,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Jauregui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E, Luna E (2000) Simulated urban climate response to historical land use modification in the Basin of Mexico. Climatic Change 44: 515-536.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W, Ma 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Twibell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RW, Underhill K (2006) Characterizing urban sprawl using multi-stage remote sensing images and landscape metrics. Computers Environment and Urban Systems 30: 861-879.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66.</w:t>
      </w:r>
      <w:r w:rsidRPr="0048333F">
        <w:rPr>
          <w:rFonts w:asciiTheme="minorHAnsi" w:hAnsiTheme="minorHAnsi" w:cstheme="minorHAnsi"/>
          <w:sz w:val="24"/>
          <w:szCs w:val="24"/>
        </w:rPr>
        <w:tab/>
        <w:t>Johnson AKL, Ebert SP, Murray AE (2000) Land cover change and its environmental significance in the Herbert River catchment, north-east Queensland. Australian Geographer 31: 75-86.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Jomaa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Auda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Saleh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Hamze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Safi S (2008) Landscape spatial dynamics over 38 years under natural and anthropogenic pressures in Mount Lebanon. Landscape and Urban Planning 87: 67-75.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Jusoff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Senthavy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(2003) Land use change detection using remote sensing and geographical information system (GIS)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district, Kelantan, Malaysia. Journal of Tropical Forest Science 15: 303-312.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69.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Kadiogullari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AI,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Baskent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EZ (2008) Spatial and temporal dynamics of land use pattern in Eastern Turkey: a case study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Gumushane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. Environmental Monitoring and Assessment 138: 289-303.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Kamusoko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Aniya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(2007) Land use/cover change and landscape fragmentation analysis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Bindura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District, Zimbabwe. Land Degradation &amp; Development 18: 221-233.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Khan SD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development and flooding in Houston Texas, inferences from remote sensing data using neural network technique. Environmental Geology 47: 1120-1127.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Kilic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Evrendilek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Berberoglu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Demirkesen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(2006) Environmental monitoring of land-use and land-cover changes in a Mediterranean region of Turkey. Environmental Monitoring and Assessment 114: 157-168.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Kintz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DB, Young KR, Crews-Meyer KA (2006) Implications of land use/land cover change in the buffer zone of a National Park in the Tropical Andes. Environmental Management 38: 238-252.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74.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Kreuter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UP, Harris HG, Matlock MD, Lacey RE (2001) Change in ecosystem service values in the San Antonio area, Texas.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Ecological Economics 39: 333-346.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Lawrence WT,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Imhoff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Kerle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Stutzer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 (2002) Quantifying urban land use and impact on soils in Egypt using diurnal satellite imagery of the Earth surface. International Journal of Remote Sensing 23: 3921-3937.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Leao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Bishop I, Evans D (2004) Simulating urban growth in a developing nation's region using a cellular automata-based model. Journal of Urban Planning and Development-ASCE 130: 145-158.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Lein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JK, Day KL (2008) Assessing the growth-inducing impact of the Appalachian Development Highway System in southern Ohio: Did policy promote change? Land Use Policy 25: 523-532.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78.</w:t>
      </w:r>
      <w:r w:rsidRPr="0048333F">
        <w:rPr>
          <w:rFonts w:asciiTheme="minorHAnsi" w:hAnsiTheme="minorHAnsi" w:cstheme="minorHAnsi"/>
          <w:sz w:val="24"/>
          <w:szCs w:val="24"/>
        </w:rPr>
        <w:tab/>
        <w:t>Li GL, Chen J, Sun ZY (2007) Non-agricultural land expansion and driving forces: a multi-temporal study of Suzhou, China. International Journal of Sustainable Development and World Ecology 14: 408-420.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79.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RQ, Dong M, Cui JY, Zhang LL, Cui QG, et al. (2007) Quantification of the impact of land-use changes on ecosystem services: A case study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Pingbian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County, China. Environmental Monitoring and Assessment 128: 503-510.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80.</w:t>
      </w:r>
      <w:r w:rsidRPr="0048333F">
        <w:rPr>
          <w:rFonts w:asciiTheme="minorHAnsi" w:hAnsiTheme="minorHAnsi" w:cstheme="minorHAnsi"/>
          <w:sz w:val="24"/>
          <w:szCs w:val="24"/>
        </w:rPr>
        <w:tab/>
        <w:t>Li WF, Wang YL, Peng F, Li GC (2005) Landscape spatial changes associated with rapid urbanization in Shenzhen, China. International Journal of Sustainable Development and World Ecology 12: 314-325.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81.</w:t>
      </w:r>
      <w:r w:rsidRPr="0048333F">
        <w:rPr>
          <w:rFonts w:asciiTheme="minorHAnsi" w:hAnsiTheme="minorHAnsi" w:cstheme="minorHAnsi"/>
          <w:sz w:val="24"/>
          <w:szCs w:val="24"/>
        </w:rPr>
        <w:tab/>
        <w:t>Li X (1998) Measurement of rapid agricultural land loss in the Pearl River Delta with the integration of remote sensing and GIS. Environment and Planning B-Planning &amp; Design 25: 447-461.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XY, Wang ZM, Song KS, Zhang B, Liu DW, et al. (2007) Assessment for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salinized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wasteland expansion and land use change using GIS and remote sensing in the west part of Northeast China. Environmental Monitoring and Assessment 131: 421-437.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Z, Li X, Wang Y, Ma A, Wang J (2004) Land-use change analysis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Yulin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prefecture, northwestern China using remote sensing and GIS. International Journal of Remote Sensing 25: 5691-5703.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84.</w:t>
      </w:r>
      <w:r w:rsidRPr="0048333F">
        <w:rPr>
          <w:rFonts w:asciiTheme="minorHAnsi" w:hAnsiTheme="minorHAnsi" w:cstheme="minorHAnsi"/>
          <w:sz w:val="24"/>
          <w:szCs w:val="24"/>
        </w:rPr>
        <w:tab/>
        <w:t>Lin GCS (2004) The Chinese globalizing cities: national centers of globalization and urban transformation. Progress in Planning 61: 143-157.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Lin GCS (2007) Reproducing spaces of Chinese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urbanisation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: New city-based and land-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centred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urban transformation. Urban Studies 44: 1827-1855.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Liu L, Dong X, Wang J (2007) Dynamic analysis of eco-environmental changes based on remote sensing and geographic information system: an example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Longdong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region of the Chinese Loess Plateau. Environmental Geology 53: 589-598.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Long HL, Tang GP, Li XB,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Heilig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GK (2007) Socio-economic driving forces of land-use change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Kunshan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the Yangtze River Delta economic area of China. Journal of Environmental Management 83: 351-364.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88.</w:t>
      </w:r>
      <w:r w:rsidRPr="0048333F">
        <w:rPr>
          <w:rFonts w:asciiTheme="minorHAnsi" w:hAnsiTheme="minorHAnsi" w:cstheme="minorHAnsi"/>
          <w:sz w:val="24"/>
          <w:szCs w:val="24"/>
        </w:rPr>
        <w:tab/>
        <w:t>Long HL, Wu XQ, Wang WJ, Dong GH (2008) Analysis of urban-rural land-use change during 1995-2006 and its policy dimensional driving forces in Chongqing, China. Sensors 8: 681-699.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89.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Lopez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Bocco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Mendoza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Duhau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 (2001) Predicting land-cover and land-use change in the urban fringe - A case in Morelia city, Mexico. Landscape and Urban Planning 55: 271-285.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Lozano AV, Vidal CA, Diaz JS (2007)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growth (1956-1998) in the metropolitan area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Alacant-Elx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Comunitat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Valenciana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Boletin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Asociacion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Geografos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Espanoles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: 367-370.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91.</w:t>
      </w:r>
      <w:r w:rsidRPr="0048333F">
        <w:rPr>
          <w:rFonts w:asciiTheme="minorHAnsi" w:hAnsiTheme="minorHAnsi" w:cstheme="minorHAnsi"/>
          <w:sz w:val="24"/>
          <w:szCs w:val="24"/>
        </w:rPr>
        <w:tab/>
        <w:t>Lu Y, Wang J, Wei L, Mo J (2006) Land use change and its impact on values of ecosystem services in the West of Jilin Province. Wuhan University Journal of Natural Sciences 11: 1028-1034.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Lunetta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RS, Knight JF,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Ediriwickrema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Lyon JG, Worthy LD (2006) Land-cover change detection using multi-temporal MODIS NDVI data. Remote Sensing of Environment 105: 142-154.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Madhavan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BB, Kubo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Kurisaki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Sivakumar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 (2001)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Appraising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the anatomy and spatial growth of the Bangkok Metropolitan area using a vegetation-impervious-soil model through remote sensing. International Journal of Remote Sensing 22: 789-806.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Mahiny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Gholamalifard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(2007) Dynamic spatial modeling of urban growth through cellular automata in a GIS environment. International Journal of Environmental Research 1: 272-279.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Marathianou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Kosmas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Gerontidis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Detsis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 (2000) Land-use evolution and degradation in Lesvos (Greece): A historical approach. Land Degradation &amp; Development 11: 63-73.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96.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Martin BA, Shao 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Swihart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RK, Parker GR, Tang L (2008) Implications of shared edge length between land cover types for landscape quality: the case of Midwestern US, 1940-1998. Landscape Ecology 23: 391-402.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McCusker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Ramudzuli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(2007) Apartheid spatial engineering and land use change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Mankweng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South Africa: 1963-2001. Geographical Journal 173: 56-74.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98.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Messina JP, Walsh SJ (2001) 2.5D Morphogenesis: modeling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landuse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landcover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dynamics in the Ecuadorian Amazon. Plant Ecology 156: 75-88.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99.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Moreira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Rego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FC, Ferreira PG (2001) Temporal (1958-1995) pattern of change in a cultural landscape of northwestern Portugal: implications for fire occurrence. Landscape Ecology 16: 557-567.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100.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Mundia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Aniya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(2006) Dynamics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landuse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/cover changes and degradation of Nairobi City, Kenya.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Land Degradation &amp; Development 17: 97-108.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Murali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Vethamony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P, Saran AK,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Jayakumar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(2006) Change detection studies in coastal zone features of Goa, India by remote sensing. Current Science 91: 816-820.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Muriuki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GW,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Njoka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TJ, Reid RS,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Nyariki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DM (2005) Tsetse control and land-use change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Lambwe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valley, south-western Kenya. Agriculture Ecosystems &amp; Environment 106: 99-107.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Murthy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Raghavswamy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Pathan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Majumdar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KL (1991) IRS-1A applications for urban planning. Current Science 61: 243-246.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Muttitanon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W,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Tripathi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NK (2005) Land use/land cover changes in the coastal zone of Ban Don Bay, Thailand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5 TM data. International Journal of Remote Sensing 26: 2311-2323.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Ningal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Hartemink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Bregt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AK (2008) Land use change and population growth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Morobe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province of Papua New Guinea between 1975 and 2000. Journal of Environmental Management 87: 117-124.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Novak AB, Wang YQ (2004) Effects of suburban sprawl on Rhode Island's forests: A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view from 1972 to 1999. Northeastern Naturalist 11: 67-74.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O'Hara CG, King JS, Cartwright JH, King RL (2003)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land use and land cover classification of urbanized areas within sensitive coastal environments. IEEE Transactions on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Geoscience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Remote Sensing 41: 2005-2014.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108.</w:t>
      </w:r>
      <w:r w:rsidRPr="0048333F">
        <w:rPr>
          <w:rFonts w:asciiTheme="minorHAnsi" w:hAnsiTheme="minorHAnsi" w:cstheme="minorHAnsi"/>
          <w:sz w:val="24"/>
          <w:szCs w:val="24"/>
        </w:rPr>
        <w:tab/>
        <w:t>Ojeda-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Revah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Bocco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Ezcurra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Espejel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 (2008) Land-cover/use transitions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binational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Tijuana River watershed during a period of rapid industrialization.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Applied Vegetation Science 11: 107-116.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109.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Otto R,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Krusi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BO,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Kienast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 (2007) Degradation of an arid coastal landscape in relation to land use changes in Southern Tenerife (Canary Islands). Journal of Arid Environments 70: 527-539.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Pan XZ, Zhao QG (2007) Measurement of urbanization process and the paddy soil loss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Yixing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city, China between 1949 and 2000. Catena 69: 65-73.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Papastergiadou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Retalis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Apostolakis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Georgiadis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 (2008) Environmental monitoring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spatio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-temporal changes using remote sensing and GIS in a Mediterranean wetland of Northern Greece. Water Resources Management 22: 579-594.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Pascarella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JB, Aide TM, Serrano MI, Zimmerman JK (2000) Land-use history and forest regeneration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Cayey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Mountains, Puerto Rico. Ecosystems 3: 217-228.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113.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Pascual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Valera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Poyatos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Sanchez J (2005) Urban growth (1956-1998) and soil degradation in the municipality of Valencia, Spain. Sustainable Use and Management of Soils - Arid and Semiarid Regions 36: 347-354.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Pathan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Sastry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SVC,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Dhinwa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Majumdar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KL, et al. (1993) Urban growth trend analysis using GIS techniques - a case study of the Bombay metropolitan region. International Journal of Remote Sensing 14: 3169-3179.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Pauchard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Aguayo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Pena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Urrutia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 (2006) Multiple effects of urbanization on the biodiversity of developing countries: The case of a fast-growing metropolitan area (Concepcion, Chile). Biological Conservation 127: 272-281.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Peng J, Wang YL, Wu JS,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Yue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Zhang YA, et al. (2006) Ecological effects associated with land-use change in China's southwest agricultural landscape. International Journal of Sustainable Development and World Ecology 13: 315-325.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117.</w:t>
      </w:r>
      <w:r w:rsidRPr="0048333F">
        <w:rPr>
          <w:rFonts w:asciiTheme="minorHAnsi" w:hAnsiTheme="minorHAnsi" w:cstheme="minorHAnsi"/>
          <w:sz w:val="24"/>
          <w:szCs w:val="24"/>
        </w:rPr>
        <w:tab/>
        <w:t>Petit C, Scudder T, Lambin E (2001) Quantifying processes of land-cover change by remote sensing: resettlement and rapid land-cover changes in south-eastern Zambia. International Journal of Remote Sensing 22: 3435-3456.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Polyakov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Zhang DW (2008) Property tax policy and land-use change. Land Economics 84: 396-408.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119.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Prol-Ledesma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Uribe-Alcantara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EM, Diaz-Molina O (2002) Use of cartographic data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 images to determine land use change in the vicinity of Mexico City. International Journal of Remote Sensing 23: 1927-1933.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Qi SZ, Li XY,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Duan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HP (2007) Oasis land-use change and its environmental impact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Jinta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Oasis, arid northwestern China. Environmental Monitoring and Assessment 134: 313-320.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Qiu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Woller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KL, Briggs R (2003) Modeling urban population growth from remotely sensed imagery and TIGER GIS road data. Photogrammetric Engineering and Remote Sensing 69: 1031-1042.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B, Chen JF,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Qiu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Romkens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MJM, Yang XQ, et al. (2006) Spatial-temporal pattern and driving forces of land use changes in Xiamen.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Pedosphere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16: 477-488.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BRM,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Dwivedi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Kushwaha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SPS, Bhattacharya SN, Anand JB, et al. (1999) Monitoring the spatial extent of coastal wetlands using ERS-1 SAR data. International Journal of Remote Sensing 20: 2509-2517.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Raumann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Cablk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ME (2008) Change in the forested and developed landscape of the Lake Tahoe basin, California and Nevada, USA, 1940-2002. Forest Ecology and Management 255: 3424-3439.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Routray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Rath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Sahoo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NN (1996) Growth, development and planning of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Bhubaneswar :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 city in eastern India. Cities 13: 79-96.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Royer A, Charbonneau L, Bonn F (1988) Urbanization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MSS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albedo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change in the Windsor Quebec corridor since 1972. International Journal of Remote Sensing 9: 555-566.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Ruiz-Luna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Berlanga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-Robles CA (2003) Land use, land cover changes and coastal lagoon surface reduction associated with urban growth in northwest Mexico. Landscape Ecology 18: 159-171.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128.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Saghafian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Farazjoo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Bozorgy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Yazdandoost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 (2008) Flood intensification due to changes in land use. Water Resources Management 22: 1051-1067.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129.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Satapathy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DR,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Krupadam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RJ, Kumar LP,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Wate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SR (2007)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application of satellite data for the quantification of mangrove loss and coastal management in the Godavari estuary, East Coast of India. Environmental Monitoring and Assessment 134: 453-469.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Schneider A, Seto KC, Webster DR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growth in Chengdu, Western China: application of remote sensing to assess planning and policy outcomes. Environment and Planning B 32: 323-345.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131.</w:t>
      </w:r>
      <w:r w:rsidRPr="0048333F">
        <w:rPr>
          <w:rFonts w:asciiTheme="minorHAnsi" w:hAnsiTheme="minorHAnsi" w:cstheme="minorHAnsi"/>
          <w:sz w:val="24"/>
          <w:szCs w:val="24"/>
        </w:rPr>
        <w:tab/>
        <w:t>Schneider A, Woodcock CE (2008) Compact, dispersed, fragmented, extensive? A comparison of urban growth in twenty-five global cities using remotely sensed data, pattern metrics and census information. Urban Studies 45: 659-692.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Sertel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Findik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Seker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DZ,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Samsunlu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(2008) Assessment of landscape changes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Kizilirmak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Delta, Turkey, using remotely sensed data and GIS. Environmental Engineering Science 25: 353-361.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Shalaby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Tateishi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 (2007)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Remote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sensing and GIS for mapping and monitoring land cover and land-use changes in the Northwestern coastal zone of Egypt.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Applied Geography 27: 28-41.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Shoshany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Goldshleger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 (2002) Land-use and population density changes in Israel - 1950 to 1990: analysis of regional and local trends. Land Use Policy 19: 123-133.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Sonmez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NK, Sari M (2007) Monitoring land use change in the West Mediterranean region of Turkey: A case study on Antalya-Turkey coast. Fresenius Environmental Bulletin 16: 1325-1330.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136.</w:t>
      </w:r>
      <w:r w:rsidRPr="0048333F">
        <w:rPr>
          <w:rFonts w:asciiTheme="minorHAnsi" w:hAnsiTheme="minorHAnsi" w:cstheme="minorHAnsi"/>
          <w:sz w:val="24"/>
          <w:szCs w:val="24"/>
        </w:rPr>
        <w:tab/>
        <w:t>Sorensen A (2000) Land readjustment and metropolitan growth: an examination of suburban land development and urban sprawl in the Tokyo metropolitan area. Progress in Planning 53: 217-330.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137.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Stehman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SV,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Sohl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TL, Loveland TR (2003) Statistical sampling to characterize recent United States land-cover change.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Remote Sensing of Environment 86: 517-529.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Syam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Nishide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Salam AK,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Utomo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AK, et al. (1997) Land use and cover changes in a hilly area of South Sumatra, Indonesia (from 1970 to 1990). Soil Science and Plant Nutrition 43: 587-599.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139.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Symeonakis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Calvo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-Cases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Arnau-Rosalen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 (2007) Land use change and land degradation in southeastern Mediterranean Spain. Environmental Management 40: 80-94.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Tang J, Wang L, Zhang S (2005) Investigating landscape pattern and its dynamics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Daqing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China. International Journal of Remote Sensing 26: 2259-2280.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Tappan GG,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Sall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Wood EC, Cushing M (2004)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Ecoregions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land cover trends in Senegal. Journal of Arid Environments 59: 427-462.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Thomlinson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JR, Rivera LY (2000) Suburban growth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Luquillo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Puerto Rico: some consequences of development on natural and semi-natural systems. Landscape and Urban Planning 49: 15-23.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Thomlinson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JR, Serrano MI, Lopez TD, Aide TM, Zimmerman JK (1996) Land-use dynamics in a post-agricultural Puerto Rican landscape (1936-1988).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Biotropica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28: 525-536.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Thongmanivong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Fujita Y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Recent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land use and livelihood transitions in northern Laos. Mountain Research and Development 26: 237-244.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145.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Tian GJ, Yang ZF,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 (2007) Detecting spatiotemporal dynamic landscape patterns using remote sensing and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lacunarity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index: a case study of Haikou City, China. Environment and Planning B 34: 556-569.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Tole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 (2008) Changes in the built vs. non-built environment in a rapidly urbanizing region: A case study of the Greater Toronto Area. Computers Environment and Urban Systems 32: 355-364.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Tomlinson RW, Milne RM (2006) Soil carbon stocks and land cover in Northern Ireland from 1939 to 2000.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Applied Geography 26: 18-39.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Torbick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NM, Qi JG,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Roloff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GJ, Stevenson RJ (2006) Investigating impacts of land-use land cover change on wetlands in the Muskegon River Watershed, Michigan, USA. Wetlands 26: 1103-1113.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149.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Vanderstraete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Goossens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Ghabour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TK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use of multi-temporal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images for the change detection of the coastal zone near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Hurghada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Egypt. International Journal of Remote Sensing 27: 3645-3655.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150.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Wang XH,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Shen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YC (2008) Land use change and its driving forces on the Tibetan Plateau during 1990-2000.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Catena 72: 56-66.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Wang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Moskovits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DK (2001) Tracking Fragmentation of Natural Communities and Changes in Land Cover: Applications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Data for Conservation in an Urban Landscape (Chicago Wilderness). Conservation Biology 15: 835-843.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Ward 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Phinn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SR, Murray AT (2000) Monitoring growth in rapidly urbanizing areas using remotely sensed data. Professional Geographer 52: 371-386.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153.</w:t>
      </w:r>
      <w:r w:rsidRPr="0048333F">
        <w:rPr>
          <w:rFonts w:asciiTheme="minorHAnsi" w:hAnsiTheme="minorHAnsi" w:cstheme="minorHAnsi"/>
          <w:sz w:val="24"/>
          <w:szCs w:val="24"/>
        </w:rPr>
        <w:tab/>
        <w:t>Weber C, Puissant A (2003) Urbanization pressure and modeling of urban growth: example of the Tunis Metropolitan Area. Remote Sensing of Environment 86: 341-352.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 (2001) A remote sensing-GIS evaluation of urban expansion and its impact on surface temperature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Zhujiang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Delta, China. International Journal of Remote Sensing 22: 1999-2014.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YC (2007) Spatiotemporal changes of landscape pattern in response to urbanization. Landscape and Urban Planning 81: 341-353.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Wilson JS, Lindsey GH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Socioeconomic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correlates and environmental impacts of urban development in a central Indiana landscape. Journal of Urban Planning and Development-ASCE 131: 159-169.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Wu Q, Li HQ, Wang RS,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Paulussen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He Y, et al. (2006) Monitoring and predicting land use change in Beijing using remote sensing and GIS. Landscape and Urban Planning 78: 322-333.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158.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Wu W, Hall CAS,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Scatena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FN (2007)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Modelling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the impact of recent land-cover changes on the 25 stream flows in northeastern Puerto Rico. Hydrological Processes 21: 2944-2956.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159.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Wu XQ,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YL (2004) Land cover changes and landscape dynamics assessment in lower reaches or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Tarim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River in China. Chinese Geographical Science 14: 28-33.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Xian G, Crane M, McMahon C (2008) Quantifying multi-temporal urban development characteristics in Las Vegas from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ASTER data. Photogrammetric Engineering and Remote Sensing 74: 473-481.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161.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Xian G, Crane M, Su J (2007)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analysis of urban development and its environmental impact on the Tampa Bay watershed. Journal of Environmental Management 85: 965-976.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Xiao HL,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QH (2007)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impact of land use and land cover changes on land surface temperature in a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karst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area of China. Journal of Environmental Management 85: 245-257.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Xiao JY,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Shen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Tateishi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R, Tang CY, et al. (2006) Evaluating urban expansion and land use change in Shijiazhuang, China, by using GIS and remote sensing. Landscape and Urban Planning 75: 69-80.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YC, Fang CL, Lin GCS, Gong HM,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Qiao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 (2007) Tempo-spatial patterns of land use changes and urban development in globalizing China: A study of Beijing. Sensors 7: 2881-2906.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YC, Mei Y, Tian GJ, Xing XR (2005) Socio-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econornic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driving forces of arable land conversion: A case study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Wuxian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City, China. Global Environmental Change-Human and Policy Dimensions 15: 238-252.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Liu M, An S, Chen JM, Yan P (2007) Assessing the impact of urbanization on regional net primary productivity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Jiangyin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County, China. Journal of Environmental Management 85: 597-606.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Wang X, Xiao G (2000) A remote sensing and GIS integrated study on urbanization with its impact on arable lands: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Fuqing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City, Fujian Province, China. Land Degradation &amp; Development 11: 301-314.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JC, Ai XH, Deng XQ (2005) Exploring the spatial and temporal dynamics of land use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Xizhuang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watershed of Yunnan, southwest China. International Journal of Applied Earth Observation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Geoinformation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7: 299-309.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169.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Yagoub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MM (2004) Monitoring of urban growth of a desert city through remote sensing: Al-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UAE, between 1976 and 2000. International Journal of Remote Sensing 25: 1063-1076.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Yagoub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Kolan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GR (2006) Monitoring coastal zone land use and land cover changes of Abu Dhabi using remote sensing.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Photonirvachak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-Journal of the Indian Society of Remote Sensing 34: 57-68.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171.</w:t>
      </w:r>
      <w:r w:rsidRPr="0048333F">
        <w:rPr>
          <w:rFonts w:asciiTheme="minorHAnsi" w:hAnsiTheme="minorHAnsi" w:cstheme="minorHAnsi"/>
          <w:sz w:val="24"/>
          <w:szCs w:val="24"/>
        </w:rPr>
        <w:tab/>
        <w:t>Yang X, Lo CP (2002) Using a time series of satellite imagery to detect land use and land cover changes in the Atlanta, Georgia metropolitan area. International Journal of Remote Sensing 23: 1775-1798.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172.</w:t>
      </w:r>
      <w:r w:rsidRPr="0048333F">
        <w:rPr>
          <w:rFonts w:asciiTheme="minorHAnsi" w:hAnsiTheme="minorHAnsi" w:cstheme="minorHAnsi"/>
          <w:sz w:val="24"/>
          <w:szCs w:val="24"/>
        </w:rPr>
        <w:tab/>
        <w:t>Yang XJ (2002) Satellite monitoring of urban spatial growth in the Atlanta metropolitan area. Photogrammetric Engineering and Remote Sensing 68: 725-734.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Yeh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AGO, Li X (2001) Measurement and monitoring of urban sprawl in a rapidly growing region using entropy. Photogrammetric Engineering and Remote Sensing 67: 83-90.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Yu X, Ng C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integrated evaluation of landscape change using remote sensing and landscape metrics: a case study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Panyu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, Guangzhou. International Journal of Remote Sensing 27: 1075-1092.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Yuan F (2008) Land-cover change and environmental impact analysis in the Greater Mankato area of Minnesota using remote sensing and GIS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modelling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. International Journal of Remote Sensing 29: 1169-1184.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176.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Yuan F,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Sawaya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Loeffelholz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BC, Bauer ME (2005) Land cover classification and change analysis of the Twin Cities (Minnesota) Metropolitan Area by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remote sensing. Remote Sensing of Environment 98: 317-328.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Sui DZ, Li SJ (2005) Linking urban field theory with GIS and remote sensing to detect signatures of rapid urbanization on the landscape: Toward a new approach for characterizing urban sprawl. Urban Geography 26: 410-434.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178.</w:t>
      </w:r>
      <w:r w:rsidRPr="0048333F">
        <w:rPr>
          <w:rFonts w:asciiTheme="minorHAnsi" w:hAnsiTheme="minorHAnsi" w:cstheme="minorHAnsi"/>
          <w:sz w:val="24"/>
          <w:szCs w:val="24"/>
        </w:rPr>
        <w:tab/>
        <w:t>Zhang XL, Chen J, Tan MZ, Sun YC (2007) Assessing the impact of urban sprawl on soil resources of Nanjing city using satellite images and digital soil databases. Catena 69: 16-30.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179.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Zhao SQ,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LJ, Tang ZY, Fang HJ, Song K, et al. (2006) Ecological consequences of rapid urban expansion: Shanghai, China. Frontiers in Ecology and the Environment 4: 341-346.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Zhao SQ, Fang JY (2004) Impact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impoldering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lake restoration on land-cover changes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Dongting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Lake area, Central Yangtze.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Ambio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33: 311-315.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Zhou WQ, Troy A, Grove M (2008) Object-based land cover classification and change analysis in the Baltimore metropolitan area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high resolution remote sensing data. Sensors 8: 1613-1636.</w:t>
      </w:r>
    </w:p>
    <w:p w:rsidR="0048333F" w:rsidRPr="0048333F" w:rsidRDefault="0048333F" w:rsidP="0048333F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48333F">
        <w:rPr>
          <w:rFonts w:asciiTheme="minorHAnsi" w:hAnsiTheme="minorHAnsi" w:cstheme="minorHAnsi"/>
          <w:b/>
          <w:sz w:val="24"/>
          <w:szCs w:val="24"/>
        </w:rPr>
        <w:t>List of studies not included in our meta-analysis (with reasons noted)</w:t>
      </w:r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Abdullah SA,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Nakagoshi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 (2007) Forest fragmentation and its correlation to human land use change in the state of Selangor, peninsular Malaysia. Forest Ecology and Management 241: 39-48.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Barnes CA, Roy DP (2008)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Radiative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forcing over the conterminous United States due to contemporary land cover land use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albedo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change.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Geophysical Research Letters 35.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Bergen KM, Brown DG, Rutherford JF, Gustafson EJ (2005) Change detection with heterogeneous data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ecoregional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stratification, statistical summaries and a land allocation algorithm. Remote Sensing of Environment 97: 434-446.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Chen SP,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CG (2000)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Remote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sensing and GIS for urban growth analysis in China. Photogrammetric Engineering and Remote Sensing 66: 593-598.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Chen S-S, Chen L-S, Liu Q-H, Li X, Tan Q (2005) Remote sensing and GIS-based integrated analysis of coastal changes and their environmental impacts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Lingding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Bay, Pearl River Estuary, South China. Ocean &amp; Coastal Management 48: 65-83.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Chen XL,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SM, Li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XB,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P, et al. (2007) LUCC impact on sediment loads in subtropical rainy areas. Photogrammetric Engineering and Remote Sensing 73: 319-327.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188.</w:t>
      </w:r>
      <w:r w:rsidRPr="0048333F">
        <w:rPr>
          <w:rFonts w:asciiTheme="minorHAnsi" w:hAnsiTheme="minorHAnsi" w:cstheme="minorHAnsi"/>
          <w:sz w:val="24"/>
          <w:szCs w:val="24"/>
        </w:rPr>
        <w:tab/>
        <w:t>Chen ZJ, Chen J, Shi PJ, Tamura M (2003) An IHS-based change detection approach for assessment of urban expansion impact on arable land loss in China.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International Journal of Remote Sensing 24: 1353-1360.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189.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Coskun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Gulergun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Yilmaz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 (2006) Monitoring of protected bands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Terkos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drinking water reservoir of metropolitan Istanbul near the Black Sea coast using satellite </w:t>
      </w:r>
      <w:r w:rsidRPr="0048333F">
        <w:rPr>
          <w:rFonts w:asciiTheme="minorHAnsi" w:hAnsiTheme="minorHAnsi" w:cstheme="minorHAnsi"/>
          <w:sz w:val="24"/>
          <w:szCs w:val="24"/>
        </w:rPr>
        <w:lastRenderedPageBreak/>
        <w:t xml:space="preserve">data. International Journal of Applied Earth Observation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Geoinformation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8: 49-60.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Dai E, Wu SH, Shi WZ, Cheung CK, Shaker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(2005) Modeling change-pattern-value dynamics on land use: An integrated GIS and artificial neural networks approach. Environmental Assessment 36: 576-591.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Dewidar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KM (2004) Detection of land use land cover changes for the northern part of the Nile delta (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Burullus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region), Egypt. International Journal of Remote Sensing 25: 4079-4089.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Du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ZQ,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Shi YF, Wu JG (2007) Impact of urban expansion on regional temperature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change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in the Yangtze River Delta. Journal of Geographical Sciences 17: 387-398.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Duran Z,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Seker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DZ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Evaluating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urban land use change in historical peninsula, Istanbul, by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gis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and remote sensing. Fresenius Environmental Bulletin 15: 806-810.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194.</w:t>
      </w:r>
      <w:r w:rsidRPr="0048333F">
        <w:rPr>
          <w:rFonts w:asciiTheme="minorHAnsi" w:hAnsiTheme="minorHAnsi" w:cstheme="minorHAnsi"/>
          <w:sz w:val="24"/>
          <w:szCs w:val="24"/>
        </w:rPr>
        <w:tab/>
        <w:t>El-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Raey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Fouda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Gal P (2000) GIS for environmental assessment of the impacts of urban encroachment on Rosetta Region, Egypt. Environmental Monitoring and Assessment 60: 217-233.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Evelyn OB,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Camirand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 (2003) Forest cover and deforestation in Jamaica: an analysis of forest cover estimates over time. International Forestry Review 5: 354-363.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Liu YS, Chen YF (2006) Land cover changes during agrarian restructuring in Northeast China.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Applied Geography 26: 312-322.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Geymen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Baz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 (2008) Monitoring urban growth and detecting land-cover changes on the Istanbul metropolitan area. Environmental Monitoring and Assessment 136: 449-459.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Goksel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Gurel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Ulugtekin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Tanik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et al. (2006) Determination of land-use change in an urbanized district of Istanbul via remote sensing analysis. Fresenius Environmental Bulletin 15: 798-805.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199.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He CY, Shi PJ, Li JG, Chen J, Pan YZ, et al. (2006) Restoring urbanization process in China in the 1990s by using non-radiance calibrated DMSP/OLS nighttime light imagery and statistical data. Chinese Science Bulletin 51: 1-7.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Helmer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EH (2004) Forest conservation and land development in Puerto Rico. Landscape Ecology 19: 29-40.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Ho SPS, Lin GCS (2004) Non-Agricultural Land Use in Post-Reform China. China Quarterly 179: 758-781.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Huang J, Zhu L, Deng X (2007) Regional differences and determinants of built-up area expansion in China.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Science in China (Series D)-Earth Sciences 50: 1835-1843.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203.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Jantz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P, Goetz 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Jantz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 (2005) Urbanization and the loss of resource lands in the Chesapeake Bay watershed. Environmental Management 36: 808-825.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CY, Liu QH, Sun DF, Wang S, Lin P, et al. (2001) Monitoring urban expansion with remote sensing in China. International Journal of Remote Sensing 22: 1441-1455.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205.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Jones KB, Neale AC, Wade TG, Wickham JD, Cross CL, et al. (2001)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consequences of landscape change on ecological resources: An assessment of the United States mid-Atlantic region, 1973-1993. Ecosystem Health 7: 229-242.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Kavzoglu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 (2008) Determination of environmental degradation due to urbanization and industrialization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Gebze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, Turkey. Environmental Engineering Science 25: 429-438.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 (2007) </w:t>
      </w:r>
      <w:proofErr w:type="spellStart"/>
      <w:proofErr w:type="gram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analysis of rapid urban growth in Istanbul using remotely sensed data. Environmental Engineering Science 24: 228-233.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Kaya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Curran PJ (2006) Monitoring urban growth on the European side of the Istanbul metropolitan area: A case study. International Journal of Applied Earth Observation and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Geoinformation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8: 18-25.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209.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Kolar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 (2001) Land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cover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accounting. International Journal of Environment and Pollution 15: 695-713.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210.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Kucukmehmetoglu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Geymen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 (2008) Measuring the spatial impacts of urbanization on the surface water resource basins in Istanbul via remote sensing. Environmental Monitoring and Assessment 142: 153-169.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Lenney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MP, Woodcock CE, Collins JB,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Hamdi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 (1996)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status of agricultural lands in Egypt: The use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multitemporal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NDVI features derived from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TM. Remote Sensing of Environment 56: 8-20.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X,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Yeh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AGO (2004) Analyzing spatial restructuring of land use patterns in a fast growing region using remote sensing and GIS. Landscape and Urban Planning 69: 335-354.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Y, Zhao SQ, Zhao K,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P, Fang JY (2006) Land-cover changes in an urban lake watershed in a mega-city, Central China. Environmental Monitoring and Assessment 115: 349-359.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 YC (2008) Land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cover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dynamic changes in northern China: 1989-2003. Journal of Geographical Sciences 18: 85-94.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Liu H, Zhou Q (2004) Accuracy analysis of remote sensing change detection by rule-based rationality evaluation with post-classification comparison. International Journal of Remote Sensing 25: 1037-1050.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Liu JY, Tian HQ, Liu ML,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Zhuang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DF, </w:t>
      </w:r>
      <w:proofErr w:type="spellStart"/>
      <w:proofErr w:type="gramStart"/>
      <w:r w:rsidRPr="0048333F">
        <w:rPr>
          <w:rFonts w:asciiTheme="minorHAnsi" w:hAnsiTheme="minorHAnsi" w:cstheme="minorHAnsi"/>
          <w:sz w:val="24"/>
          <w:szCs w:val="24"/>
        </w:rPr>
        <w:t>Melillo</w:t>
      </w:r>
      <w:proofErr w:type="spellEnd"/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JM, et al. (2005) China's changing landscape during the 1990s: Large-scale land transformations estimated with satellite data. Geophysical Research Letters 32: L02405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Artn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l02405.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Liu JY, Zhan JY, Deng XZ (2005)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Spatio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-temporal patterns and driving forces of urban land expansion in china during the economic reform era.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Ambio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34: 450-455.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218.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Liu YS, Wang DW,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Deng W (2005) Land use/cover changes, the environment and water resources in Northeast China.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Environmental Management 36: 691-701.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219.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 CP,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Quattrochi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DA (2003) Land-use and land-cover change, urban heat island phenomenon, and health implications: A remote sensing approach. Photogrammetric Engineering and Remote Sensing 69: 1053-1063.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220.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 CP, Yang XJ (2002) Drivers of land-use/land-cover changes and dynamic modeling for the Atlanta, Georgia Metropolitan Area. Photogrammetric Engineering and Remote Sensing 68: 1073-1082.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Lopez TD, Aide TM,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Thomlinson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JR (2001)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expansion and the loss of prime agricultural lands in Puerto Rico.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Ambio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30: 49-54.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Maktav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Erbek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FS (2005) Analysis of urban growth using multi-temporal satellite data in Istanbul, Turkey. International Journal of Remote Sensing 26: 797-810.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Mena CF (2008) Trajectories of land-use and land-cover in the northern Ecuadorian Amazon: Temporal composition, spatial configuration, and probability of change. Photogrammetric Engineering and Remote Sensing 74: 737-751.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224.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Milesi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Elvidge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CD,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Nemani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RR, Running SW (2003) Assessing the impact of urban land development on net primary productivity in the southeastern United States. Remote Sensing of Environment 86: 401-410.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225.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Mundia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Aniya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(2005) Analysis of land use/cover changes and urban expansion of Nairobi city using remote sensing and GIS.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International Journal of Remote Sensing 26: 2831-2849.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226.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Coskun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Kocabas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 (2005) Land use change analysis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Beykoz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-Istanbul by means of satellite images and GIS. Water Science and Technology 51: 245-251.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227.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Musaoglu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Gurel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Ulugtekin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Tanik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Seker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DZ (2006) Use of remotely sensed data for analysis of land-use change in a highly urbanized district of mega city, Istanbul. Journal of Environmental Science and Health Part a-Toxic/Hazardous Substances &amp; Environmental Engineering 41: 2057-2069.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228.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Ouyang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Kuang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YQ,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ZY, Sun B (2005) Urbanization in the Pearl River Delta Economic Zone, China.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International Journal of Sustainable Development and World Ecology 12: 48-54.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t>229.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 Qi SZ,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Luo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F (2006) Land-use change and its environmental impact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Heihe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River Basin, arid northwestern China.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Environmental Geology 50: 535-540.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230.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Qi Y, Henderson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Chen J, Shi PJ, et al. (2004) Evolving core-periphery interactions in a rapidly expanding urban landscape: The case of Beijing. Landscape Ecology 19: 375-388.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231.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Qian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LX, Cui HS,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Jie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 (2006) Impacts of land use and cover change on land surface temperature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Zhujiang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Delta.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Pedosphere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16: 681-689.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232.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B, Zhu H-J, Chen S-L,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Romkens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MJM, Li B-C (2007) Land Suitability Assessment and Land Use Change in Fujian Province, China.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Pedosphere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17: 493-504.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233.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Ramadan E,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X-z, Cheng Z (2004) Satellite remote sensing for urban growth assessment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Shaoxing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City, Zhejiang Province. Journal of Zhejiang University Science 5: 1095-1101.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234.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Robinson L, Newell JP,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Marzluff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JA (2005) Twenty-five years of sprawl in the Seattle region: growth management responses and implications for conservation. Landscape and Urban Planning 71: 51-72.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235. Salas WA, Boles SH,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Frolking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S, Xiao X, Li C (2003)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perimeter/area ratio as an index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misregistration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bias in land cover change estimates. International Journal of Remote Sensing 24: 1165-1170.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236. Salem BB,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Elcibahy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Elraey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(1995) Detection of land-cover classes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agroecosystems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of northern Egypt by remote-sensing. International Journal of Remote Sensing 16: 2581-2594.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237. Seto KC, Fragkias M (2005) Quantifying spatiotemporal patterns of urban land-use change in four cities of China with time series landscape metrics. Landscape Ecology 20: 871-888.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238. Seto KC, Woodcock CE, Song C, Huang X, Lu J, et al. (2002) Monitoring land-use change in the Pearl River Delta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TM. International Journal of Remote Sensing 23: 1985-2004.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239. Shi PJ, Yuan 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Wang JA,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Y, et al. (2007) The effect of land use/cover change on surface runoff in Shenzhen region, China. CATENA 69: 31-35.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240. Stewart DJ, Yin ZY, Bullard SM,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MacLachlan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JT (2004) Assessing the spatial structure of urban and population growth in the Greater Cairo area, Egypt: A GIS and imagery analysis approach. Urban Studies 41: 95-116.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241. Streets D, Chung C,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Krummel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Su H (1995) Remote sensing of global change: Growth in China's Jiangsu province. International Journal of Sustainable Development and World Ecology 2: 257-266.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242. Sultan M, Fiske M, Stein T,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Gamal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Hady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YA, et al. (1999) Monitoring the urbanization of the Nile Delta, Egypt.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Ambio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28: 628-631.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 MH, Li XB, Lu CH (2005)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land expansion and arable land loss of the major cities in China in the 1990s.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Science in China (Series D)-Earth Sciences 48: 1492-1500.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 MH, Li XB,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Xie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Lu CH (2005) Urban land expansion and arable land loss in China - a case study of Beijing-Tianjin-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Hebei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region. Land Use Policy 22: 187-196.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Tang J, Wang L, Yao Z (2007)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Spatio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-temporal urban landscape change analysis using the Markov chain model and a modified genetic algorithm. International Journal of Remote Sensing 28: 3255-3271.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Tang JM, Wang L, Yao ZJ (2006) Analyzing urban sprawl spatial fragmentation using multi-temporal satellite images.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GIScience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&amp; Remote Sensing 43: 218-232.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247.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Tang JM, Wang L, Yao ZJ (2008) Analyses of urban landscape dynamics using multi-temporal satellite images: A comparison of two petroleum-oriented cities. Landscape and Urban Planning 87: 269-278.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248. Wang SQ, Tian HQ, Liu JY,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Zhuang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DF, Zhang SW, et al. (2002) Characterization of changes in land cover and carbon storage in Northeastern China: An analysis based on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 data. Science in China (Series C)-Life Sciences 45: 40-+.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gramStart"/>
      <w:r w:rsidRPr="0048333F">
        <w:rPr>
          <w:rFonts w:asciiTheme="minorHAnsi" w:hAnsiTheme="minorHAnsi" w:cstheme="minorHAnsi"/>
          <w:sz w:val="24"/>
          <w:szCs w:val="24"/>
        </w:rPr>
        <w:lastRenderedPageBreak/>
        <w:t xml:space="preserve">249. Wang YQ, Tobey 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Bonynge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Nugranad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J,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Makota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V, et al. (2005) Involving geospatial information in the analysis of land-cover change along the Tanzania coast.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Coastal Management 33: 87-99.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250. Wang ZM, Zhang B, Zhang SQ, Li XY, Liu DW, et al. (2006) Changes of land use and of ecosystem service values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Sanjiang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Plain, northeast China. Environmental Monitoring and Assessment 112: 69-91.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251.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Q, Yang S (2004) Managing the adverse thermal effects of urban development in a densely populated Chinese city. Journal of Environmental Management 70: 145-156.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252.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QH (2002) Land use change analysis in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Zhujiang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Delta of China using satellite remote sensing, GIS and stochastic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modelling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. Journal of Environmental Management 64: 273-284.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253.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Weng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QH, Yang SH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air pollution patterns, land use, and thermal landscape: An examination of the linkage using GIS. Environmental Monitoring and Assessment 117: 463-489.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 xml:space="preserve">254.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Woomer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PL,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Tieszen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LL, Tappan G,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Toure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Sall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 (2004) Land use change and terrestrial carbon stocks in Senegal. Journal of Arid Environments 59: 625-642.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1.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Xian G, Crane M (2005) Assessments of urban growth in the Tampa Bay watershed using remote sensing data. Remote Sensing of Environment 97: 203-215.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256.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Xian G, Crane M (2006)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analysis of urban thermal characteristics and associated land cover in Tampa Bay and Las Vegas using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satellite data. Remote Sensing of Environment 104: 147-156.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257.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C, Liu MS, Zhang C, An SQ, Yu W, et al. (2007) The spatiotemporal dynamics of rapid urban growth in the Nanjing metropolitan region of China. Landscape Ecology 22: 925-937.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258.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Yener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Koc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(2006) Monitoring changes in forest and other land use forms in Istanbul. Journal of Environmental Biology 27: 77-83.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259.</w:t>
      </w:r>
      <w:r w:rsidRPr="0048333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Yildirim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Ozel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ME, Divan NJ (2002) Satellite monitoring of land cover/land use change over 15 years and its impact on the environment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Gebze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Kocaeli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- Turkey. Turkish Journal of Agriculture and Forestry 26: 161-170.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260.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Yu XJ, Ng CN (2007) Spatial and temporal dynamics of urban sprawl along two urban-rural transects: A case study of Guangzhou, China. Landscape and Urban Planning 79: 96-109.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261.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Zhang H, Ma WC, Wang XR (2008) Rapid urbanization and implications for flood risk management in hinterland of the Pearl River Delta, China: The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Foshan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study. Sensors 8: 2223-2239.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2.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262.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Zhang H, Wang XR (2007) Land-use dynamics and flood risk in the hinterland of the Pearl River Delta: The case of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Foshan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City. International Journal of Sustainable Development and World Ecology 14: 485-492.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3.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263.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Zhang Q, Wang J, Peng X, Gong P, Shi P (2002)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Urban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built-up land change detection with road density and spectral information from multi-temporal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Landsat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TM data. International Journal of Remote Sensing 23: 3057-3078.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lastRenderedPageBreak/>
        <w:t>264.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Zhao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Kreuter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U, Li B, Ma ZJ, Chen JK, et al. (2004) An ecosystem service value assessment of land-use change on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Chongming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Island, China. Land Use Policy 21: 139-148.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 w:rsidP="0048333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48333F">
        <w:rPr>
          <w:rFonts w:asciiTheme="minorHAnsi" w:hAnsiTheme="minorHAnsi" w:cstheme="minorHAnsi"/>
          <w:sz w:val="24"/>
          <w:szCs w:val="24"/>
        </w:rPr>
        <w:t>265.</w:t>
      </w:r>
      <w:r w:rsidRPr="0048333F">
        <w:rPr>
          <w:rFonts w:asciiTheme="minorHAnsi" w:hAnsiTheme="minorHAnsi" w:cstheme="minorHAnsi"/>
          <w:sz w:val="24"/>
          <w:szCs w:val="24"/>
        </w:rPr>
        <w:tab/>
        <w:t xml:space="preserve">Zhao B,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Nakagoshi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N, Chen JK, Kong LY (2003)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8333F">
        <w:rPr>
          <w:rFonts w:asciiTheme="minorHAnsi" w:hAnsiTheme="minorHAnsi" w:cstheme="minorHAnsi"/>
          <w:sz w:val="24"/>
          <w:szCs w:val="24"/>
        </w:rPr>
        <w:t xml:space="preserve"> impact of urban planning on land use and land cover in </w:t>
      </w:r>
      <w:proofErr w:type="spellStart"/>
      <w:r w:rsidRPr="0048333F">
        <w:rPr>
          <w:rFonts w:asciiTheme="minorHAnsi" w:hAnsiTheme="minorHAnsi" w:cstheme="minorHAnsi"/>
          <w:sz w:val="24"/>
          <w:szCs w:val="24"/>
        </w:rPr>
        <w:t>Pudong</w:t>
      </w:r>
      <w:proofErr w:type="spellEnd"/>
      <w:r w:rsidRPr="0048333F">
        <w:rPr>
          <w:rFonts w:asciiTheme="minorHAnsi" w:hAnsiTheme="minorHAnsi" w:cstheme="minorHAnsi"/>
          <w:sz w:val="24"/>
          <w:szCs w:val="24"/>
        </w:rPr>
        <w:t xml:space="preserve"> of Shanghai, China. Journal of Environmental Sciences-China 15: 205-214. </w:t>
      </w:r>
      <w:proofErr w:type="gramStart"/>
      <w:r w:rsidRPr="0048333F">
        <w:rPr>
          <w:rFonts w:asciiTheme="minorHAnsi" w:hAnsiTheme="minorHAnsi" w:cstheme="minorHAnsi"/>
          <w:sz w:val="24"/>
          <w:szCs w:val="24"/>
        </w:rPr>
        <w:t>Does not meet criterion 4.</w:t>
      </w:r>
      <w:proofErr w:type="gramEnd"/>
    </w:p>
    <w:p w:rsidR="0048333F" w:rsidRPr="0048333F" w:rsidRDefault="0048333F">
      <w:pPr>
        <w:rPr>
          <w:rFonts w:asciiTheme="minorHAnsi" w:hAnsiTheme="minorHAnsi"/>
          <w:sz w:val="24"/>
          <w:szCs w:val="24"/>
        </w:rPr>
      </w:pPr>
    </w:p>
    <w:sectPr w:rsidR="0048333F" w:rsidRPr="0048333F" w:rsidSect="0023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EE"/>
    <w:multiLevelType w:val="hybridMultilevel"/>
    <w:tmpl w:val="D08E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70EC"/>
    <w:multiLevelType w:val="hybridMultilevel"/>
    <w:tmpl w:val="AD68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05579"/>
    <w:multiLevelType w:val="hybridMultilevel"/>
    <w:tmpl w:val="B7D0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4D25"/>
    <w:multiLevelType w:val="hybridMultilevel"/>
    <w:tmpl w:val="9B84A1B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40EE251C"/>
    <w:multiLevelType w:val="singleLevel"/>
    <w:tmpl w:val="C5388EC2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</w:rPr>
    </w:lvl>
  </w:abstractNum>
  <w:abstractNum w:abstractNumId="5">
    <w:nsid w:val="47FD6E97"/>
    <w:multiLevelType w:val="hybridMultilevel"/>
    <w:tmpl w:val="BDAE7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A5E0E"/>
    <w:multiLevelType w:val="hybridMultilevel"/>
    <w:tmpl w:val="EEF00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F4C3E"/>
    <w:multiLevelType w:val="hybridMultilevel"/>
    <w:tmpl w:val="7BE6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73056"/>
    <w:multiLevelType w:val="hybridMultilevel"/>
    <w:tmpl w:val="3374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27FF"/>
    <w:rsid w:val="00043FE5"/>
    <w:rsid w:val="000A317E"/>
    <w:rsid w:val="00231286"/>
    <w:rsid w:val="002356C9"/>
    <w:rsid w:val="002648AD"/>
    <w:rsid w:val="002B7519"/>
    <w:rsid w:val="003527FF"/>
    <w:rsid w:val="003B4401"/>
    <w:rsid w:val="00423BF9"/>
    <w:rsid w:val="0048333F"/>
    <w:rsid w:val="0049184F"/>
    <w:rsid w:val="005B2ED4"/>
    <w:rsid w:val="00767EBA"/>
    <w:rsid w:val="007C5977"/>
    <w:rsid w:val="007F3906"/>
    <w:rsid w:val="008C5BFF"/>
    <w:rsid w:val="009437B4"/>
    <w:rsid w:val="009B2B8A"/>
    <w:rsid w:val="009B4D1C"/>
    <w:rsid w:val="00B2613F"/>
    <w:rsid w:val="00E16496"/>
    <w:rsid w:val="00E2055D"/>
    <w:rsid w:val="00E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olorful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3527FF"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527FF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527FF"/>
    <w:pPr>
      <w:keepNext/>
      <w:autoSpaceDE w:val="0"/>
      <w:autoSpaceDN w:val="0"/>
      <w:adjustRightInd w:val="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527FF"/>
    <w:pPr>
      <w:keepNext/>
      <w:numPr>
        <w:numId w:val="1"/>
      </w:numPr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3527FF"/>
    <w:pPr>
      <w:keepNext/>
      <w:autoSpaceDE w:val="0"/>
      <w:autoSpaceDN w:val="0"/>
      <w:adjustRightInd w:val="0"/>
      <w:ind w:left="270"/>
      <w:outlineLvl w:val="4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7F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27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27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527FF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527F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rttitle">
    <w:name w:val="arttitle"/>
    <w:basedOn w:val="Heading1"/>
    <w:rsid w:val="003527FF"/>
    <w:pPr>
      <w:spacing w:line="480" w:lineRule="atLeast"/>
    </w:pPr>
    <w:rPr>
      <w:sz w:val="32"/>
    </w:rPr>
  </w:style>
  <w:style w:type="paragraph" w:customStyle="1" w:styleId="aug">
    <w:name w:val="aug"/>
    <w:basedOn w:val="Heading1"/>
    <w:rsid w:val="003527FF"/>
    <w:pPr>
      <w:spacing w:line="480" w:lineRule="atLeast"/>
    </w:pPr>
    <w:rPr>
      <w:rFonts w:ascii="Times New Roman" w:hAnsi="Times New Roman"/>
      <w:b w:val="0"/>
      <w:sz w:val="24"/>
    </w:rPr>
  </w:style>
  <w:style w:type="paragraph" w:customStyle="1" w:styleId="aff">
    <w:name w:val="aff"/>
    <w:basedOn w:val="Heading1"/>
    <w:rsid w:val="003527FF"/>
    <w:pPr>
      <w:spacing w:line="480" w:lineRule="atLeast"/>
    </w:pPr>
    <w:rPr>
      <w:rFonts w:ascii="Times New Roman" w:hAnsi="Times New Roman"/>
      <w:b w:val="0"/>
      <w:i/>
      <w:sz w:val="24"/>
    </w:rPr>
  </w:style>
  <w:style w:type="paragraph" w:customStyle="1" w:styleId="abs">
    <w:name w:val="abs"/>
    <w:basedOn w:val="Heading1"/>
    <w:rsid w:val="003527FF"/>
    <w:pPr>
      <w:spacing w:line="480" w:lineRule="atLeast"/>
    </w:pPr>
    <w:rPr>
      <w:rFonts w:ascii="Times New Roman" w:hAnsi="Times New Roman"/>
      <w:sz w:val="24"/>
    </w:rPr>
  </w:style>
  <w:style w:type="paragraph" w:customStyle="1" w:styleId="p">
    <w:name w:val="p"/>
    <w:basedOn w:val="Heading1"/>
    <w:rsid w:val="003527FF"/>
    <w:pPr>
      <w:spacing w:line="480" w:lineRule="atLeast"/>
      <w:ind w:firstLine="720"/>
    </w:pPr>
    <w:rPr>
      <w:rFonts w:ascii="Times New Roman" w:hAnsi="Times New Roman"/>
      <w:b w:val="0"/>
      <w:sz w:val="24"/>
    </w:rPr>
  </w:style>
  <w:style w:type="paragraph" w:customStyle="1" w:styleId="bibcit">
    <w:name w:val="bibcit"/>
    <w:basedOn w:val="Heading1"/>
    <w:rsid w:val="003527FF"/>
    <w:pPr>
      <w:spacing w:line="480" w:lineRule="atLeast"/>
    </w:pPr>
    <w:rPr>
      <w:rFonts w:ascii="Times New Roman" w:hAnsi="Times New Roman"/>
      <w:b w:val="0"/>
      <w:sz w:val="24"/>
    </w:rPr>
  </w:style>
  <w:style w:type="paragraph" w:customStyle="1" w:styleId="ack">
    <w:name w:val="ack"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h1hd">
    <w:name w:val="meth1hd"/>
    <w:basedOn w:val="p"/>
    <w:rsid w:val="003527FF"/>
    <w:pPr>
      <w:ind w:firstLine="0"/>
    </w:pPr>
  </w:style>
  <w:style w:type="paragraph" w:customStyle="1" w:styleId="meth1ttl">
    <w:name w:val="meth1ttl"/>
    <w:basedOn w:val="meth1hd"/>
    <w:rsid w:val="003527FF"/>
    <w:rPr>
      <w:b/>
    </w:rPr>
  </w:style>
  <w:style w:type="paragraph" w:customStyle="1" w:styleId="received">
    <w:name w:val="received"/>
    <w:basedOn w:val="p"/>
    <w:rsid w:val="003527FF"/>
    <w:pPr>
      <w:ind w:firstLine="0"/>
    </w:pPr>
  </w:style>
  <w:style w:type="paragraph" w:customStyle="1" w:styleId="corr">
    <w:name w:val="corr"/>
    <w:basedOn w:val="meth1ttl"/>
    <w:rsid w:val="003527FF"/>
  </w:style>
  <w:style w:type="paragraph" w:customStyle="1" w:styleId="LEGEND">
    <w:name w:val="LEGEND"/>
    <w:basedOn w:val="arttitle"/>
    <w:rsid w:val="003527FF"/>
    <w:rPr>
      <w:b w:val="0"/>
      <w:sz w:val="24"/>
    </w:rPr>
  </w:style>
  <w:style w:type="paragraph" w:customStyle="1" w:styleId="TBLTTL">
    <w:name w:val="TBLTTL"/>
    <w:basedOn w:val="LEGEND"/>
    <w:rsid w:val="003527FF"/>
  </w:style>
  <w:style w:type="paragraph" w:customStyle="1" w:styleId="TBLROW">
    <w:name w:val="TBLROW"/>
    <w:basedOn w:val="TBLTTL"/>
    <w:rsid w:val="003527FF"/>
  </w:style>
  <w:style w:type="paragraph" w:customStyle="1" w:styleId="TBLFN">
    <w:name w:val="TBLFN"/>
    <w:basedOn w:val="TBLROW"/>
    <w:rsid w:val="003527FF"/>
  </w:style>
  <w:style w:type="paragraph" w:customStyle="1" w:styleId="footnote">
    <w:name w:val="footnote"/>
    <w:basedOn w:val="Normal"/>
    <w:rsid w:val="003527FF"/>
    <w:pPr>
      <w:spacing w:before="240" w:after="60" w:line="480" w:lineRule="atLeast"/>
    </w:pPr>
  </w:style>
  <w:style w:type="paragraph" w:customStyle="1" w:styleId="sec1ttl">
    <w:name w:val="sec1ttl"/>
    <w:basedOn w:val="abs"/>
    <w:rsid w:val="003527FF"/>
  </w:style>
  <w:style w:type="paragraph" w:customStyle="1" w:styleId="fd">
    <w:name w:val="fd"/>
    <w:basedOn w:val="p"/>
    <w:rsid w:val="003527FF"/>
    <w:pPr>
      <w:ind w:firstLine="0"/>
    </w:pPr>
  </w:style>
  <w:style w:type="paragraph" w:customStyle="1" w:styleId="BX">
    <w:name w:val="BX"/>
    <w:basedOn w:val="LEGEND"/>
    <w:rsid w:val="003527FF"/>
  </w:style>
  <w:style w:type="paragraph" w:customStyle="1" w:styleId="supp">
    <w:name w:val="supp"/>
    <w:basedOn w:val="ack"/>
    <w:rsid w:val="003527FF"/>
  </w:style>
  <w:style w:type="paragraph" w:customStyle="1" w:styleId="p-ni">
    <w:name w:val="p-ni"/>
    <w:basedOn w:val="p"/>
    <w:rsid w:val="003527FF"/>
    <w:pPr>
      <w:ind w:firstLine="0"/>
    </w:pPr>
  </w:style>
  <w:style w:type="paragraph" w:customStyle="1" w:styleId="meth1">
    <w:name w:val="meth1"/>
    <w:basedOn w:val="meth1hd"/>
    <w:rsid w:val="003527FF"/>
    <w:pPr>
      <w:ind w:firstLine="720"/>
    </w:pPr>
  </w:style>
  <w:style w:type="paragraph" w:styleId="Header">
    <w:name w:val="header"/>
    <w:basedOn w:val="Normal"/>
    <w:link w:val="HeaderChar"/>
    <w:rsid w:val="003527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27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27FF"/>
  </w:style>
  <w:style w:type="paragraph" w:styleId="BodyText2">
    <w:name w:val="Body Text 2"/>
    <w:basedOn w:val="Normal"/>
    <w:link w:val="BodyText2Char"/>
    <w:rsid w:val="003527FF"/>
    <w:pPr>
      <w:widowControl w:val="0"/>
    </w:pPr>
    <w:rPr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rsid w:val="003527FF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3527F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3527FF"/>
    <w:rPr>
      <w:rFonts w:ascii="Arial Narrow" w:eastAsia="Times New Roman" w:hAnsi="Arial Narro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527FF"/>
    <w:pPr>
      <w:spacing w:line="48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527FF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semiHidden/>
    <w:rsid w:val="003527FF"/>
    <w:rPr>
      <w:sz w:val="16"/>
    </w:rPr>
  </w:style>
  <w:style w:type="paragraph" w:styleId="CommentText">
    <w:name w:val="annotation text"/>
    <w:basedOn w:val="Normal"/>
    <w:link w:val="CommentTextChar"/>
    <w:semiHidden/>
    <w:rsid w:val="003527FF"/>
  </w:style>
  <w:style w:type="character" w:customStyle="1" w:styleId="CommentTextChar">
    <w:name w:val="Comment Text Char"/>
    <w:basedOn w:val="DefaultParagraphFont"/>
    <w:link w:val="CommentText"/>
    <w:semiHidden/>
    <w:rsid w:val="003527FF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527F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27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rsid w:val="0035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27F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527FF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527F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527FF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527F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35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7FF"/>
    <w:rPr>
      <w:rFonts w:ascii="Tahoma" w:eastAsia="Times New Roman" w:hAnsi="Tahoma" w:cs="Tahoma"/>
      <w:sz w:val="16"/>
      <w:szCs w:val="16"/>
    </w:rPr>
  </w:style>
  <w:style w:type="character" w:customStyle="1" w:styleId="EmailStyle64">
    <w:name w:val="EmailStyle641"/>
    <w:aliases w:val="EmailStyle641"/>
    <w:basedOn w:val="DefaultParagraphFont"/>
    <w:semiHidden/>
    <w:personal/>
    <w:personalCompose/>
    <w:rsid w:val="003527FF"/>
    <w:rPr>
      <w:rFonts w:ascii="Arial" w:hAnsi="Arial" w:cs="Arial" w:hint="default"/>
      <w:color w:val="auto"/>
      <w:sz w:val="20"/>
      <w:szCs w:val="20"/>
    </w:rPr>
  </w:style>
  <w:style w:type="table" w:styleId="TableColorful2">
    <w:name w:val="Table Colorful 2"/>
    <w:basedOn w:val="TableNormal"/>
    <w:rsid w:val="0035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527F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7FF"/>
    <w:rPr>
      <w:b/>
      <w:bCs/>
    </w:rPr>
  </w:style>
  <w:style w:type="character" w:customStyle="1" w:styleId="writely-comment3">
    <w:name w:val="writely-comment3"/>
    <w:basedOn w:val="DefaultParagraphFont"/>
    <w:rsid w:val="003527FF"/>
    <w:rPr>
      <w:sz w:val="18"/>
      <w:szCs w:val="18"/>
      <w:bdr w:val="dashed" w:sz="6" w:space="1" w:color="C0C0C0" w:frame="1"/>
    </w:rPr>
  </w:style>
  <w:style w:type="paragraph" w:styleId="ListParagraph">
    <w:name w:val="List Paragraph"/>
    <w:basedOn w:val="Normal"/>
    <w:uiPriority w:val="34"/>
    <w:qFormat/>
    <w:rsid w:val="003527FF"/>
    <w:pPr>
      <w:ind w:left="720"/>
      <w:contextualSpacing/>
    </w:pPr>
  </w:style>
  <w:style w:type="paragraph" w:customStyle="1" w:styleId="Div">
    <w:name w:val="Div"/>
    <w:basedOn w:val="Normal"/>
    <w:uiPriority w:val="99"/>
    <w:rsid w:val="003527FF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Guneralp</dc:creator>
  <cp:lastModifiedBy>Karen Seto</cp:lastModifiedBy>
  <cp:revision>2</cp:revision>
  <dcterms:created xsi:type="dcterms:W3CDTF">2011-08-02T10:24:00Z</dcterms:created>
  <dcterms:modified xsi:type="dcterms:W3CDTF">2011-08-02T10:24:00Z</dcterms:modified>
</cp:coreProperties>
</file>