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87" w:rsidRDefault="00C71287" w:rsidP="00C71287">
      <w:r>
        <w:t>Table S1.  Additional model input parameters, 6 months – 17 years.</w:t>
      </w:r>
    </w:p>
    <w:p w:rsidR="00C71287" w:rsidRDefault="00C71287" w:rsidP="00C71287"/>
    <w:tbl>
      <w:tblPr>
        <w:tblW w:w="9704" w:type="dxa"/>
        <w:tblBorders>
          <w:top w:val="single" w:sz="12" w:space="0" w:color="000000"/>
          <w:bottom w:val="single" w:sz="12" w:space="0" w:color="000000"/>
        </w:tblBorders>
        <w:tblLayout w:type="fixed"/>
        <w:tblLook w:val="0080" w:firstRow="0" w:lastRow="0" w:firstColumn="1" w:lastColumn="0" w:noHBand="0" w:noVBand="0"/>
      </w:tblPr>
      <w:tblGrid>
        <w:gridCol w:w="3783"/>
        <w:gridCol w:w="1725"/>
        <w:gridCol w:w="2160"/>
        <w:gridCol w:w="2036"/>
      </w:tblGrid>
      <w:tr w:rsidR="00C71287" w:rsidTr="00B00BB1">
        <w:trPr>
          <w:cantSplit/>
          <w:tblHeader/>
        </w:trPr>
        <w:tc>
          <w:tcPr>
            <w:tcW w:w="3783" w:type="dxa"/>
            <w:tcBorders>
              <w:top w:val="single" w:sz="12" w:space="0" w:color="000000"/>
              <w:bottom w:val="single" w:sz="12" w:space="0" w:color="000000"/>
            </w:tcBorders>
            <w:shd w:val="clear" w:color="auto" w:fill="auto"/>
          </w:tcPr>
          <w:p w:rsidR="00C71287" w:rsidRDefault="00C71287" w:rsidP="00B00BB1">
            <w:pPr>
              <w:jc w:val="center"/>
            </w:pPr>
            <w:r>
              <w:t>Variable</w:t>
            </w:r>
          </w:p>
        </w:tc>
        <w:tc>
          <w:tcPr>
            <w:tcW w:w="1725" w:type="dxa"/>
            <w:tcBorders>
              <w:top w:val="single" w:sz="12" w:space="0" w:color="000000"/>
              <w:bottom w:val="single" w:sz="12" w:space="0" w:color="000000"/>
            </w:tcBorders>
            <w:shd w:val="clear" w:color="auto" w:fill="auto"/>
          </w:tcPr>
          <w:p w:rsidR="00C71287" w:rsidRDefault="00C71287" w:rsidP="00B00BB1">
            <w:pPr>
              <w:jc w:val="center"/>
            </w:pPr>
            <w:r>
              <w:t>Most Likely Estimate</w:t>
            </w:r>
          </w:p>
        </w:tc>
        <w:tc>
          <w:tcPr>
            <w:tcW w:w="2160" w:type="dxa"/>
            <w:tcBorders>
              <w:top w:val="single" w:sz="12" w:space="0" w:color="000000"/>
              <w:bottom w:val="single" w:sz="12" w:space="0" w:color="000000"/>
            </w:tcBorders>
            <w:shd w:val="clear" w:color="auto" w:fill="auto"/>
          </w:tcPr>
          <w:p w:rsidR="00C71287" w:rsidRDefault="00C71287" w:rsidP="00B00BB1">
            <w:pPr>
              <w:jc w:val="center"/>
            </w:pPr>
            <w:r>
              <w:t>Range for Sensitivity Analysis</w:t>
            </w:r>
          </w:p>
        </w:tc>
        <w:tc>
          <w:tcPr>
            <w:tcW w:w="2036" w:type="dxa"/>
            <w:tcBorders>
              <w:top w:val="single" w:sz="12" w:space="0" w:color="000000"/>
              <w:bottom w:val="single" w:sz="12" w:space="0" w:color="000000"/>
            </w:tcBorders>
            <w:shd w:val="clear" w:color="auto" w:fill="auto"/>
          </w:tcPr>
          <w:p w:rsidR="00C71287" w:rsidRDefault="00C71287" w:rsidP="00B00BB1">
            <w:pPr>
              <w:jc w:val="center"/>
            </w:pPr>
            <w:r>
              <w:t>Source</w:t>
            </w:r>
          </w:p>
        </w:tc>
      </w:tr>
      <w:tr w:rsidR="00C71287" w:rsidTr="00B00BB1">
        <w:trPr>
          <w:cantSplit/>
          <w:tblHeader/>
        </w:trPr>
        <w:tc>
          <w:tcPr>
            <w:tcW w:w="3783" w:type="dxa"/>
            <w:tcBorders>
              <w:top w:val="single" w:sz="12" w:space="0" w:color="000000"/>
            </w:tcBorders>
            <w:shd w:val="clear" w:color="auto" w:fill="auto"/>
          </w:tcPr>
          <w:p w:rsidR="00C71287" w:rsidRDefault="00C71287" w:rsidP="00B00BB1">
            <w:r>
              <w:t>Probability of an outpatient visit for child with influenza illness</w:t>
            </w:r>
            <w:r w:rsidR="00B00BB1" w:rsidRPr="00764040">
              <w:rPr>
                <w:vertAlign w:val="superscript"/>
              </w:rPr>
              <w:t>1,2</w:t>
            </w:r>
          </w:p>
        </w:tc>
        <w:tc>
          <w:tcPr>
            <w:tcW w:w="1725" w:type="dxa"/>
            <w:tcBorders>
              <w:top w:val="single" w:sz="12" w:space="0" w:color="000000"/>
            </w:tcBorders>
            <w:shd w:val="clear" w:color="auto" w:fill="auto"/>
          </w:tcPr>
          <w:p w:rsidR="00C71287" w:rsidRDefault="00C71287" w:rsidP="00B00BB1">
            <w:pPr>
              <w:jc w:val="center"/>
            </w:pPr>
          </w:p>
        </w:tc>
        <w:tc>
          <w:tcPr>
            <w:tcW w:w="2160" w:type="dxa"/>
            <w:tcBorders>
              <w:top w:val="single" w:sz="12" w:space="0" w:color="000000"/>
            </w:tcBorders>
            <w:shd w:val="clear" w:color="auto" w:fill="auto"/>
          </w:tcPr>
          <w:p w:rsidR="00C71287" w:rsidRDefault="00C71287" w:rsidP="00B00BB1">
            <w:pPr>
              <w:jc w:val="center"/>
            </w:pPr>
          </w:p>
        </w:tc>
        <w:tc>
          <w:tcPr>
            <w:tcW w:w="2036" w:type="dxa"/>
            <w:tcBorders>
              <w:top w:val="single" w:sz="12" w:space="0" w:color="000000"/>
            </w:tcBorders>
            <w:shd w:val="clear" w:color="auto" w:fill="auto"/>
          </w:tcPr>
          <w:p w:rsidR="00C71287" w:rsidRDefault="00C71287" w:rsidP="00C71287">
            <w:pPr>
              <w:pStyle w:val="Footer"/>
              <w:tabs>
                <w:tab w:val="clear" w:pos="4320"/>
                <w:tab w:val="clear" w:pos="8640"/>
              </w:tabs>
            </w:pPr>
            <w:r>
              <w:fldChar w:fldCharType="begin">
                <w:fldData xml:space="preserve">PEVuZE5vdGU+PENpdGU+PEF1dGhvcj5Nb250bzwvQXV0aG9yPjxZZWFyPjE5OTM8L1llYXI+PFJl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</w:fldData>
              </w:fldChar>
            </w:r>
            <w:r>
              <w:instrText xml:space="preserve"> ADDIN EN.CITE </w:instrText>
            </w:r>
            <w:r>
              <w:fldChar w:fldCharType="begin">
                <w:fldData xml:space="preserve">PEVuZE5vdGU+PENpdGU+PEF1dGhvcj5Nb250bzwvQXV0aG9yPjxZZWFyPjE5OTM8L1llYXI+PFJl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</w:fldData>
              </w:fldChar>
            </w:r>
            <w:r>
              <w:instrText xml:space="preserve"> ADDIN EN.CITE.DATA </w:instrText>
            </w:r>
            <w:r>
              <w:fldChar w:fldCharType="end"/>
            </w:r>
            <w:r>
              <w:fldChar w:fldCharType="separate"/>
            </w:r>
            <w:r>
              <w:rPr>
                <w:noProof/>
              </w:rPr>
              <w:t>[</w:t>
            </w:r>
            <w:hyperlink w:anchor="_ENREF_1" w:tooltip="Monto, 1993 #22" w:history="1">
              <w:r>
                <w:rPr>
                  <w:noProof/>
                </w:rPr>
                <w:t>1</w:t>
              </w:r>
            </w:hyperlink>
            <w:r>
              <w:rPr>
                <w:noProof/>
              </w:rPr>
              <w:t>,</w:t>
            </w:r>
            <w:hyperlink w:anchor="_ENREF_2" w:tooltip="Neuzil, 2000 #111" w:history="1">
              <w:r>
                <w:rPr>
                  <w:noProof/>
                </w:rPr>
                <w:t>2</w:t>
              </w:r>
            </w:hyperlink>
            <w:r>
              <w:rPr>
                <w:noProof/>
              </w:rPr>
              <w:t>,</w:t>
            </w:r>
            <w:hyperlink w:anchor="_ENREF_3" w:tooltip="Neuzil, 2000 #116" w:history="1">
              <w:r>
                <w:rPr>
                  <w:noProof/>
                </w:rPr>
                <w:t>3</w:t>
              </w:r>
            </w:hyperlink>
            <w:r>
              <w:rPr>
                <w:noProof/>
              </w:rPr>
              <w:t>]</w:t>
            </w:r>
            <w:r>
              <w:fldChar w:fldCharType="end"/>
            </w:r>
          </w:p>
        </w:tc>
      </w:tr>
      <w:tr w:rsidR="00C71287" w:rsidTr="00B00BB1">
        <w:trPr>
          <w:cantSplit/>
          <w:tblHeader/>
        </w:trPr>
        <w:tc>
          <w:tcPr>
            <w:tcW w:w="3783" w:type="dxa"/>
            <w:shd w:val="clear" w:color="auto" w:fill="auto"/>
          </w:tcPr>
          <w:p w:rsidR="00C71287" w:rsidRDefault="00C71287" w:rsidP="00B00BB1">
            <w:pPr>
              <w:ind w:left="360"/>
            </w:pPr>
            <w:r>
              <w:t>6-23 months</w:t>
            </w:r>
          </w:p>
        </w:tc>
        <w:tc>
          <w:tcPr>
            <w:tcW w:w="1725" w:type="dxa"/>
            <w:shd w:val="clear" w:color="auto" w:fill="auto"/>
          </w:tcPr>
          <w:p w:rsidR="00C71287" w:rsidRDefault="00C71287" w:rsidP="00B00BB1">
            <w:pPr>
              <w:jc w:val="center"/>
            </w:pPr>
            <w:r>
              <w:t>0.5</w:t>
            </w:r>
          </w:p>
        </w:tc>
        <w:tc>
          <w:tcPr>
            <w:tcW w:w="2160" w:type="dxa"/>
            <w:shd w:val="clear" w:color="auto" w:fill="auto"/>
          </w:tcPr>
          <w:p w:rsidR="00C71287" w:rsidRDefault="00C71287" w:rsidP="00B00BB1">
            <w:pPr>
              <w:jc w:val="center"/>
            </w:pPr>
            <w:r>
              <w:t>0.17-0.83</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2 years</w:t>
            </w:r>
          </w:p>
        </w:tc>
        <w:tc>
          <w:tcPr>
            <w:tcW w:w="1725" w:type="dxa"/>
            <w:shd w:val="clear" w:color="auto" w:fill="auto"/>
          </w:tcPr>
          <w:p w:rsidR="00C71287" w:rsidRDefault="00C71287" w:rsidP="00B00BB1">
            <w:pPr>
              <w:jc w:val="center"/>
            </w:pPr>
            <w:r>
              <w:t>0.47</w:t>
            </w:r>
          </w:p>
        </w:tc>
        <w:tc>
          <w:tcPr>
            <w:tcW w:w="2160" w:type="dxa"/>
            <w:shd w:val="clear" w:color="auto" w:fill="auto"/>
          </w:tcPr>
          <w:p w:rsidR="00C71287" w:rsidRDefault="00C71287" w:rsidP="00B00BB1">
            <w:pPr>
              <w:jc w:val="center"/>
            </w:pPr>
            <w:r>
              <w:t>0.15-0.81</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3-4 years</w:t>
            </w:r>
          </w:p>
        </w:tc>
        <w:tc>
          <w:tcPr>
            <w:tcW w:w="1725" w:type="dxa"/>
            <w:shd w:val="clear" w:color="auto" w:fill="auto"/>
          </w:tcPr>
          <w:p w:rsidR="00C71287" w:rsidRDefault="00C71287" w:rsidP="00B00BB1">
            <w:pPr>
              <w:jc w:val="center"/>
            </w:pPr>
            <w:r>
              <w:t>0.43</w:t>
            </w:r>
          </w:p>
        </w:tc>
        <w:tc>
          <w:tcPr>
            <w:tcW w:w="2160" w:type="dxa"/>
            <w:shd w:val="clear" w:color="auto" w:fill="auto"/>
          </w:tcPr>
          <w:p w:rsidR="00C71287" w:rsidRDefault="00C71287" w:rsidP="00B00BB1">
            <w:pPr>
              <w:jc w:val="center"/>
            </w:pPr>
            <w:r>
              <w:t>0.12-0.78</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5-11 years</w:t>
            </w:r>
          </w:p>
        </w:tc>
        <w:tc>
          <w:tcPr>
            <w:tcW w:w="1725" w:type="dxa"/>
            <w:shd w:val="clear" w:color="auto" w:fill="auto"/>
          </w:tcPr>
          <w:p w:rsidR="00C71287" w:rsidRDefault="00C71287" w:rsidP="00B00BB1">
            <w:pPr>
              <w:jc w:val="center"/>
            </w:pPr>
            <w:r>
              <w:t>0.28</w:t>
            </w:r>
          </w:p>
        </w:tc>
        <w:tc>
          <w:tcPr>
            <w:tcW w:w="2160" w:type="dxa"/>
            <w:shd w:val="clear" w:color="auto" w:fill="auto"/>
          </w:tcPr>
          <w:p w:rsidR="00C71287" w:rsidRDefault="00C71287" w:rsidP="00B00BB1">
            <w:pPr>
              <w:jc w:val="center"/>
            </w:pPr>
            <w:r>
              <w:t>0.11-0.5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12-17 years</w:t>
            </w:r>
          </w:p>
        </w:tc>
        <w:tc>
          <w:tcPr>
            <w:tcW w:w="1725" w:type="dxa"/>
            <w:shd w:val="clear" w:color="auto" w:fill="auto"/>
          </w:tcPr>
          <w:p w:rsidR="00C71287" w:rsidRDefault="00C71287" w:rsidP="00B00BB1">
            <w:pPr>
              <w:jc w:val="center"/>
            </w:pPr>
            <w:r>
              <w:t>0.24</w:t>
            </w:r>
          </w:p>
        </w:tc>
        <w:tc>
          <w:tcPr>
            <w:tcW w:w="2160" w:type="dxa"/>
            <w:shd w:val="clear" w:color="auto" w:fill="auto"/>
          </w:tcPr>
          <w:p w:rsidR="00C71287" w:rsidRDefault="00C71287" w:rsidP="00B00BB1">
            <w:pPr>
              <w:jc w:val="center"/>
            </w:pPr>
            <w:r>
              <w:t>0.06-0.5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764040">
            <w:r>
              <w:t>Probability of otitis media for a child with medically attended influenza illness</w:t>
            </w:r>
            <w:r w:rsidR="00B00BB1" w:rsidRPr="00764040">
              <w:rPr>
                <w:vertAlign w:val="superscript"/>
              </w:rPr>
              <w:t>3</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C71287">
            <w:pPr>
              <w:pStyle w:val="Footer"/>
              <w:tabs>
                <w:tab w:val="clear" w:pos="4320"/>
                <w:tab w:val="clear" w:pos="8640"/>
              </w:tabs>
            </w:pPr>
            <w:r>
              <w:fldChar w:fldCharType="begin">
                <w:fldData xml:space="preserve">PEVuZE5vdGU+PENpdGU+PEF1dGhvcj5CZWxzaGU8L0F1dGhvcj48WWVhcj4xOTk4PC9ZZWFyPjxS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</w:fldData>
              </w:fldChar>
            </w:r>
            <w:r>
              <w:instrText xml:space="preserve"> ADDIN EN.CITE </w:instrText>
            </w:r>
            <w:r>
              <w:fldChar w:fldCharType="begin">
                <w:fldData xml:space="preserve">PEVuZE5vdGU+PENpdGU+PEF1dGhvcj5CZWxzaGU8L0F1dGhvcj48WWVhcj4xOTk4PC9ZZWFyPjxS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</w:fldData>
              </w:fldChar>
            </w:r>
            <w:r>
              <w:instrText xml:space="preserve"> ADDIN EN.CITE.DATA </w:instrText>
            </w:r>
            <w:r>
              <w:fldChar w:fldCharType="end"/>
            </w:r>
            <w:r>
              <w:fldChar w:fldCharType="separate"/>
            </w:r>
            <w:r>
              <w:rPr>
                <w:noProof/>
              </w:rPr>
              <w:t>[</w:t>
            </w:r>
            <w:hyperlink w:anchor="_ENREF_4" w:tooltip="Belshe, 1998 #106" w:history="1">
              <w:r>
                <w:rPr>
                  <w:noProof/>
                </w:rPr>
                <w:t>4</w:t>
              </w:r>
            </w:hyperlink>
            <w:r>
              <w:rPr>
                <w:noProof/>
              </w:rPr>
              <w:t>,</w:t>
            </w:r>
            <w:hyperlink w:anchor="_ENREF_5" w:tooltip="Heikkinen, 1991 #2" w:history="1">
              <w:r>
                <w:rPr>
                  <w:noProof/>
                </w:rPr>
                <w:t>5</w:t>
              </w:r>
            </w:hyperlink>
            <w:r>
              <w:rPr>
                <w:noProof/>
              </w:rPr>
              <w:t>,</w:t>
            </w:r>
            <w:hyperlink w:anchor="_ENREF_6" w:tooltip="Heikkinen, 1999 #3" w:history="1">
              <w:r>
                <w:rPr>
                  <w:noProof/>
                </w:rPr>
                <w:t>6</w:t>
              </w:r>
            </w:hyperlink>
            <w:r>
              <w:rPr>
                <w:noProof/>
              </w:rPr>
              <w:t>]</w:t>
            </w:r>
            <w:r>
              <w:fldChar w:fldCharType="end"/>
            </w:r>
            <w:r>
              <w:fldChar w:fldCharType="begin"/>
            </w:r>
            <w:r>
              <w:instrText xml:space="preserve"> ADDIN REFMGR.CITE &lt;Refman&gt;&lt;Cite&gt;&lt;Author&gt;Belshe&lt;/Author&gt;&lt;Year&gt;1998&lt;/Year&gt;&lt;RecNum&gt;107&lt;/RecNum&gt;&lt;IDText&gt;The efficacy of live attenuated, cold-adapted, trivalent, intranasal influenzavirus vaccine in children&lt;/IDText&gt;&lt;MDL Ref_Type="Journal"&gt;&lt;Ref_Type&gt;Journal&lt;/Ref_Type&gt;&lt;Ref_ID&gt;107&lt;/Ref_ID&gt;&lt;Title_Primary&gt;The efficacy of live attenuated, cold-adapted, trivalent, intranasal influenzavirus vaccine in children&lt;/Title_Primary&gt;&lt;Authors_Primary&gt;Belshe,R.B.&lt;/Authors_Primary&gt;&lt;Authors_Primary&gt;Mendelman,P.M.&lt;/Authors_Primary&gt;&lt;Authors_Primary&gt;Treanor,J.&lt;/Authors_Primary&gt;&lt;Authors_Primary&gt;King,J.&lt;/Authors_Primary&gt;&lt;Authors_Primary&gt;Gruber,W.C.&lt;/Authors_Primary&gt;&lt;Authors_Primary&gt;Piedra,P.A.&lt;/Authors_Primary&gt;&lt;Authors_Primary&gt;Bernstein,D.I.&lt;/Authors_Primary&gt;&lt;Authors_Primary&gt;Hayden,F.G.&lt;/Authors_Primary&gt;&lt;Authors_Primary&gt;Kotloff,K.&lt;/Authors_Primary&gt;&lt;Authors_Primary&gt;Zangwill,K.&lt;/Authors_Primary&gt;&lt;Authors_Primary&gt;Iacuzio,D.&lt;/Authors_Primary&gt;&lt;Authors_Primary&gt;Wolff,M.C.&lt;/Authors_Primary&gt;&lt;Date_Primary&gt;1998&lt;/Date_Primary&gt;&lt;Keywords&gt;influenza vaccination&lt;/Keywords&gt;&lt;Keywords&gt;otitis media&lt;/Keywords&gt;&lt;Keywords&gt;school-age&lt;/Keywords&gt;&lt;Reprint&gt;In File&lt;/Reprint&gt;&lt;Start_Page&gt;1405&lt;/Start_Page&gt;&lt;End_Page&gt;1412&lt;/End_Page&gt;&lt;Periodical&gt;N Engl J Med&lt;/Periodical&gt;&lt;Volume&gt;338&lt;/Volume&gt;&lt;Issue&gt;20&lt;/Issue&gt;&lt;User_Def_1&gt;9580647&lt;/User_Def_1&gt;&lt;Web_URL_Link1&gt;&lt;u&gt;J:\ProsserProject\Scanned Journal Articles\0100 - 0199\0107.pdf&lt;/u&gt;&lt;/Web_URL_Link1&gt;&lt;ZZ_JournalFull&gt;&lt;f name="System"&gt;New England Journal of Medicine&lt;/f&gt;&lt;/ZZ_JournalFull&gt;&lt;ZZ_JournalStdAbbrev&gt;&lt;f name="System"&gt;N Engl J Med&lt;/f&gt;&lt;/ZZ_JournalStdAbbrev&gt;&lt;ZZ_WorkformID&gt;1&lt;/ZZ_WorkformID&gt;&lt;/MDL&gt;&lt;/Cite&gt;&lt;Cite&gt;&lt;Author&gt;Heikkinen&lt;/Author&gt;&lt;Year&gt;1991&lt;/Year&gt;&lt;RecNum&gt;2&lt;/RecNum&gt;&lt;IDText&gt;Influenza vaccination in the prevention of acute otitis media in children&lt;/IDText&gt;&lt;MDL Ref_Type="Journal"&gt;&lt;Ref_Type&gt;Journal&lt;/Ref_Type&gt;&lt;Ref_ID&gt;2&lt;/Ref_ID&gt;&lt;Title_Primary&gt;Influenza vaccination in the prevention of acute otitis media in children&lt;/Title_Primary&gt;&lt;Authors_Primary&gt;Heikkinen,T.&lt;/Authors_Primary&gt;&lt;Authors_Primary&gt;Ruuskanen,O.&lt;/Authors_Primary&gt;&lt;Authors_Primary&gt;Waris,M.&lt;/Authors_Primary&gt;&lt;Authors_Primary&gt;Ziegler,T.&lt;/Authors_Primary&gt;&lt;Authors_Primary&gt;Arola,M.&lt;/Authors_Primary&gt;&lt;Authors_Primary&gt;Halonen,P.&lt;/Authors_Primary&gt;&lt;Date_Primary&gt;1991&lt;/Date_Primary&gt;&lt;Keywords&gt;Influenza&lt;/Keywords&gt;&lt;Keywords&gt;LAIV&lt;/Keywords&gt;&lt;Keywords&gt;otitis media&lt;/Keywords&gt;&lt;Reprint&gt;In File&lt;/Reprint&gt;&lt;Start_Page&gt;445&lt;/Start_Page&gt;&lt;End_Page&gt;448&lt;/End_Page&gt;&lt;Periodical&gt;AJDC&lt;/Periodical&gt;&lt;Volume&gt;145&lt;/Volume&gt;&lt;ZZ_JournalFull&gt;&lt;f name="System"&gt;AJDC&lt;/f&gt;&lt;/ZZ_JournalFull&gt;&lt;ZZ_WorkformID&gt;1&lt;/ZZ_WorkformID&gt;&lt;/MDL&gt;&lt;/Cite&gt;&lt;Cite&gt;&lt;Author&gt;Heikkinen&lt;/Author&gt;&lt;Year&gt;1999&lt;/Year&gt;&lt;RecNum&gt;3&lt;/RecNum&gt;&lt;IDText&gt;Prevalence of various respiratory viruses in the middle ear during acute otitis media&lt;/IDText&gt;&lt;MDL Ref_Type="Journal"&gt;&lt;Ref_Type&gt;Journal&lt;/Ref_Type&gt;&lt;Ref_ID&gt;3&lt;/Ref_ID&gt;&lt;Title_Primary&gt;Prevalence of various respiratory viruses in the middle ear during acute otitis media&lt;/Title_Primary&gt;&lt;Authors_Primary&gt;Heikkinen,T.&lt;/Authors_Primary&gt;&lt;Authors_Primary&gt;Thint,M.&lt;/Authors_Primary&gt;&lt;Authors_Primary&gt;Chonmaitree,T.&lt;/Authors_Primary&gt;&lt;Date_Primary&gt;1999&lt;/Date_Primary&gt;&lt;Keywords&gt;Influenza&lt;/Keywords&gt;&lt;Keywords&gt;otitis media&lt;/Keywords&gt;&lt;Reprint&gt;In File&lt;/Reprint&gt;&lt;Start_Page&gt;260&lt;/Start_Page&gt;&lt;End_Page&gt;264&lt;/End_Page&gt;&lt;Periodical&gt;N Engl J Med&lt;/Periodical&gt;&lt;Volume&gt;340&lt;/Volume&gt;&lt;ZZ_JournalFull&gt;&lt;f name="System"&gt;New England Journal of Medicine&lt;/f&gt;&lt;/ZZ_JournalFull&gt;&lt;ZZ_JournalStdAbbrev&gt;&lt;f name="System"&gt;N Engl J Med&lt;/f&gt;&lt;/ZZ_JournalStdAbbrev&gt;&lt;ZZ_WorkformID&gt;1&lt;/ZZ_WorkformID&gt;&lt;/MDL&gt;&lt;/Cite&gt;&lt;Cite&gt;&lt;Author&gt;Teele&lt;/Author&gt;&lt;Year&gt;1989&lt;/Year&gt;&lt;RecNum&gt;108&lt;/RecNum&gt;&lt;IDText&gt;Epidemiology of otitis media during the first seven years of life in children in greater Boston: a prospective, cohort study&lt;/IDText&gt;&lt;MDL Ref_Type="Journal"&gt;&lt;Ref_Type&gt;Journal&lt;/Ref_Type&gt;&lt;Ref_ID&gt;108&lt;/Ref_ID&gt;&lt;Title_Primary&gt;Epidemiology of otitis media during the first seven years of life in children in greater Boston: a prospective, cohort study&lt;/Title_Primary&gt;&lt;Authors_Primary&gt;Teele,D.W.&lt;/Authors_Primary&gt;&lt;Authors_Primary&gt;Klein,J.O.&lt;/Authors_Primary&gt;&lt;Authors_Primary&gt;Rosner,B.&lt;/Authors_Primary&gt;&lt;Authors_Primary&gt;Greater Boston Otitis Media Study Group&lt;/Authors_Primary&gt;&lt;Date_Primary&gt;1989&lt;/Date_Primary&gt;&lt;Keywords&gt;otitis media&lt;/Keywords&gt;&lt;Keywords&gt;children&lt;/Keywords&gt;&lt;Reprint&gt;In File&lt;/Reprint&gt;&lt;Start_Page&gt;83&lt;/Start_Page&gt;&lt;End_Page&gt;94&lt;/End_Page&gt;&lt;Periodical&gt;J Infect Dis&lt;/Periodical&gt;&lt;Volume&gt;160&lt;/Volume&gt;&lt;Issue&gt;1&lt;/Issue&gt;&lt;ZZ_JournalFull&gt;&lt;f name="System"&gt;J Infect Dis&lt;/f&gt;&lt;/ZZ_JournalFull&gt;&lt;ZZ_WorkformID&gt;1&lt;/ZZ_WorkformID&gt;&lt;/MDL&gt;&lt;/Cite&gt;&lt;/Refman&gt;</w:instrText>
            </w:r>
            <w:r>
              <w:fldChar w:fldCharType="end"/>
            </w:r>
            <w:r>
              <w:t>, expert panel</w:t>
            </w:r>
          </w:p>
        </w:tc>
      </w:tr>
      <w:tr w:rsidR="00C71287" w:rsidTr="00B00BB1">
        <w:trPr>
          <w:cantSplit/>
          <w:tblHeader/>
        </w:trPr>
        <w:tc>
          <w:tcPr>
            <w:tcW w:w="3783" w:type="dxa"/>
            <w:shd w:val="clear" w:color="auto" w:fill="auto"/>
          </w:tcPr>
          <w:p w:rsidR="00C71287" w:rsidRDefault="00C71287" w:rsidP="00B00BB1">
            <w:pPr>
              <w:ind w:left="360"/>
            </w:pPr>
            <w:r>
              <w:t>6-23 months</w:t>
            </w:r>
          </w:p>
        </w:tc>
        <w:tc>
          <w:tcPr>
            <w:tcW w:w="1725" w:type="dxa"/>
            <w:shd w:val="clear" w:color="auto" w:fill="auto"/>
          </w:tcPr>
          <w:p w:rsidR="00C71287" w:rsidRDefault="00C71287" w:rsidP="00B00BB1">
            <w:pPr>
              <w:jc w:val="center"/>
            </w:pPr>
            <w:r>
              <w:t>0.63</w:t>
            </w:r>
          </w:p>
        </w:tc>
        <w:tc>
          <w:tcPr>
            <w:tcW w:w="2160" w:type="dxa"/>
            <w:shd w:val="clear" w:color="auto" w:fill="auto"/>
          </w:tcPr>
          <w:p w:rsidR="00C71287" w:rsidRDefault="00C71287" w:rsidP="00B00BB1">
            <w:pPr>
              <w:jc w:val="center"/>
            </w:pPr>
            <w:r>
              <w:t>0.33-0.8</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2 years</w:t>
            </w:r>
          </w:p>
        </w:tc>
        <w:tc>
          <w:tcPr>
            <w:tcW w:w="1725" w:type="dxa"/>
            <w:shd w:val="clear" w:color="auto" w:fill="auto"/>
          </w:tcPr>
          <w:p w:rsidR="00C71287" w:rsidRDefault="00C71287" w:rsidP="00B00BB1">
            <w:pPr>
              <w:jc w:val="center"/>
            </w:pPr>
            <w:r>
              <w:t>0.58</w:t>
            </w:r>
          </w:p>
        </w:tc>
        <w:tc>
          <w:tcPr>
            <w:tcW w:w="2160" w:type="dxa"/>
            <w:shd w:val="clear" w:color="auto" w:fill="auto"/>
          </w:tcPr>
          <w:p w:rsidR="00C71287" w:rsidRDefault="00C71287" w:rsidP="00B00BB1">
            <w:pPr>
              <w:jc w:val="center"/>
            </w:pPr>
            <w:r>
              <w:t>0.27-0.8</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3-4 years</w:t>
            </w:r>
          </w:p>
        </w:tc>
        <w:tc>
          <w:tcPr>
            <w:tcW w:w="1725" w:type="dxa"/>
            <w:shd w:val="clear" w:color="auto" w:fill="auto"/>
          </w:tcPr>
          <w:p w:rsidR="00C71287" w:rsidRDefault="00C71287" w:rsidP="00B00BB1">
            <w:pPr>
              <w:jc w:val="center"/>
            </w:pPr>
            <w:r>
              <w:t>0.39</w:t>
            </w:r>
          </w:p>
        </w:tc>
        <w:tc>
          <w:tcPr>
            <w:tcW w:w="2160" w:type="dxa"/>
            <w:shd w:val="clear" w:color="auto" w:fill="auto"/>
          </w:tcPr>
          <w:p w:rsidR="00C71287" w:rsidRDefault="00C71287" w:rsidP="00B00BB1">
            <w:pPr>
              <w:jc w:val="center"/>
            </w:pPr>
            <w:r>
              <w:t>0.17-0.6</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5-11 years</w:t>
            </w:r>
          </w:p>
        </w:tc>
        <w:tc>
          <w:tcPr>
            <w:tcW w:w="1725" w:type="dxa"/>
            <w:shd w:val="clear" w:color="auto" w:fill="auto"/>
          </w:tcPr>
          <w:p w:rsidR="00C71287" w:rsidRDefault="00C71287" w:rsidP="00B00BB1">
            <w:pPr>
              <w:jc w:val="center"/>
            </w:pPr>
            <w:r>
              <w:t>0.23</w:t>
            </w:r>
          </w:p>
        </w:tc>
        <w:tc>
          <w:tcPr>
            <w:tcW w:w="2160" w:type="dxa"/>
            <w:shd w:val="clear" w:color="auto" w:fill="auto"/>
          </w:tcPr>
          <w:p w:rsidR="00C71287" w:rsidRDefault="00C71287" w:rsidP="00B00BB1">
            <w:pPr>
              <w:jc w:val="center"/>
            </w:pPr>
            <w:r>
              <w:t>0.05-0.5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12-17 years</w:t>
            </w:r>
          </w:p>
        </w:tc>
        <w:tc>
          <w:tcPr>
            <w:tcW w:w="1725" w:type="dxa"/>
            <w:shd w:val="clear" w:color="auto" w:fill="auto"/>
          </w:tcPr>
          <w:p w:rsidR="00C71287" w:rsidRDefault="00C71287" w:rsidP="00B00BB1">
            <w:pPr>
              <w:jc w:val="center"/>
            </w:pPr>
            <w:r>
              <w:t>0.15</w:t>
            </w:r>
          </w:p>
        </w:tc>
        <w:tc>
          <w:tcPr>
            <w:tcW w:w="2160" w:type="dxa"/>
            <w:shd w:val="clear" w:color="auto" w:fill="auto"/>
          </w:tcPr>
          <w:p w:rsidR="00C71287" w:rsidRDefault="00C71287" w:rsidP="00B00BB1">
            <w:pPr>
              <w:jc w:val="center"/>
            </w:pPr>
            <w:r>
              <w:t>0.01-0.4</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764040">
            <w:r>
              <w:t>Probability of non-hospitalized pneumonia or other outpatient complication for child with medically-attended influenza illness</w:t>
            </w:r>
            <w:r w:rsidR="00B00BB1" w:rsidRPr="00764040">
              <w:rPr>
                <w:vertAlign w:val="superscript"/>
              </w:rPr>
              <w:t>4,5</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&lt;EndNote&gt;&lt;Cite&gt;&lt;Author&gt;Neuzil&lt;/Author&gt;&lt;Year&gt;2000&lt;/Year&gt;&lt;RecNum&gt;111&lt;/RecNum&gt;&lt;record&gt;&lt;rec-number&gt;111&lt;/rec-number&gt;&lt;foreign-keys&gt;&lt;key app="EN" db-id="d9w2evrvgp0a2wezxfivzrdha5ddzr5azse0"&gt;111&lt;/key&gt;&lt;/foreign-keys&gt;&lt;ref-type name="Journal Article"&gt;17&lt;/ref-type&gt;&lt;contributors&gt;&lt;authors&gt;&lt;author&gt;Neuzil, K. M.&lt;/author&gt;&lt;author&gt;Mellen, B. G.&lt;/author&gt;&lt;author&gt;Wright, P. F.&lt;/author&gt;&lt;author&gt;Mitchel, E. F.&lt;/author&gt;&lt;author&gt;Griffin, M. R.&lt;/author&gt;&lt;/authors&gt;&lt;/contributors&gt;&lt;titles&gt;&lt;title&gt;The effect of influenza on hospitalizations, outpatient visits, and courses of antibiotics in children&lt;/title&gt;&lt;secondary-title&gt;New England Journal of Medicine&lt;/secondary-title&gt;&lt;/titles&gt;&lt;periodical&gt;&lt;full-title&gt;New England Journal of Medicine&lt;/full-title&gt;&lt;/periodical&gt;&lt;pages&gt;225-231&lt;/pages&gt;&lt;volume&gt;342&lt;/volume&gt;&lt;number&gt;4&lt;/number&gt;&lt;keywords&gt;&lt;keyword&gt;Influenza hospitalizations&lt;/keyword&gt;&lt;keyword&gt;influenza vaccination&lt;/keyword&gt;&lt;keyword&gt;school-age&lt;/keyword&gt;&lt;/keywords&gt;&lt;dates&gt;&lt;year&gt;2000&lt;/year&gt;&lt;/dates&gt;&lt;accession-num&gt;113&lt;/accession-num&gt;&lt;urls&gt;&lt;related-urls&gt;&lt;url&gt;J:\ProsserProject\Scanned Journal Articles\0100 - 0199\0113.pdf &lt;/url&gt;&lt;/related-urls&gt;&lt;/urls&gt;&lt;/record&gt;&lt;/Cite&gt;&lt;Cite&gt;&lt;Author&gt;Neuzil&lt;/Author&gt;&lt;Year&gt;2000&lt;/Year&gt;&lt;RecNum&gt;116&lt;/RecNum&gt;&lt;record&gt;&lt;rec-number&gt;116&lt;/rec-number&gt;&lt;foreign-keys&gt;&lt;key app="EN" db-id="d9w2evrvgp0a2wezxfivzrdha5ddzr5azse0"&gt;116&lt;/key&gt;&lt;/foreign-keys&gt;&lt;ref-type name="Journal Article"&gt;17&lt;/ref-type&gt;&lt;contributors&gt;&lt;authors&gt;&lt;author&gt;Neuzil, K. M.&lt;/author&gt;&lt;author&gt;Wright, P. F.&lt;/author&gt;&lt;author&gt;Mitchel, E. F.&lt;/author&gt;&lt;author&gt;Griffin, M. R.&lt;/author&gt;&lt;/authors&gt;&lt;/contributors&gt;&lt;titles&gt;&lt;title&gt;The burden of influenza illness in children with asthma and other chronic medical conditions&lt;/title&gt;&lt;secondary-title&gt;J Pediatr&lt;/secondary-title&gt;&lt;/titles&gt;&lt;periodical&gt;&lt;full-title&gt;J Pediatr&lt;/full-title&gt;&lt;/periodical&gt;&lt;pages&gt;856-864&lt;/pages&gt;&lt;volume&gt;137&lt;/volume&gt;&lt;keywords&gt;&lt;keyword&gt;Influenza hospitalizations&lt;/keyword&gt;&lt;/keywords&gt;&lt;dates&gt;&lt;year&gt;2000&lt;/year&gt;&lt;/dates&gt;&lt;accession-num&gt;118&lt;/accession-num&gt;&lt;urls&gt;&lt;/urls&gt;&lt;/record&gt;&lt;/Cite&gt;&lt;/EndNote&gt;</w:instrText>
            </w:r>
            <w:r>
              <w:fldChar w:fldCharType="separate"/>
            </w:r>
            <w:r>
              <w:rPr>
                <w:noProof/>
              </w:rPr>
              <w:t>[</w:t>
            </w:r>
            <w:hyperlink w:anchor="_ENREF_2" w:tooltip="Neuzil, 2000 #111" w:history="1">
              <w:r>
                <w:rPr>
                  <w:noProof/>
                </w:rPr>
                <w:t>2</w:t>
              </w:r>
            </w:hyperlink>
            <w:r>
              <w:rPr>
                <w:noProof/>
              </w:rPr>
              <w:t>,</w:t>
            </w:r>
            <w:hyperlink w:anchor="_ENREF_3" w:tooltip="Neuzil, 2000 #116" w:history="1">
              <w:r>
                <w:rPr>
                  <w:noProof/>
                </w:rPr>
                <w:t>3</w:t>
              </w:r>
            </w:hyperlink>
            <w:r>
              <w:rPr>
                <w:noProof/>
              </w:rPr>
              <w:t>]</w:t>
            </w:r>
            <w:r>
              <w:fldChar w:fldCharType="end"/>
            </w:r>
            <w:r>
              <w:t xml:space="preserve">, expert panel </w:t>
            </w:r>
          </w:p>
        </w:tc>
      </w:tr>
      <w:tr w:rsidR="00C71287" w:rsidTr="00B00BB1">
        <w:trPr>
          <w:cantSplit/>
          <w:tblHeader/>
        </w:trPr>
        <w:tc>
          <w:tcPr>
            <w:tcW w:w="3783" w:type="dxa"/>
            <w:shd w:val="clear" w:color="auto" w:fill="auto"/>
          </w:tcPr>
          <w:p w:rsidR="00C71287" w:rsidRDefault="00C71287" w:rsidP="00B00BB1">
            <w:pPr>
              <w:ind w:left="360"/>
            </w:pPr>
            <w:r>
              <w:t>6-23 months</w:t>
            </w:r>
          </w:p>
        </w:tc>
        <w:tc>
          <w:tcPr>
            <w:tcW w:w="1725" w:type="dxa"/>
            <w:shd w:val="clear" w:color="auto" w:fill="auto"/>
          </w:tcPr>
          <w:p w:rsidR="00C71287" w:rsidRDefault="00C71287" w:rsidP="00B00BB1">
            <w:pPr>
              <w:jc w:val="center"/>
            </w:pPr>
            <w:r>
              <w:t>0.2</w:t>
            </w:r>
          </w:p>
        </w:tc>
        <w:tc>
          <w:tcPr>
            <w:tcW w:w="2160" w:type="dxa"/>
            <w:shd w:val="clear" w:color="auto" w:fill="auto"/>
          </w:tcPr>
          <w:p w:rsidR="00C71287" w:rsidRDefault="00C71287" w:rsidP="00B00BB1">
            <w:pPr>
              <w:jc w:val="center"/>
            </w:pPr>
            <w:r>
              <w:t>0.04-0.5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2 years</w:t>
            </w:r>
          </w:p>
        </w:tc>
        <w:tc>
          <w:tcPr>
            <w:tcW w:w="1725" w:type="dxa"/>
            <w:shd w:val="clear" w:color="auto" w:fill="auto"/>
          </w:tcPr>
          <w:p w:rsidR="00C71287" w:rsidRDefault="00C71287" w:rsidP="00B00BB1">
            <w:pPr>
              <w:jc w:val="center"/>
            </w:pPr>
            <w:r>
              <w:t>0.15</w:t>
            </w:r>
          </w:p>
        </w:tc>
        <w:tc>
          <w:tcPr>
            <w:tcW w:w="2160" w:type="dxa"/>
            <w:shd w:val="clear" w:color="auto" w:fill="auto"/>
          </w:tcPr>
          <w:p w:rsidR="00C71287" w:rsidRDefault="00C71287" w:rsidP="00B00BB1">
            <w:pPr>
              <w:jc w:val="center"/>
            </w:pPr>
            <w:r>
              <w:t>0.02-0.4</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3-4 years</w:t>
            </w:r>
          </w:p>
        </w:tc>
        <w:tc>
          <w:tcPr>
            <w:tcW w:w="1725" w:type="dxa"/>
            <w:shd w:val="clear" w:color="auto" w:fill="auto"/>
          </w:tcPr>
          <w:p w:rsidR="00C71287" w:rsidRDefault="00C71287" w:rsidP="00B00BB1">
            <w:pPr>
              <w:jc w:val="center"/>
            </w:pPr>
            <w:r>
              <w:t>0.15</w:t>
            </w:r>
          </w:p>
        </w:tc>
        <w:tc>
          <w:tcPr>
            <w:tcW w:w="2160" w:type="dxa"/>
            <w:shd w:val="clear" w:color="auto" w:fill="auto"/>
          </w:tcPr>
          <w:p w:rsidR="00C71287" w:rsidRDefault="00C71287" w:rsidP="00B00BB1">
            <w:pPr>
              <w:jc w:val="center"/>
            </w:pPr>
            <w:r>
              <w:t>0.02-0.4</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5-11 years</w:t>
            </w:r>
          </w:p>
        </w:tc>
        <w:tc>
          <w:tcPr>
            <w:tcW w:w="1725" w:type="dxa"/>
            <w:shd w:val="clear" w:color="auto" w:fill="auto"/>
          </w:tcPr>
          <w:p w:rsidR="00C71287" w:rsidRDefault="00C71287" w:rsidP="00B00BB1">
            <w:pPr>
              <w:jc w:val="center"/>
            </w:pPr>
            <w:r>
              <w:t>0.11</w:t>
            </w:r>
          </w:p>
        </w:tc>
        <w:tc>
          <w:tcPr>
            <w:tcW w:w="2160" w:type="dxa"/>
            <w:shd w:val="clear" w:color="auto" w:fill="auto"/>
          </w:tcPr>
          <w:p w:rsidR="00C71287" w:rsidRDefault="00C71287" w:rsidP="00B00BB1">
            <w:pPr>
              <w:jc w:val="center"/>
            </w:pPr>
            <w:r>
              <w:t>0.02-0.3</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12-17 years</w:t>
            </w:r>
          </w:p>
        </w:tc>
        <w:tc>
          <w:tcPr>
            <w:tcW w:w="1725" w:type="dxa"/>
            <w:shd w:val="clear" w:color="auto" w:fill="auto"/>
          </w:tcPr>
          <w:p w:rsidR="00C71287" w:rsidRDefault="00C71287" w:rsidP="00B00BB1">
            <w:pPr>
              <w:jc w:val="center"/>
            </w:pPr>
            <w:r>
              <w:t>0.08</w:t>
            </w:r>
          </w:p>
        </w:tc>
        <w:tc>
          <w:tcPr>
            <w:tcW w:w="2160" w:type="dxa"/>
            <w:shd w:val="clear" w:color="auto" w:fill="auto"/>
          </w:tcPr>
          <w:p w:rsidR="00C71287" w:rsidRDefault="00C71287" w:rsidP="00B00BB1">
            <w:pPr>
              <w:jc w:val="center"/>
            </w:pPr>
            <w:r>
              <w:t>0.01-0.2</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764040">
            <w:pPr>
              <w:pStyle w:val="Footer"/>
              <w:tabs>
                <w:tab w:val="clear" w:pos="4320"/>
                <w:tab w:val="clear" w:pos="8640"/>
              </w:tabs>
            </w:pPr>
            <w:r>
              <w:t xml:space="preserve">Probability of long-term </w:t>
            </w:r>
            <w:proofErr w:type="spellStart"/>
            <w:r>
              <w:t>sequelae</w:t>
            </w:r>
            <w:proofErr w:type="spellEnd"/>
            <w:r>
              <w:t xml:space="preserve"> following influenza-related hospitalization</w:t>
            </w:r>
            <w:r w:rsidR="00B00BB1" w:rsidRPr="00764040">
              <w:rPr>
                <w:vertAlign w:val="superscript"/>
              </w:rPr>
              <w:t>6,7</w:t>
            </w:r>
          </w:p>
        </w:tc>
        <w:tc>
          <w:tcPr>
            <w:tcW w:w="1725" w:type="dxa"/>
            <w:shd w:val="clear" w:color="auto" w:fill="auto"/>
          </w:tcPr>
          <w:p w:rsidR="00C71287" w:rsidRDefault="00C71287" w:rsidP="00B00BB1">
            <w:pPr>
              <w:jc w:val="center"/>
            </w:pPr>
            <w:r>
              <w:t>0.01</w:t>
            </w:r>
          </w:p>
        </w:tc>
        <w:tc>
          <w:tcPr>
            <w:tcW w:w="2160" w:type="dxa"/>
            <w:shd w:val="clear" w:color="auto" w:fill="auto"/>
          </w:tcPr>
          <w:p w:rsidR="00C71287" w:rsidRDefault="00C71287" w:rsidP="00B00BB1">
            <w:pPr>
              <w:jc w:val="center"/>
            </w:pPr>
            <w:r>
              <w:t>0.001-0.03</w:t>
            </w:r>
          </w:p>
        </w:tc>
        <w:tc>
          <w:tcPr>
            <w:tcW w:w="2036" w:type="dxa"/>
            <w:shd w:val="clear" w:color="auto" w:fill="auto"/>
          </w:tcPr>
          <w:p w:rsidR="00C71287" w:rsidRDefault="00C71287" w:rsidP="00B00BB1">
            <w:r>
              <w:t>Expert panel</w:t>
            </w: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pPr>
            <w:r>
              <w:t>Probability of medically-attended vaccination-related adverse events</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360"/>
            </w:pPr>
            <w:r>
              <w:t>Injection site reaction</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6-23 months</w:t>
            </w:r>
          </w:p>
        </w:tc>
        <w:tc>
          <w:tcPr>
            <w:tcW w:w="1725" w:type="dxa"/>
            <w:shd w:val="clear" w:color="auto" w:fill="auto"/>
          </w:tcPr>
          <w:p w:rsidR="00C71287" w:rsidRDefault="00C71287" w:rsidP="00B00BB1">
            <w:pPr>
              <w:jc w:val="center"/>
            </w:pPr>
            <w:r>
              <w:t>0.008</w:t>
            </w:r>
          </w:p>
        </w:tc>
        <w:tc>
          <w:tcPr>
            <w:tcW w:w="2160" w:type="dxa"/>
            <w:shd w:val="clear" w:color="auto" w:fill="auto"/>
          </w:tcPr>
          <w:p w:rsidR="00C71287" w:rsidRDefault="00C71287" w:rsidP="00B00BB1">
            <w:pPr>
              <w:jc w:val="center"/>
            </w:pPr>
            <w:r>
              <w:t>0.002-0.017</w:t>
            </w:r>
          </w:p>
        </w:tc>
        <w:tc>
          <w:tcPr>
            <w:tcW w:w="2036"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&lt;EndNote&gt;&lt;Cite&gt;&lt;Author&gt;Neuzil&lt;/Author&gt;&lt;Year&gt;2001&lt;/Year&gt;&lt;RecNum&gt;157&lt;/RecNum&gt;&lt;record&gt;&lt;rec-number&gt;157&lt;/rec-number&gt;&lt;foreign-keys&gt;&lt;key app="EN" db-id="d9w2evrvgp0a2wezxfivzrdha5ddzr5azse0"&gt;157&lt;/key&gt;&lt;/foreign-keys&gt;&lt;ref-type name="Journal Article"&gt;17&lt;/ref-type&gt;&lt;contributors&gt;&lt;authors&gt;&lt;author&gt;Neuzil, K. M.&lt;/author&gt;&lt;author&gt;Dupont, W. D.&lt;/author&gt;&lt;author&gt;Wright, P. F.&lt;/author&gt;&lt;author&gt;Edwards, K. M.&lt;/author&gt;&lt;/authors&gt;&lt;/contributors&gt;&lt;titles&gt;&lt;title&gt;Efficacy of inactivated and cold-adapted vaccines against inlfuenza A infection, 1985 to 1990: the pediatric experience&lt;/title&gt;&lt;secondary-title&gt;Pediatr Infect Dis J&lt;/secondary-title&gt;&lt;/titles&gt;&lt;periodical&gt;&lt;full-title&gt;Pediatr Infect Dis J&lt;/full-title&gt;&lt;/periodical&gt;&lt;pages&gt;733-740&lt;/pages&gt;&lt;volume&gt;20&lt;/volume&gt;&lt;number&gt;8&lt;/number&gt;&lt;keywords&gt;&lt;keyword&gt;Influenza&lt;/keyword&gt;&lt;keyword&gt;vaccine efficacy&lt;/keyword&gt;&lt;/keywords&gt;&lt;dates&gt;&lt;year&gt;2001&lt;/year&gt;&lt;/dates&gt;&lt;accession-num&gt;160&lt;/accession-num&gt;&lt;urls&gt;&lt;/urls&gt;&lt;/record&gt;&lt;/Cite&gt;&lt;/EndNote&gt;</w:instrText>
            </w:r>
            <w:r>
              <w:fldChar w:fldCharType="separate"/>
            </w:r>
            <w:r>
              <w:rPr>
                <w:noProof/>
              </w:rPr>
              <w:t>[</w:t>
            </w:r>
            <w:hyperlink w:anchor="_ENREF_7" w:tooltip="Neuzil, 2001 #157" w:history="1">
              <w:r>
                <w:rPr>
                  <w:noProof/>
                </w:rPr>
                <w:t>7</w:t>
              </w:r>
            </w:hyperlink>
            <w:r>
              <w:rPr>
                <w:noProof/>
              </w:rPr>
              <w:t>]</w:t>
            </w:r>
            <w:r>
              <w:fldChar w:fldCharType="end"/>
            </w:r>
          </w:p>
        </w:tc>
      </w:tr>
      <w:tr w:rsidR="00C71287" w:rsidTr="00B00BB1">
        <w:trPr>
          <w:cantSplit/>
          <w:tblHeader/>
        </w:trPr>
        <w:tc>
          <w:tcPr>
            <w:tcW w:w="3783" w:type="dxa"/>
            <w:shd w:val="clear" w:color="auto" w:fill="auto"/>
          </w:tcPr>
          <w:p w:rsidR="00C71287" w:rsidRDefault="00C71287" w:rsidP="00B00BB1">
            <w:pPr>
              <w:ind w:left="720"/>
            </w:pPr>
            <w:r>
              <w:t>2 years</w:t>
            </w:r>
          </w:p>
        </w:tc>
        <w:tc>
          <w:tcPr>
            <w:tcW w:w="1725" w:type="dxa"/>
            <w:shd w:val="clear" w:color="auto" w:fill="auto"/>
          </w:tcPr>
          <w:p w:rsidR="00C71287" w:rsidRDefault="00C71287" w:rsidP="00B00BB1">
            <w:pPr>
              <w:jc w:val="center"/>
            </w:pPr>
            <w:r>
              <w:t>0.003</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3-4 years</w:t>
            </w:r>
          </w:p>
        </w:tc>
        <w:tc>
          <w:tcPr>
            <w:tcW w:w="1725" w:type="dxa"/>
            <w:shd w:val="clear" w:color="auto" w:fill="auto"/>
          </w:tcPr>
          <w:p w:rsidR="00C71287" w:rsidRDefault="00C71287" w:rsidP="00B00BB1">
            <w:pPr>
              <w:jc w:val="center"/>
            </w:pPr>
            <w:r>
              <w:t>0.002</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5-11 years</w:t>
            </w:r>
          </w:p>
        </w:tc>
        <w:tc>
          <w:tcPr>
            <w:tcW w:w="1725" w:type="dxa"/>
            <w:shd w:val="clear" w:color="auto" w:fill="auto"/>
          </w:tcPr>
          <w:p w:rsidR="00C71287" w:rsidRDefault="00C71287" w:rsidP="00B00BB1">
            <w:pPr>
              <w:jc w:val="center"/>
            </w:pPr>
            <w:r>
              <w:t>0.001</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12-17 years</w:t>
            </w:r>
          </w:p>
        </w:tc>
        <w:tc>
          <w:tcPr>
            <w:tcW w:w="1725" w:type="dxa"/>
            <w:shd w:val="clear" w:color="auto" w:fill="auto"/>
          </w:tcPr>
          <w:p w:rsidR="00C71287" w:rsidRDefault="00C71287" w:rsidP="00B00BB1">
            <w:pPr>
              <w:jc w:val="center"/>
            </w:pPr>
            <w:r>
              <w:t>0.0003</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bl>
    <w:p w:rsidR="000233C5" w:rsidRDefault="000233C5" w:rsidP="000233C5">
      <w:pPr>
        <w:pStyle w:val="FootnoteText"/>
        <w:rPr>
          <w:vertAlign w:val="superscript"/>
        </w:rPr>
      </w:pPr>
    </w:p>
    <w:p w:rsidR="000233C5" w:rsidRPr="000233C5" w:rsidRDefault="000233C5" w:rsidP="000233C5">
      <w:pPr>
        <w:pStyle w:val="FootnoteText"/>
      </w:pPr>
      <w:r w:rsidRPr="000233C5">
        <w:rPr>
          <w:vertAlign w:val="superscript"/>
        </w:rPr>
        <w:t>1</w:t>
      </w:r>
      <w:r w:rsidRPr="000233C5">
        <w:t xml:space="preserve"> Estimates for healthy children shown in table.  Probabilities are estimated to be twice as high for children at high risk for influenza-related complications.</w:t>
      </w:r>
    </w:p>
    <w:p w:rsidR="000233C5" w:rsidRPr="000233C5" w:rsidRDefault="000233C5" w:rsidP="000233C5">
      <w:pPr>
        <w:pStyle w:val="FootnoteText"/>
      </w:pPr>
      <w:r w:rsidRPr="000233C5">
        <w:rPr>
          <w:vertAlign w:val="superscript"/>
        </w:rPr>
        <w:t>2</w:t>
      </w:r>
      <w:r w:rsidRPr="000233C5">
        <w:t xml:space="preserve"> Range for sensitivity analysis determined by expert opinion.</w:t>
      </w:r>
    </w:p>
    <w:p w:rsidR="000233C5" w:rsidRPr="000233C5" w:rsidRDefault="000233C5" w:rsidP="000233C5">
      <w:pPr>
        <w:pStyle w:val="FootnoteText"/>
      </w:pPr>
      <w:r w:rsidRPr="000233C5">
        <w:rPr>
          <w:vertAlign w:val="superscript"/>
        </w:rPr>
        <w:t>3</w:t>
      </w:r>
      <w:r w:rsidRPr="000233C5">
        <w:t xml:space="preserve"> This was the conditional probability of otitis media given that a child </w:t>
      </w:r>
      <w:proofErr w:type="gramStart"/>
      <w:r w:rsidRPr="000233C5">
        <w:t>had  pH1N1</w:t>
      </w:r>
      <w:proofErr w:type="gramEnd"/>
      <w:r w:rsidRPr="000233C5">
        <w:t xml:space="preserve"> illness.</w:t>
      </w:r>
    </w:p>
    <w:p w:rsidR="000233C5" w:rsidRPr="000233C5" w:rsidRDefault="000233C5" w:rsidP="000233C5">
      <w:pPr>
        <w:pStyle w:val="FootnoteText"/>
      </w:pPr>
      <w:r w:rsidRPr="000233C5">
        <w:rPr>
          <w:vertAlign w:val="superscript"/>
        </w:rPr>
        <w:t>4</w:t>
      </w:r>
      <w:r w:rsidRPr="000233C5">
        <w:t xml:space="preserve"> Estimates for healthy children shown in table.  Probabilities are estimated to be twice as high for children at high risk for influenza-related complications.</w:t>
      </w:r>
    </w:p>
    <w:p w:rsidR="000233C5" w:rsidRPr="000233C5" w:rsidRDefault="000233C5" w:rsidP="000233C5">
      <w:pPr>
        <w:pStyle w:val="FootnoteText"/>
      </w:pPr>
      <w:r w:rsidRPr="000233C5">
        <w:rPr>
          <w:vertAlign w:val="superscript"/>
        </w:rPr>
        <w:t>5</w:t>
      </w:r>
      <w:r w:rsidRPr="000233C5">
        <w:t xml:space="preserve"> This was the conditional probability of non-</w:t>
      </w:r>
      <w:proofErr w:type="spellStart"/>
      <w:r w:rsidRPr="000233C5">
        <w:t>hosptiatlized</w:t>
      </w:r>
      <w:proofErr w:type="spellEnd"/>
      <w:r w:rsidRPr="000233C5">
        <w:t xml:space="preserve"> pneumonia given that a child </w:t>
      </w:r>
      <w:proofErr w:type="gramStart"/>
      <w:r w:rsidRPr="000233C5">
        <w:t>had  pH1N1</w:t>
      </w:r>
      <w:proofErr w:type="gramEnd"/>
      <w:r w:rsidRPr="000233C5">
        <w:t xml:space="preserve"> illness.</w:t>
      </w:r>
    </w:p>
    <w:p w:rsidR="000233C5" w:rsidRPr="000233C5" w:rsidRDefault="000233C5" w:rsidP="000233C5">
      <w:pPr>
        <w:pStyle w:val="FootnoteText"/>
      </w:pPr>
      <w:proofErr w:type="gramStart"/>
      <w:r w:rsidRPr="000233C5">
        <w:rPr>
          <w:vertAlign w:val="superscript"/>
        </w:rPr>
        <w:t>6</w:t>
      </w:r>
      <w:r w:rsidRPr="000233C5">
        <w:t xml:space="preserve"> E.g., acute necrotizing encephalopathy with irreversible neurologic damage.</w:t>
      </w:r>
      <w:proofErr w:type="gramEnd"/>
    </w:p>
    <w:p w:rsidR="000233C5" w:rsidRDefault="000233C5" w:rsidP="000233C5">
      <w:pPr>
        <w:pStyle w:val="FootnoteText"/>
      </w:pPr>
      <w:r w:rsidRPr="000233C5">
        <w:rPr>
          <w:vertAlign w:val="superscript"/>
        </w:rPr>
        <w:t>7</w:t>
      </w:r>
      <w:r w:rsidRPr="000233C5">
        <w:t xml:space="preserve"> This was the conditional probability of long-term </w:t>
      </w:r>
      <w:proofErr w:type="spellStart"/>
      <w:r w:rsidRPr="000233C5">
        <w:t>sequelae</w:t>
      </w:r>
      <w:proofErr w:type="spellEnd"/>
      <w:r w:rsidRPr="000233C5">
        <w:t xml:space="preserve"> given that a child </w:t>
      </w:r>
      <w:proofErr w:type="gramStart"/>
      <w:r w:rsidRPr="000233C5">
        <w:t>had  pH1N1</w:t>
      </w:r>
      <w:proofErr w:type="gramEnd"/>
      <w:r w:rsidRPr="000233C5">
        <w:t xml:space="preserve"> illness.</w:t>
      </w:r>
      <w:r>
        <w:br w:type="page"/>
      </w:r>
    </w:p>
    <w:tbl>
      <w:tblPr>
        <w:tblW w:w="9704" w:type="dxa"/>
        <w:tblBorders>
          <w:top w:val="single" w:sz="12" w:space="0" w:color="000000"/>
          <w:bottom w:val="single" w:sz="12" w:space="0" w:color="000000"/>
        </w:tblBorders>
        <w:tblLayout w:type="fixed"/>
        <w:tblLook w:val="0080" w:firstRow="0" w:lastRow="0" w:firstColumn="1" w:lastColumn="0" w:noHBand="0" w:noVBand="0"/>
      </w:tblPr>
      <w:tblGrid>
        <w:gridCol w:w="3783"/>
        <w:gridCol w:w="1725"/>
        <w:gridCol w:w="2160"/>
        <w:gridCol w:w="2036"/>
      </w:tblGrid>
      <w:tr w:rsidR="000233C5" w:rsidTr="00974DD8">
        <w:trPr>
          <w:cantSplit/>
          <w:tblHeader/>
        </w:trPr>
        <w:tc>
          <w:tcPr>
            <w:tcW w:w="3783" w:type="dxa"/>
            <w:tcBorders>
              <w:top w:val="single" w:sz="12" w:space="0" w:color="000000"/>
              <w:bottom w:val="single" w:sz="12" w:space="0" w:color="000000"/>
            </w:tcBorders>
            <w:shd w:val="clear" w:color="auto" w:fill="auto"/>
          </w:tcPr>
          <w:p w:rsidR="000233C5" w:rsidRDefault="000233C5" w:rsidP="00974DD8">
            <w:pPr>
              <w:jc w:val="center"/>
            </w:pPr>
            <w:r>
              <w:lastRenderedPageBreak/>
              <w:t>Variable</w:t>
            </w:r>
          </w:p>
        </w:tc>
        <w:tc>
          <w:tcPr>
            <w:tcW w:w="1725" w:type="dxa"/>
            <w:tcBorders>
              <w:top w:val="single" w:sz="12" w:space="0" w:color="000000"/>
              <w:bottom w:val="single" w:sz="12" w:space="0" w:color="000000"/>
            </w:tcBorders>
            <w:shd w:val="clear" w:color="auto" w:fill="auto"/>
          </w:tcPr>
          <w:p w:rsidR="000233C5" w:rsidRDefault="000233C5" w:rsidP="00974DD8">
            <w:pPr>
              <w:jc w:val="center"/>
            </w:pPr>
            <w:r>
              <w:t>Most Likely Estimate</w:t>
            </w:r>
          </w:p>
        </w:tc>
        <w:tc>
          <w:tcPr>
            <w:tcW w:w="2160" w:type="dxa"/>
            <w:tcBorders>
              <w:top w:val="single" w:sz="12" w:space="0" w:color="000000"/>
              <w:bottom w:val="single" w:sz="12" w:space="0" w:color="000000"/>
            </w:tcBorders>
            <w:shd w:val="clear" w:color="auto" w:fill="auto"/>
          </w:tcPr>
          <w:p w:rsidR="000233C5" w:rsidRDefault="000233C5" w:rsidP="00974DD8">
            <w:pPr>
              <w:jc w:val="center"/>
            </w:pPr>
            <w:r>
              <w:t>Range for Sensitivity Analysis</w:t>
            </w:r>
          </w:p>
        </w:tc>
        <w:tc>
          <w:tcPr>
            <w:tcW w:w="2036" w:type="dxa"/>
            <w:tcBorders>
              <w:top w:val="single" w:sz="12" w:space="0" w:color="000000"/>
              <w:bottom w:val="single" w:sz="12" w:space="0" w:color="000000"/>
            </w:tcBorders>
            <w:shd w:val="clear" w:color="auto" w:fill="auto"/>
          </w:tcPr>
          <w:p w:rsidR="000233C5" w:rsidRDefault="000233C5" w:rsidP="00974DD8">
            <w:pPr>
              <w:jc w:val="center"/>
            </w:pPr>
            <w:r>
              <w:t>Source</w:t>
            </w:r>
          </w:p>
        </w:tc>
      </w:tr>
      <w:tr w:rsidR="00C71287" w:rsidTr="00B00BB1">
        <w:trPr>
          <w:cantSplit/>
          <w:tblHeader/>
        </w:trPr>
        <w:tc>
          <w:tcPr>
            <w:tcW w:w="3783" w:type="dxa"/>
            <w:shd w:val="clear" w:color="auto" w:fill="auto"/>
          </w:tcPr>
          <w:p w:rsidR="00C71287" w:rsidRDefault="00C71287" w:rsidP="00764040">
            <w:pPr>
              <w:pStyle w:val="Footer"/>
              <w:tabs>
                <w:tab w:val="clear" w:pos="4320"/>
                <w:tab w:val="clear" w:pos="8640"/>
              </w:tabs>
              <w:ind w:left="360"/>
            </w:pPr>
            <w:r>
              <w:t>Systemic reaction (fever)</w:t>
            </w:r>
            <w:r w:rsidR="00B00BB1" w:rsidRPr="00764040">
              <w:rPr>
                <w:vertAlign w:val="superscript"/>
              </w:rPr>
              <w:t>8</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6-23 months</w:t>
            </w:r>
          </w:p>
        </w:tc>
        <w:tc>
          <w:tcPr>
            <w:tcW w:w="1725" w:type="dxa"/>
            <w:shd w:val="clear" w:color="auto" w:fill="auto"/>
          </w:tcPr>
          <w:p w:rsidR="00C71287" w:rsidRDefault="00C71287" w:rsidP="00B00BB1">
            <w:pPr>
              <w:jc w:val="center"/>
            </w:pPr>
            <w:r>
              <w:t>0.013</w:t>
            </w:r>
          </w:p>
        </w:tc>
        <w:tc>
          <w:tcPr>
            <w:tcW w:w="2160" w:type="dxa"/>
            <w:shd w:val="clear" w:color="auto" w:fill="auto"/>
          </w:tcPr>
          <w:p w:rsidR="00C71287" w:rsidRDefault="00C71287" w:rsidP="00B00BB1">
            <w:pPr>
              <w:jc w:val="center"/>
            </w:pPr>
            <w:r>
              <w:t>0.001-0.025</w:t>
            </w:r>
          </w:p>
        </w:tc>
        <w:tc>
          <w:tcPr>
            <w:tcW w:w="2036"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&lt;EndNote&gt;&lt;Cite&gt;&lt;Author&gt;Belshe&lt;/Author&gt;&lt;Year&gt;2000&lt;/Year&gt;&lt;RecNum&gt;255&lt;/RecNum&gt;&lt;record&gt;&lt;rec-number&gt;255&lt;/rec-number&gt;&lt;foreign-keys&gt;&lt;key app="EN" db-id="d9w2evrvgp0a2wezxfivzrdha5ddzr5azse0"&gt;255&lt;/key&gt;&lt;/foreign-keys&gt;&lt;ref-type name="Journal Article"&gt;17&lt;/ref-type&gt;&lt;contributors&gt;&lt;authors&gt;&lt;author&gt;Belshe, R. B.&lt;/author&gt;&lt;author&gt;Gruber, W. C.&lt;/author&gt;&lt;author&gt;Mendelman, P. M.&lt;/author&gt;&lt;author&gt;Cho, I.&lt;/author&gt;&lt;author&gt;Reisinger, K.&lt;/author&gt;&lt;author&gt;Block, S. L.&lt;/author&gt;&lt;author&gt;Wittes, J.&lt;/author&gt;&lt;author&gt;Iacuzio, D.&lt;/author&gt;&lt;author&gt;Piedra, P.&lt;/author&gt;&lt;author&gt;Treanor, J.&lt;/author&gt;&lt;author&gt;King, J.&lt;/author&gt;&lt;author&gt;Kotloff, K. I.&lt;/author&gt;&lt;author&gt;Bernstein, D. I.&lt;/author&gt;&lt;author&gt;Hayden, F. G.&lt;/author&gt;&lt;author&gt;Zangwill, K.&lt;/author&gt;&lt;author&gt;Yan, L.&lt;/author&gt;&lt;author&gt;Wolff, M. C.&lt;/author&gt;&lt;/authors&gt;&lt;/contributors&gt;&lt;titles&gt;&lt;title&gt;Efficacy of vaccination with live attenuated, cold-adapted, trivalent, intranasal influenza virus vaccine against a variant (A/Sydney) not contained in the vaccine&lt;/title&gt;&lt;secondary-title&gt;J Pediatr&lt;/secondary-title&gt;&lt;/titles&gt;&lt;periodical&gt;&lt;full-title&gt;J Pediatr&lt;/full-title&gt;&lt;/periodical&gt;&lt;pages&gt;168-175&lt;/pages&gt;&lt;volume&gt;136&lt;/volume&gt;&lt;number&gt;2&lt;/number&gt;&lt;keywords&gt;&lt;keyword&gt;Influenza&lt;/keyword&gt;&lt;keyword&gt;vaccine efficacy&lt;/keyword&gt;&lt;keyword&gt;LAIV&lt;/keyword&gt;&lt;/keywords&gt;&lt;dates&gt;&lt;year&gt;2000&lt;/year&gt;&lt;/dates&gt;&lt;accession-num&gt;259&lt;/accession-num&gt;&lt;urls&gt;&lt;/urls&gt;&lt;/record&gt;&lt;/Cite&gt;&lt;/EndNote&gt;</w:instrText>
            </w:r>
            <w:r>
              <w:fldChar w:fldCharType="separate"/>
            </w:r>
            <w:r>
              <w:rPr>
                <w:noProof/>
              </w:rPr>
              <w:t>[</w:t>
            </w:r>
            <w:hyperlink w:anchor="_ENREF_8" w:tooltip="Belshe, 2000 #255" w:history="1">
              <w:r>
                <w:rPr>
                  <w:noProof/>
                </w:rPr>
                <w:t>8</w:t>
              </w:r>
            </w:hyperlink>
            <w:r>
              <w:rPr>
                <w:noProof/>
              </w:rPr>
              <w:t>]</w:t>
            </w:r>
            <w:r>
              <w:fldChar w:fldCharType="end"/>
            </w:r>
          </w:p>
        </w:tc>
      </w:tr>
      <w:tr w:rsidR="00C71287" w:rsidTr="00B00BB1">
        <w:trPr>
          <w:cantSplit/>
          <w:tblHeader/>
        </w:trPr>
        <w:tc>
          <w:tcPr>
            <w:tcW w:w="3783" w:type="dxa"/>
            <w:shd w:val="clear" w:color="auto" w:fill="auto"/>
          </w:tcPr>
          <w:p w:rsidR="00C71287" w:rsidRDefault="00C71287" w:rsidP="00B00BB1">
            <w:pPr>
              <w:ind w:left="720"/>
            </w:pPr>
            <w:r>
              <w:t>2 years</w:t>
            </w:r>
          </w:p>
        </w:tc>
        <w:tc>
          <w:tcPr>
            <w:tcW w:w="1725" w:type="dxa"/>
            <w:shd w:val="clear" w:color="auto" w:fill="auto"/>
          </w:tcPr>
          <w:p w:rsidR="00C71287" w:rsidRDefault="00C71287" w:rsidP="00B00BB1">
            <w:pPr>
              <w:jc w:val="center"/>
            </w:pPr>
            <w:r>
              <w:t>0.011</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3-4 years</w:t>
            </w:r>
          </w:p>
        </w:tc>
        <w:tc>
          <w:tcPr>
            <w:tcW w:w="1725" w:type="dxa"/>
            <w:shd w:val="clear" w:color="auto" w:fill="auto"/>
          </w:tcPr>
          <w:p w:rsidR="00C71287" w:rsidRDefault="00C71287" w:rsidP="00B00BB1">
            <w:pPr>
              <w:jc w:val="center"/>
            </w:pPr>
            <w:r>
              <w:t>0.009</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5-11 years</w:t>
            </w:r>
          </w:p>
        </w:tc>
        <w:tc>
          <w:tcPr>
            <w:tcW w:w="1725" w:type="dxa"/>
            <w:shd w:val="clear" w:color="auto" w:fill="auto"/>
          </w:tcPr>
          <w:p w:rsidR="00C71287" w:rsidRDefault="00C71287" w:rsidP="00B00BB1">
            <w:pPr>
              <w:jc w:val="center"/>
            </w:pPr>
            <w:r>
              <w:t>0.004</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12-17 years</w:t>
            </w:r>
          </w:p>
        </w:tc>
        <w:tc>
          <w:tcPr>
            <w:tcW w:w="1725" w:type="dxa"/>
            <w:shd w:val="clear" w:color="auto" w:fill="auto"/>
          </w:tcPr>
          <w:p w:rsidR="00C71287" w:rsidRDefault="00C71287" w:rsidP="00B00BB1">
            <w:pPr>
              <w:jc w:val="center"/>
            </w:pPr>
            <w:r>
              <w:t>0.003</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360"/>
            </w:pPr>
            <w:r>
              <w:t>Anaphylaxis</w:t>
            </w:r>
          </w:p>
        </w:tc>
        <w:tc>
          <w:tcPr>
            <w:tcW w:w="1725" w:type="dxa"/>
            <w:shd w:val="clear" w:color="auto" w:fill="auto"/>
          </w:tcPr>
          <w:p w:rsidR="00C71287" w:rsidRDefault="00C71287" w:rsidP="00B00BB1">
            <w:pPr>
              <w:jc w:val="center"/>
            </w:pPr>
            <w:r>
              <w:t>0.000001</w:t>
            </w:r>
          </w:p>
        </w:tc>
        <w:tc>
          <w:tcPr>
            <w:tcW w:w="2160" w:type="dxa"/>
            <w:shd w:val="clear" w:color="auto" w:fill="auto"/>
          </w:tcPr>
          <w:p w:rsidR="00C71287" w:rsidRDefault="00C71287" w:rsidP="00B00BB1">
            <w:pPr>
              <w:jc w:val="center"/>
            </w:pPr>
            <w:r>
              <w:t>0-0.000002</w:t>
            </w:r>
          </w:p>
        </w:tc>
        <w:tc>
          <w:tcPr>
            <w:tcW w:w="2036" w:type="dxa"/>
            <w:shd w:val="clear" w:color="auto" w:fill="auto"/>
          </w:tcPr>
          <w:p w:rsidR="00C71287" w:rsidRDefault="00C71287" w:rsidP="00C71287">
            <w:r>
              <w:fldChar w:fldCharType="begin"/>
            </w:r>
            <w:r>
              <w:instrText xml:space="preserve"> ADDIN EN.CITE &lt;EndNote&gt;&lt;Cite&gt;&lt;Author&gt;Retailliau&lt;/Author&gt;&lt;Year&gt;1980&lt;/Year&gt;&lt;RecNum&gt;699&lt;/RecNum&gt;&lt;record&gt;&lt;rec-number&gt;699&lt;/rec-number&gt;&lt;foreign-keys&gt;&lt;key app="EN" db-id="d9w2evrvgp0a2wezxfivzrdha5ddzr5azse0"&gt;699&lt;/key&gt;&lt;/foreign-keys&gt;&lt;ref-type name="Journal Article"&gt;17&lt;/ref-type&gt;&lt;contributors&gt;&lt;authors&gt;&lt;author&gt;Retailliau, H. F.&lt;/author&gt;&lt;author&gt;Curtis, A. C.&lt;/author&gt;&lt;author&gt;Storr, G.&lt;/author&gt;&lt;author&gt;Caesar, G.&lt;/author&gt;&lt;author&gt;Eddins, D. L.&lt;/author&gt;&lt;author&gt;Hattwick, M. A. W.&lt;/author&gt;&lt;/authors&gt;&lt;/contributors&gt;&lt;titles&gt;&lt;title&gt;Ilness after influenza vaccination reported through a nationwide surveillance system, 1976-1977&lt;/title&gt;&lt;secondary-title&gt;American Journal of Epidemiology&lt;/secondary-title&gt;&lt;/titles&gt;&lt;periodical&gt;&lt;full-title&gt;American Journal of Epidemiology&lt;/full-title&gt;&lt;abbr-1&gt;Am. J. Epidemiol.&lt;/abbr-1&gt;&lt;abbr-2&gt;Am J Epidemiol&lt;/abbr-2&gt;&lt;/periodical&gt;&lt;pages&gt;270-278&lt;/pages&gt;&lt;volume&gt;111&lt;/volume&gt;&lt;keywords&gt;&lt;keyword&gt;Influenza&lt;/keyword&gt;&lt;keyword&gt;vaccination&lt;/keyword&gt;&lt;keyword&gt;influenza vaccination&lt;/keyword&gt;&lt;/keywords&gt;&lt;dates&gt;&lt;year&gt;1980&lt;/year&gt;&lt;/dates&gt;&lt;accession-num&gt;730&lt;/accession-num&gt;&lt;urls&gt;&lt;/urls&gt;&lt;/record&gt;&lt;/Cite&gt;&lt;/EndNote&gt;</w:instrText>
            </w:r>
            <w:r>
              <w:fldChar w:fldCharType="separate"/>
            </w:r>
            <w:r>
              <w:rPr>
                <w:noProof/>
              </w:rPr>
              <w:t>[</w:t>
            </w:r>
            <w:hyperlink w:anchor="_ENREF_9" w:tooltip="Retailliau, 1980 #699" w:history="1">
              <w:r>
                <w:rPr>
                  <w:noProof/>
                </w:rPr>
                <w:t>9</w:t>
              </w:r>
            </w:hyperlink>
            <w:r>
              <w:rPr>
                <w:noProof/>
              </w:rPr>
              <w:t>]</w:t>
            </w:r>
            <w:r>
              <w:fldChar w:fldCharType="end"/>
            </w:r>
            <w:r w:rsidRPr="00602DD6">
              <w:t xml:space="preserve"> </w:t>
            </w:r>
          </w:p>
        </w:tc>
      </w:tr>
      <w:tr w:rsidR="00C71287" w:rsidRPr="001E28E6" w:rsidTr="00B00BB1">
        <w:trPr>
          <w:cantSplit/>
          <w:tblHeader/>
        </w:trPr>
        <w:tc>
          <w:tcPr>
            <w:tcW w:w="3783" w:type="dxa"/>
            <w:shd w:val="clear" w:color="auto" w:fill="auto"/>
          </w:tcPr>
          <w:p w:rsidR="00C71287" w:rsidRPr="001E28E6" w:rsidRDefault="00C71287" w:rsidP="00B00BB1">
            <w:pPr>
              <w:pStyle w:val="FootnoteText"/>
              <w:ind w:left="360"/>
            </w:pPr>
            <w:proofErr w:type="spellStart"/>
            <w:r w:rsidRPr="001F5B8D">
              <w:rPr>
                <w:sz w:val="24"/>
                <w:szCs w:val="24"/>
              </w:rPr>
              <w:t>Guillain-Barré</w:t>
            </w:r>
            <w:proofErr w:type="spellEnd"/>
            <w:r w:rsidRPr="001F5B8D">
              <w:rPr>
                <w:sz w:val="24"/>
                <w:szCs w:val="24"/>
              </w:rPr>
              <w:t xml:space="preserve"> syndrome (medically attended within 6 weeks of vaccination)</w:t>
            </w:r>
          </w:p>
        </w:tc>
        <w:tc>
          <w:tcPr>
            <w:tcW w:w="1725" w:type="dxa"/>
            <w:shd w:val="clear" w:color="auto" w:fill="auto"/>
          </w:tcPr>
          <w:p w:rsidR="00C71287" w:rsidRPr="001E28E6" w:rsidRDefault="00C71287" w:rsidP="00B00BB1">
            <w:pPr>
              <w:jc w:val="center"/>
            </w:pPr>
            <w:r w:rsidRPr="002D693A">
              <w:t>0.0000</w:t>
            </w:r>
            <w:r>
              <w:t>01</w:t>
            </w:r>
          </w:p>
        </w:tc>
        <w:tc>
          <w:tcPr>
            <w:tcW w:w="2160" w:type="dxa"/>
            <w:shd w:val="clear" w:color="auto" w:fill="auto"/>
          </w:tcPr>
          <w:p w:rsidR="00C71287" w:rsidRPr="001E28E6" w:rsidRDefault="00C71287" w:rsidP="00B00BB1">
            <w:pPr>
              <w:jc w:val="center"/>
            </w:pPr>
            <w:r w:rsidRPr="001E28E6">
              <w:t xml:space="preserve">0 - </w:t>
            </w:r>
            <w:r w:rsidRPr="002D693A">
              <w:t>0.000115</w:t>
            </w:r>
          </w:p>
        </w:tc>
        <w:tc>
          <w:tcPr>
            <w:tcW w:w="2036" w:type="dxa"/>
            <w:shd w:val="clear" w:color="auto" w:fill="auto"/>
          </w:tcPr>
          <w:p w:rsidR="00C71287" w:rsidRPr="001E28E6" w:rsidRDefault="00C71287" w:rsidP="00C71287">
            <w:r w:rsidRPr="002D693A">
              <w:fldChar w:fldCharType="begin">
                <w:fldData xml:space="preserve">PEVuZE5vdGU+PENpdGU+PEF1dGhvcj5CcmVtYW48L0F1dGhvcj48WWVhcj4xOTg0PC9ZZWFyPjxS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</w:fldData>
              </w:fldChar>
            </w:r>
            <w:r>
              <w:instrText xml:space="preserve"> ADDIN EN.CITE </w:instrText>
            </w:r>
            <w:r>
              <w:fldChar w:fldCharType="begin">
                <w:fldData xml:space="preserve">PEVuZE5vdGU+PENpdGU+PEF1dGhvcj5CcmVtYW48L0F1dGhvcj48WWVhcj4xOTg0PC9ZZWFyPjxS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</w:fldData>
              </w:fldChar>
            </w:r>
            <w:r>
              <w:instrText xml:space="preserve"> ADDIN EN.CITE.DATA </w:instrText>
            </w:r>
            <w:r>
              <w:fldChar w:fldCharType="end"/>
            </w:r>
            <w:r w:rsidRPr="002D693A">
              <w:fldChar w:fldCharType="separate"/>
            </w:r>
            <w:r>
              <w:rPr>
                <w:noProof/>
              </w:rPr>
              <w:t>[</w:t>
            </w:r>
            <w:hyperlink w:anchor="_ENREF_10" w:tooltip="Breman, 1984 #1953" w:history="1">
              <w:r>
                <w:rPr>
                  <w:noProof/>
                </w:rPr>
                <w:t>10</w:t>
              </w:r>
            </w:hyperlink>
            <w:r>
              <w:rPr>
                <w:noProof/>
              </w:rPr>
              <w:t>,</w:t>
            </w:r>
            <w:hyperlink w:anchor="_ENREF_11" w:tooltip="Hurwitz, 1981 #10" w:history="1">
              <w:r>
                <w:rPr>
                  <w:noProof/>
                </w:rPr>
                <w:t>11</w:t>
              </w:r>
            </w:hyperlink>
            <w:r>
              <w:rPr>
                <w:noProof/>
              </w:rPr>
              <w:t>,</w:t>
            </w:r>
            <w:hyperlink w:anchor="_ENREF_12" w:tooltip="Langmuir, 1984 #6" w:history="1">
              <w:r>
                <w:rPr>
                  <w:noProof/>
                </w:rPr>
                <w:t>12</w:t>
              </w:r>
            </w:hyperlink>
            <w:r>
              <w:rPr>
                <w:noProof/>
              </w:rPr>
              <w:t>,</w:t>
            </w:r>
            <w:hyperlink w:anchor="_ENREF_13" w:tooltip="Marks, 1980 #3" w:history="1">
              <w:r>
                <w:rPr>
                  <w:noProof/>
                </w:rPr>
                <w:t>13</w:t>
              </w:r>
            </w:hyperlink>
            <w:r>
              <w:rPr>
                <w:noProof/>
              </w:rPr>
              <w:t>,</w:t>
            </w:r>
            <w:hyperlink w:anchor="_ENREF_14" w:tooltip="Parkin, 1978 #2" w:history="1">
              <w:r>
                <w:rPr>
                  <w:noProof/>
                </w:rPr>
                <w:t>14</w:t>
              </w:r>
            </w:hyperlink>
            <w:r>
              <w:rPr>
                <w:noProof/>
              </w:rPr>
              <w:t>,</w:t>
            </w:r>
            <w:hyperlink w:anchor="_ENREF_15" w:tooltip="Rohrer, 1978 #8" w:history="1">
              <w:r>
                <w:rPr>
                  <w:noProof/>
                </w:rPr>
                <w:t>15</w:t>
              </w:r>
            </w:hyperlink>
            <w:r>
              <w:rPr>
                <w:noProof/>
              </w:rPr>
              <w:t>,</w:t>
            </w:r>
            <w:hyperlink w:anchor="_ENREF_16" w:tooltip="Roscelli, 1991 #13" w:history="1">
              <w:r>
                <w:rPr>
                  <w:noProof/>
                </w:rPr>
                <w:t>16</w:t>
              </w:r>
            </w:hyperlink>
            <w:r>
              <w:rPr>
                <w:noProof/>
              </w:rPr>
              <w:t>,</w:t>
            </w:r>
            <w:hyperlink w:anchor="_ENREF_17" w:tooltip="Safranek, 1991 #7" w:history="1">
              <w:r>
                <w:rPr>
                  <w:noProof/>
                </w:rPr>
                <w:t>17</w:t>
              </w:r>
            </w:hyperlink>
            <w:r>
              <w:rPr>
                <w:noProof/>
              </w:rPr>
              <w:t>,</w:t>
            </w:r>
            <w:hyperlink w:anchor="_ENREF_18" w:tooltip="Schonberger, 1979 #1" w:history="1">
              <w:r>
                <w:rPr>
                  <w:noProof/>
                </w:rPr>
                <w:t>18</w:t>
              </w:r>
            </w:hyperlink>
            <w:r>
              <w:rPr>
                <w:noProof/>
              </w:rPr>
              <w:t>,</w:t>
            </w:r>
            <w:hyperlink w:anchor="_ENREF_19" w:tooltip="WHO staff-based on an epidemiological report of the Health Department of the Netherlands, 1979 #47" w:history="1">
              <w:r>
                <w:rPr>
                  <w:noProof/>
                </w:rPr>
                <w:t>19</w:t>
              </w:r>
            </w:hyperlink>
            <w:r>
              <w:rPr>
                <w:noProof/>
              </w:rPr>
              <w:t>]</w:t>
            </w:r>
            <w:r w:rsidRPr="002D693A">
              <w:fldChar w:fldCharType="end"/>
            </w: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pPr>
            <w:r>
              <w:t>Influenza-related costs</w:t>
            </w:r>
          </w:p>
        </w:tc>
        <w:tc>
          <w:tcPr>
            <w:tcW w:w="1725" w:type="dxa"/>
            <w:shd w:val="clear" w:color="auto" w:fill="auto"/>
          </w:tcPr>
          <w:p w:rsidR="00C71287" w:rsidRDefault="00C71287" w:rsidP="00B00BB1"/>
        </w:tc>
        <w:tc>
          <w:tcPr>
            <w:tcW w:w="2160" w:type="dxa"/>
            <w:shd w:val="clear" w:color="auto" w:fill="auto"/>
          </w:tcPr>
          <w:p w:rsidR="00C71287" w:rsidRDefault="00C71287" w:rsidP="00B00BB1"/>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764040">
            <w:pPr>
              <w:ind w:left="360"/>
            </w:pPr>
            <w:r>
              <w:t>OTC medications</w:t>
            </w:r>
            <w:r w:rsidR="00B00BB1" w:rsidRPr="00764040">
              <w:rPr>
                <w:vertAlign w:val="superscript"/>
              </w:rPr>
              <w:t>9</w:t>
            </w:r>
          </w:p>
        </w:tc>
        <w:tc>
          <w:tcPr>
            <w:tcW w:w="1725" w:type="dxa"/>
            <w:shd w:val="clear" w:color="auto" w:fill="auto"/>
          </w:tcPr>
          <w:p w:rsidR="00C71287" w:rsidRDefault="00C71287" w:rsidP="00B00BB1">
            <w:pPr>
              <w:jc w:val="center"/>
            </w:pPr>
            <w:r>
              <w:t>$3</w:t>
            </w: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C71287">
            <w:r>
              <w:fldChar w:fldCharType="begin">
                <w:fldData xml:space="preserve">PEVuZE5vdGU+PENpdGU+PEF1dGhvcj5GaW5rZWxzdGVpbjwvQXV0aG9yPjxZZWFyPjIwMDQ8L1ll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</w:fldData>
              </w:fldChar>
            </w:r>
            <w:r>
              <w:instrText xml:space="preserve"> ADDIN EN.CITE </w:instrText>
            </w:r>
            <w:r>
              <w:fldChar w:fldCharType="begin">
                <w:fldData xml:space="preserve">PEVuZE5vdGU+PENpdGU+PEF1dGhvcj5GaW5rZWxzdGVpbjwvQXV0aG9yPjxZZWFyPjIwMDQ8L1ll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</w:fldData>
              </w:fldChar>
            </w:r>
            <w:r>
              <w:instrText xml:space="preserve"> ADDIN EN.CITE.DATA </w:instrText>
            </w:r>
            <w:r>
              <w:fldChar w:fldCharType="end"/>
            </w:r>
            <w:r>
              <w:fldChar w:fldCharType="separate"/>
            </w:r>
            <w:r>
              <w:rPr>
                <w:noProof/>
              </w:rPr>
              <w:t>[</w:t>
            </w:r>
            <w:hyperlink w:anchor="_ENREF_20" w:tooltip="Finkelstein, 2004 #690" w:history="1">
              <w:r>
                <w:rPr>
                  <w:noProof/>
                </w:rPr>
                <w:t>20</w:t>
              </w:r>
            </w:hyperlink>
            <w:r>
              <w:rPr>
                <w:noProof/>
              </w:rPr>
              <w:t>,</w:t>
            </w:r>
            <w:hyperlink w:anchor="_ENREF_21" w:tooltip="Finkelstein, 2003 #691" w:history="1">
              <w:r>
                <w:rPr>
                  <w:noProof/>
                </w:rPr>
                <w:t>21</w:t>
              </w:r>
            </w:hyperlink>
            <w:r>
              <w:rPr>
                <w:noProof/>
              </w:rPr>
              <w:t>,</w:t>
            </w:r>
            <w:hyperlink w:anchor="_ENREF_22" w:tooltip="Reference, 2000 #695" w:history="1">
              <w:r>
                <w:rPr>
                  <w:noProof/>
                </w:rPr>
                <w:t>22</w:t>
              </w:r>
            </w:hyperlink>
            <w:r>
              <w:rPr>
                <w:noProof/>
              </w:rPr>
              <w:t>]</w:t>
            </w:r>
            <w:r>
              <w:fldChar w:fldCharType="end"/>
            </w:r>
            <w:r>
              <w:t>, expert panel</w:t>
            </w:r>
          </w:p>
        </w:tc>
      </w:tr>
      <w:tr w:rsidR="00C71287" w:rsidTr="00B00BB1">
        <w:trPr>
          <w:cantSplit/>
          <w:tblHeader/>
        </w:trPr>
        <w:tc>
          <w:tcPr>
            <w:tcW w:w="3783" w:type="dxa"/>
            <w:shd w:val="clear" w:color="auto" w:fill="auto"/>
          </w:tcPr>
          <w:p w:rsidR="00C71287" w:rsidRDefault="00C71287" w:rsidP="00764040">
            <w:pPr>
              <w:ind w:left="360"/>
            </w:pPr>
            <w:r>
              <w:t>Physician visit for uncomplicated influenza</w:t>
            </w:r>
            <w:r w:rsidR="00B00BB1" w:rsidRPr="00764040">
              <w:rPr>
                <w:vertAlign w:val="superscript"/>
              </w:rPr>
              <w:t>10</w:t>
            </w:r>
          </w:p>
        </w:tc>
        <w:tc>
          <w:tcPr>
            <w:tcW w:w="1725" w:type="dxa"/>
            <w:shd w:val="clear" w:color="auto" w:fill="auto"/>
          </w:tcPr>
          <w:p w:rsidR="00C71287" w:rsidRDefault="00C71287" w:rsidP="00B00BB1">
            <w:pPr>
              <w:jc w:val="center"/>
            </w:pPr>
            <w:r>
              <w:t>$42</w:t>
            </w:r>
          </w:p>
        </w:tc>
        <w:tc>
          <w:tcPr>
            <w:tcW w:w="2160" w:type="dxa"/>
            <w:shd w:val="clear" w:color="auto" w:fill="auto"/>
          </w:tcPr>
          <w:p w:rsidR="00C71287" w:rsidRDefault="00C71287" w:rsidP="00B00BB1">
            <w:pPr>
              <w:jc w:val="center"/>
            </w:pPr>
            <w:r>
              <w:t>$11-110</w:t>
            </w:r>
          </w:p>
        </w:tc>
        <w:bookmarkStart w:id="0" w:name="_Ref92525466"/>
        <w:tc>
          <w:tcPr>
            <w:tcW w:w="2036" w:type="dxa"/>
            <w:shd w:val="clear" w:color="auto" w:fill="auto"/>
          </w:tcPr>
          <w:p w:rsidR="00C71287" w:rsidRDefault="00C71287" w:rsidP="00764040">
            <w:r>
              <w:fldChar w:fldCharType="begin"/>
            </w:r>
            <w:r>
              <w:instrText xml:space="preserve"> ADDIN EN.CITE &lt;EndNote&gt;&lt;Cite&gt;&lt;Author&gt;Prosser&lt;/Author&gt;&lt;Year&gt;2006&lt;/Year&gt;&lt;RecNum&gt;1338&lt;/RecNum&gt;&lt;record&gt;&lt;rec-number&gt;1338&lt;/rec-number&gt;&lt;foreign-keys&gt;&lt;key app="EN" db-id="d9w2evrvgp0a2wezxfivzrdha5ddzr5azse0"&gt;1338&lt;/key&gt;&lt;/foreign-keys&gt;&lt;ref-type name="Journal Article"&gt;17&lt;/ref-type&gt;&lt;contributors&gt;&lt;authors&gt;&lt;author&gt;Prosser, L. A.&lt;/author&gt;&lt;author&gt;Bridges, C. B.&lt;/author&gt;&lt;author&gt;Uyeki, T. M.&lt;/author&gt;&lt;author&gt;Hinrichsen, V. L.&lt;/author&gt;&lt;author&gt;Meltzer, M. I.&lt;/author&gt;&lt;author&gt;Molinari, N.&lt;/author&gt;&lt;author&gt;Schwartz, B.&lt;/author&gt;&lt;author&gt;Thompson, W. W.&lt;/author&gt;&lt;author&gt;Fukuda, K.&lt;/author&gt;&lt;author&gt;Lieu, T. A.&lt;/author&gt;&lt;/authors&gt;&lt;/contributors&gt;&lt;titles&gt;&lt;title&gt;Health benefits, risks, and cost-effectiveness of influenza vaccination of children&lt;/title&gt;&lt;secondary-title&gt;Emerging Infectious Diseases&lt;/secondary-title&gt;&lt;/titles&gt;&lt;periodical&gt;&lt;full-title&gt;Emerging Infectious Diseases&lt;/full-title&gt;&lt;abbr-1&gt;Emerg. Infect. Dis.&lt;/abbr-1&gt;&lt;abbr-2&gt;Emerg Infect Dis&lt;/abbr-2&gt;&lt;/periodical&gt;&lt;pages&gt;1548-1558&lt;/pages&gt;&lt;volume&gt;12&lt;/volume&gt;&lt;number&gt;10&lt;/number&gt;&lt;keywords&gt;&lt;keyword&gt;children&lt;/keyword&gt;&lt;keyword&gt;cost-effectiveness&lt;/keyword&gt;&lt;keyword&gt;COST effectiveness&lt;/keyword&gt;&lt;keyword&gt;Influenza&lt;/keyword&gt;&lt;keyword&gt;influenza vaccination&lt;/keyword&gt;&lt;keyword&gt;risk&lt;/keyword&gt;&lt;keyword&gt;school-age&lt;/keyword&gt;&lt;keyword&gt;vaccination&lt;/keyword&gt;&lt;/keywords&gt;&lt;dates&gt;&lt;year&gt;2006&lt;/year&gt;&lt;/dates&gt;&lt;accession-num&gt;1382&lt;/accession-num&gt;&lt;urls&gt;&lt;related-urls&gt;&lt;url&gt;J:\ProsserProject\Scanned Journal Articles\1300 - 1399\1382.pdf &lt;/url&gt;&lt;/related-urls&gt;&lt;/urls&gt;&lt;/record&gt;&lt;/Cite&gt;&lt;/EndNote&gt;</w:instrText>
            </w:r>
            <w:r>
              <w:fldChar w:fldCharType="separate"/>
            </w:r>
            <w:r>
              <w:rPr>
                <w:noProof/>
              </w:rPr>
              <w:t>[</w:t>
            </w:r>
            <w:hyperlink w:anchor="_ENREF_23" w:tooltip="Prosser, 2006 #1338" w:history="1">
              <w:r>
                <w:rPr>
                  <w:noProof/>
                </w:rPr>
                <w:t>23</w:t>
              </w:r>
            </w:hyperlink>
            <w:r>
              <w:rPr>
                <w:noProof/>
              </w:rPr>
              <w:t>]</w:t>
            </w:r>
            <w:r>
              <w:fldChar w:fldCharType="end"/>
            </w:r>
            <w:r w:rsidR="00B00BB1" w:rsidRPr="00B00BB1">
              <w:rPr>
                <w:vertAlign w:val="superscript"/>
              </w:rPr>
              <w:t>11</w:t>
            </w:r>
            <w:r w:rsidR="00B00BB1">
              <w:rPr>
                <w:rStyle w:val="FootnoteReference"/>
              </w:rPr>
              <w:t xml:space="preserve"> </w:t>
            </w:r>
            <w:bookmarkEnd w:id="0"/>
          </w:p>
        </w:tc>
      </w:tr>
      <w:tr w:rsidR="00C71287" w:rsidTr="00B00BB1">
        <w:trPr>
          <w:cantSplit/>
          <w:tblHeader/>
        </w:trPr>
        <w:tc>
          <w:tcPr>
            <w:tcW w:w="3783" w:type="dxa"/>
            <w:shd w:val="clear" w:color="auto" w:fill="auto"/>
          </w:tcPr>
          <w:p w:rsidR="00C71287" w:rsidRDefault="00C71287" w:rsidP="00B00BB1">
            <w:pPr>
              <w:ind w:left="360"/>
            </w:pPr>
            <w:r>
              <w:t>Physician visit for otitis media</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764040">
            <w:r>
              <w:fldChar w:fldCharType="begin"/>
            </w:r>
            <w:r>
              <w:instrText xml:space="preserve"> ADDIN EN.CITE &lt;EndNote&gt;&lt;Cite&gt;&lt;Author&gt;Prosser&lt;/Author&gt;&lt;Year&gt;2006&lt;/Year&gt;&lt;RecNum&gt;1338&lt;/RecNum&gt;&lt;record&gt;&lt;rec-number&gt;1338&lt;/rec-number&gt;&lt;foreign-keys&gt;&lt;key app="EN" db-id="d9w2evrvgp0a2wezxfivzrdha5ddzr5azse0"&gt;1338&lt;/key&gt;&lt;/foreign-keys&gt;&lt;ref-type name="Journal Article"&gt;17&lt;/ref-type&gt;&lt;contributors&gt;&lt;authors&gt;&lt;author&gt;Prosser, L. A.&lt;/author&gt;&lt;author&gt;Bridges, C. B.&lt;/author&gt;&lt;author&gt;Uyeki, T. M.&lt;/author&gt;&lt;author&gt;Hinrichsen, V. L.&lt;/author&gt;&lt;author&gt;Meltzer, M. I.&lt;/author&gt;&lt;author&gt;Molinari, N.&lt;/author&gt;&lt;author&gt;Schwartz, B.&lt;/author&gt;&lt;author&gt;Thompson, W. W.&lt;/author&gt;&lt;author&gt;Fukuda, K.&lt;/author&gt;&lt;author&gt;Lieu, T. A.&lt;/author&gt;&lt;/authors&gt;&lt;/contributors&gt;&lt;titles&gt;&lt;title&gt;Health benefits, risks, and cost-effectiveness of influenza vaccination of children&lt;/title&gt;&lt;secondary-title&gt;Emerging Infectious Diseases&lt;/secondary-title&gt;&lt;/titles&gt;&lt;periodical&gt;&lt;full-title&gt;Emerging Infectious Diseases&lt;/full-title&gt;&lt;abbr-1&gt;Emerg. Infect. Dis.&lt;/abbr-1&gt;&lt;abbr-2&gt;Emerg Infect Dis&lt;/abbr-2&gt;&lt;/periodical&gt;&lt;pages&gt;1548-1558&lt;/pages&gt;&lt;volume&gt;12&lt;/volume&gt;&lt;number&gt;10&lt;/number&gt;&lt;keywords&gt;&lt;keyword&gt;children&lt;/keyword&gt;&lt;keyword&gt;cost-effectiveness&lt;/keyword&gt;&lt;keyword&gt;COST effectiveness&lt;/keyword&gt;&lt;keyword&gt;Influenza&lt;/keyword&gt;&lt;keyword&gt;influenza vaccination&lt;/keyword&gt;&lt;keyword&gt;risk&lt;/keyword&gt;&lt;keyword&gt;school-age&lt;/keyword&gt;&lt;keyword&gt;vaccination&lt;/keyword&gt;&lt;/keywords&gt;&lt;dates&gt;&lt;year&gt;2006&lt;/year&gt;&lt;/dates&gt;&lt;accession-num&gt;1382&lt;/accession-num&gt;&lt;urls&gt;&lt;related-urls&gt;&lt;url&gt;J:\ProsserProject\Scanned Journal Articles\1300 - 1399\1382.pdf &lt;/url&gt;&lt;/related-urls&gt;&lt;/urls&gt;&lt;/record&gt;&lt;/Cite&gt;&lt;/EndNote&gt;</w:instrText>
            </w:r>
            <w:r>
              <w:fldChar w:fldCharType="separate"/>
            </w:r>
            <w:r>
              <w:rPr>
                <w:noProof/>
              </w:rPr>
              <w:t>[</w:t>
            </w:r>
            <w:hyperlink w:anchor="_ENREF_23" w:tooltip="Prosser, 2006 #1338" w:history="1">
              <w:r>
                <w:rPr>
                  <w:noProof/>
                </w:rPr>
                <w:t>23</w:t>
              </w:r>
            </w:hyperlink>
            <w:r>
              <w:rPr>
                <w:noProof/>
              </w:rPr>
              <w:t>]</w:t>
            </w:r>
            <w:r>
              <w:fldChar w:fldCharType="end"/>
            </w:r>
            <w:bookmarkStart w:id="1" w:name="_Ref130642849"/>
            <w:r w:rsidR="00B00BB1" w:rsidRPr="00B00BB1">
              <w:rPr>
                <w:vertAlign w:val="superscript"/>
              </w:rPr>
              <w:t>12</w:t>
            </w:r>
            <w:bookmarkEnd w:id="1"/>
          </w:p>
        </w:tc>
      </w:tr>
      <w:tr w:rsidR="00C71287" w:rsidTr="00B00BB1">
        <w:trPr>
          <w:cantSplit/>
          <w:tblHeader/>
        </w:trPr>
        <w:tc>
          <w:tcPr>
            <w:tcW w:w="3783" w:type="dxa"/>
            <w:shd w:val="clear" w:color="auto" w:fill="auto"/>
          </w:tcPr>
          <w:p w:rsidR="00C71287" w:rsidRDefault="00C71287" w:rsidP="00B00BB1">
            <w:pPr>
              <w:ind w:left="720"/>
            </w:pPr>
            <w:r>
              <w:t>6-23 months</w:t>
            </w:r>
          </w:p>
        </w:tc>
        <w:tc>
          <w:tcPr>
            <w:tcW w:w="1725" w:type="dxa"/>
            <w:shd w:val="clear" w:color="auto" w:fill="auto"/>
          </w:tcPr>
          <w:p w:rsidR="00C71287" w:rsidRDefault="00C71287" w:rsidP="00B00BB1">
            <w:pPr>
              <w:jc w:val="center"/>
            </w:pPr>
            <w:r>
              <w:t>$98</w:t>
            </w:r>
          </w:p>
        </w:tc>
        <w:tc>
          <w:tcPr>
            <w:tcW w:w="2160" w:type="dxa"/>
            <w:shd w:val="clear" w:color="auto" w:fill="auto"/>
          </w:tcPr>
          <w:p w:rsidR="00C71287" w:rsidRDefault="00C71287" w:rsidP="00B00BB1">
            <w:pPr>
              <w:jc w:val="center"/>
            </w:pPr>
            <w:r>
              <w:t>$29-249</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2-4 years</w:t>
            </w:r>
          </w:p>
        </w:tc>
        <w:tc>
          <w:tcPr>
            <w:tcW w:w="1725" w:type="dxa"/>
            <w:shd w:val="clear" w:color="auto" w:fill="auto"/>
          </w:tcPr>
          <w:p w:rsidR="00C71287" w:rsidRDefault="00C71287" w:rsidP="00B00BB1">
            <w:pPr>
              <w:jc w:val="center"/>
            </w:pPr>
            <w:r>
              <w:t>$105</w:t>
            </w:r>
          </w:p>
        </w:tc>
        <w:tc>
          <w:tcPr>
            <w:tcW w:w="2160" w:type="dxa"/>
            <w:shd w:val="clear" w:color="auto" w:fill="auto"/>
          </w:tcPr>
          <w:p w:rsidR="00C71287" w:rsidRDefault="00C71287" w:rsidP="00B00BB1">
            <w:pPr>
              <w:jc w:val="center"/>
            </w:pPr>
            <w:r>
              <w:t>$29-253</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5-17 years</w:t>
            </w:r>
          </w:p>
        </w:tc>
        <w:tc>
          <w:tcPr>
            <w:tcW w:w="1725" w:type="dxa"/>
            <w:shd w:val="clear" w:color="auto" w:fill="auto"/>
          </w:tcPr>
          <w:p w:rsidR="00C71287" w:rsidRDefault="00C71287" w:rsidP="00B00BB1">
            <w:pPr>
              <w:jc w:val="center"/>
            </w:pPr>
            <w:r>
              <w:t>$119</w:t>
            </w:r>
          </w:p>
        </w:tc>
        <w:tc>
          <w:tcPr>
            <w:tcW w:w="2160" w:type="dxa"/>
            <w:shd w:val="clear" w:color="auto" w:fill="auto"/>
          </w:tcPr>
          <w:p w:rsidR="00C71287" w:rsidRDefault="00C71287" w:rsidP="00B00BB1">
            <w:pPr>
              <w:jc w:val="center"/>
            </w:pPr>
            <w:r>
              <w:t>$39-310</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Physician visit for non-hospitalized pneumonia</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B00BB1">
            <w:r>
              <w:fldChar w:fldCharType="begin"/>
            </w:r>
            <w:r>
              <w:instrText xml:space="preserve"> ADDIN EN.CITE &lt;EndNote&gt;&lt;Cite&gt;&lt;Author&gt;Prosser&lt;/Author&gt;&lt;Year&gt;2006&lt;/Year&gt;&lt;RecNum&gt;1338&lt;/RecNum&gt;&lt;record&gt;&lt;rec-number&gt;1338&lt;/rec-number&gt;&lt;foreign-keys&gt;&lt;key app="EN" db-id="d9w2evrvgp0a2wezxfivzrdha5ddzr5azse0"&gt;1338&lt;/key&gt;&lt;/foreign-keys&gt;&lt;ref-type name="Journal Article"&gt;17&lt;/ref-type&gt;&lt;contributors&gt;&lt;authors&gt;&lt;author&gt;Prosser, L. A.&lt;/author&gt;&lt;author&gt;Bridges, C. B.&lt;/author&gt;&lt;author&gt;Uyeki, T. M.&lt;/author&gt;&lt;author&gt;Hinrichsen, V. L.&lt;/author&gt;&lt;author&gt;Meltzer, M. I.&lt;/author&gt;&lt;author&gt;Molinari, N.&lt;/author&gt;&lt;author&gt;Schwartz, B.&lt;/author&gt;&lt;author&gt;Thompson, W. W.&lt;/author&gt;&lt;author&gt;Fukuda, K.&lt;/author&gt;&lt;author&gt;Lieu, T. A.&lt;/author&gt;&lt;/authors&gt;&lt;/contributors&gt;&lt;titles&gt;&lt;title&gt;Health benefits, risks, and cost-effectiveness of influenza vaccination of children&lt;/title&gt;&lt;secondary-title&gt;Emerging Infectious Diseases&lt;/secondary-title&gt;&lt;/titles&gt;&lt;periodical&gt;&lt;full-title&gt;Emerging Infectious Diseases&lt;/full-title&gt;&lt;abbr-1&gt;Emerg. Infect. Dis.&lt;/abbr-1&gt;&lt;abbr-2&gt;Emerg Infect Dis&lt;/abbr-2&gt;&lt;/periodical&gt;&lt;pages&gt;1548-1558&lt;/pages&gt;&lt;volume&gt;12&lt;/volume&gt;&lt;number&gt;10&lt;/number&gt;&lt;keywords&gt;&lt;keyword&gt;children&lt;/keyword&gt;&lt;keyword&gt;cost-effectiveness&lt;/keyword&gt;&lt;keyword&gt;COST effectiveness&lt;/keyword&gt;&lt;keyword&gt;Influenza&lt;/keyword&gt;&lt;keyword&gt;influenza vaccination&lt;/keyword&gt;&lt;keyword&gt;risk&lt;/keyword&gt;&lt;keyword&gt;school-age&lt;/keyword&gt;&lt;keyword&gt;vaccination&lt;/keyword&gt;&lt;/keywords&gt;&lt;dates&gt;&lt;year&gt;2006&lt;/year&gt;&lt;/dates&gt;&lt;accession-num&gt;1382&lt;/accession-num&gt;&lt;urls&gt;&lt;related-urls&gt;&lt;url&gt;J:\ProsserProject\Scanned Journal Articles\1300 - 1399\1382.pdf &lt;/url&gt;&lt;/related-urls&gt;&lt;/urls&gt;&lt;/record&gt;&lt;/Cite&gt;&lt;/EndNote&gt;</w:instrText>
            </w:r>
            <w:r>
              <w:fldChar w:fldCharType="separate"/>
            </w:r>
            <w:r>
              <w:rPr>
                <w:noProof/>
              </w:rPr>
              <w:t>[</w:t>
            </w:r>
            <w:hyperlink w:anchor="_ENREF_23" w:tooltip="Prosser, 2006 #1338" w:history="1">
              <w:r>
                <w:rPr>
                  <w:noProof/>
                </w:rPr>
                <w:t>23</w:t>
              </w:r>
            </w:hyperlink>
            <w:r>
              <w:rPr>
                <w:noProof/>
              </w:rPr>
              <w:t>]</w:t>
            </w:r>
            <w:r>
              <w:fldChar w:fldCharType="end"/>
            </w:r>
            <w:r w:rsidR="00B00BB1" w:rsidRPr="00764040">
              <w:rPr>
                <w:vertAlign w:val="superscript"/>
              </w:rPr>
              <w:t>12</w:t>
            </w:r>
          </w:p>
        </w:tc>
      </w:tr>
      <w:tr w:rsidR="00C71287" w:rsidTr="00B00BB1">
        <w:trPr>
          <w:cantSplit/>
          <w:tblHeader/>
        </w:trPr>
        <w:tc>
          <w:tcPr>
            <w:tcW w:w="3783" w:type="dxa"/>
            <w:shd w:val="clear" w:color="auto" w:fill="auto"/>
          </w:tcPr>
          <w:p w:rsidR="00C71287" w:rsidRDefault="00C71287" w:rsidP="00B00BB1">
            <w:pPr>
              <w:ind w:left="720"/>
            </w:pPr>
            <w:r>
              <w:t>6-23 months</w:t>
            </w:r>
          </w:p>
        </w:tc>
        <w:tc>
          <w:tcPr>
            <w:tcW w:w="1725" w:type="dxa"/>
            <w:shd w:val="clear" w:color="auto" w:fill="auto"/>
          </w:tcPr>
          <w:p w:rsidR="00C71287" w:rsidRDefault="00C71287" w:rsidP="00B00BB1">
            <w:pPr>
              <w:jc w:val="center"/>
            </w:pPr>
            <w:r>
              <w:t>$227</w:t>
            </w:r>
          </w:p>
        </w:tc>
        <w:tc>
          <w:tcPr>
            <w:tcW w:w="2160" w:type="dxa"/>
            <w:shd w:val="clear" w:color="auto" w:fill="auto"/>
          </w:tcPr>
          <w:p w:rsidR="00C71287" w:rsidRDefault="00C71287" w:rsidP="00B00BB1">
            <w:pPr>
              <w:jc w:val="center"/>
            </w:pPr>
            <w:r>
              <w:t>$78-905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2-4 years</w:t>
            </w:r>
          </w:p>
        </w:tc>
        <w:tc>
          <w:tcPr>
            <w:tcW w:w="1725" w:type="dxa"/>
            <w:shd w:val="clear" w:color="auto" w:fill="auto"/>
          </w:tcPr>
          <w:p w:rsidR="00C71287" w:rsidRDefault="00C71287" w:rsidP="00B00BB1">
            <w:pPr>
              <w:jc w:val="center"/>
            </w:pPr>
            <w:r>
              <w:t>$112</w:t>
            </w:r>
          </w:p>
        </w:tc>
        <w:tc>
          <w:tcPr>
            <w:tcW w:w="2160" w:type="dxa"/>
            <w:shd w:val="clear" w:color="auto" w:fill="auto"/>
          </w:tcPr>
          <w:p w:rsidR="00C71287" w:rsidRDefault="00C71287" w:rsidP="00B00BB1">
            <w:pPr>
              <w:jc w:val="center"/>
            </w:pPr>
            <w:r>
              <w:t>$35-422</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5-17 years</w:t>
            </w:r>
          </w:p>
        </w:tc>
        <w:tc>
          <w:tcPr>
            <w:tcW w:w="1725" w:type="dxa"/>
            <w:shd w:val="clear" w:color="auto" w:fill="auto"/>
          </w:tcPr>
          <w:p w:rsidR="00C71287" w:rsidRDefault="00C71287" w:rsidP="00B00BB1">
            <w:pPr>
              <w:jc w:val="center"/>
            </w:pPr>
            <w:r>
              <w:t>$138</w:t>
            </w:r>
          </w:p>
        </w:tc>
        <w:tc>
          <w:tcPr>
            <w:tcW w:w="2160" w:type="dxa"/>
            <w:shd w:val="clear" w:color="auto" w:fill="auto"/>
          </w:tcPr>
          <w:p w:rsidR="00C71287" w:rsidRDefault="00C71287" w:rsidP="00B00BB1">
            <w:pPr>
              <w:jc w:val="center"/>
            </w:pPr>
            <w:r>
              <w:t>$389-636</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360"/>
            </w:pPr>
            <w:r>
              <w:t>Hospitalization</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&lt;EndNote&gt;&lt;Cite&gt;&lt;Author&gt;Keren&lt;/Author&gt;&lt;Year&gt;2006&lt;/Year&gt;&lt;RecNum&gt;1359&lt;/RecNum&gt;&lt;record&gt;&lt;rec-number&gt;1359&lt;/rec-number&gt;&lt;foreign-keys&gt;&lt;key app="EN" db-id="d9w2evrvgp0a2wezxfivzrdha5ddzr5azse0"&gt;1359&lt;/key&gt;&lt;/foreign-keys&gt;&lt;ref-type name="Journal Article"&gt;17&lt;/ref-type&gt;&lt;contributors&gt;&lt;authors&gt;&lt;author&gt;Keren, R.&lt;/author&gt;&lt;author&gt;Zaoutis, T. E.&lt;/author&gt;&lt;author&gt;Saddlemire, S.&lt;/author&gt;&lt;author&gt;Luan, X. Q.&lt;/author&gt;&lt;author&gt;Coffin, S. E.&lt;/author&gt;&lt;/authors&gt;&lt;/contributors&gt;&lt;titles&gt;&lt;title&gt;Direct medical cost of influenza-related hospitalizations in children&lt;/title&gt;&lt;secondary-title&gt;Pediatrics&lt;/secondary-title&gt;&lt;/titles&gt;&lt;periodical&gt;&lt;full-title&gt;Pediatrics&lt;/full-title&gt;&lt;/periodical&gt;&lt;pages&gt;1321-1327&lt;/pages&gt;&lt;volume&gt;118  &lt;/volume&gt;&lt;number&gt;5&lt;/number&gt;&lt;keywords&gt;&lt;keyword&gt;children&lt;/keyword&gt;&lt;keyword&gt;cost&lt;/keyword&gt;&lt;keyword&gt;hospitalization&lt;/keyword&gt;&lt;keyword&gt;hospitalizations&lt;/keyword&gt;&lt;keyword&gt;Influenza&lt;/keyword&gt;&lt;keyword&gt;LAIV&lt;/keyword&gt;&lt;/keywords&gt;&lt;dates&gt;&lt;year&gt;2006&lt;/year&gt;&lt;/dates&gt;&lt;accession-num&gt;1403&lt;/accession-num&gt;&lt;urls&gt;&lt;related-urls&gt;&lt;url&gt;J:\ProsserProject\Scanned Journal Articles\1400 - 1499\1403.pdf &lt;/url&gt;&lt;/related-urls&gt;&lt;/urls&gt;&lt;/record&gt;&lt;/Cite&gt;&lt;/EndNote&gt;</w:instrText>
            </w:r>
            <w:r>
              <w:fldChar w:fldCharType="separate"/>
            </w:r>
            <w:r>
              <w:rPr>
                <w:noProof/>
              </w:rPr>
              <w:t>[</w:t>
            </w:r>
            <w:hyperlink w:anchor="_ENREF_24" w:tooltip="Keren, 2006 #1359" w:history="1">
              <w:r>
                <w:rPr>
                  <w:noProof/>
                </w:rPr>
                <w:t>24</w:t>
              </w:r>
            </w:hyperlink>
            <w:r>
              <w:rPr>
                <w:noProof/>
              </w:rPr>
              <w:t>]</w:t>
            </w:r>
            <w:r>
              <w:fldChar w:fldCharType="end"/>
            </w:r>
          </w:p>
        </w:tc>
      </w:tr>
      <w:tr w:rsidR="00C71287" w:rsidTr="00B00BB1">
        <w:trPr>
          <w:cantSplit/>
          <w:tblHeader/>
        </w:trPr>
        <w:tc>
          <w:tcPr>
            <w:tcW w:w="3783" w:type="dxa"/>
            <w:shd w:val="clear" w:color="auto" w:fill="auto"/>
          </w:tcPr>
          <w:p w:rsidR="00C71287" w:rsidRDefault="00C71287" w:rsidP="00B00BB1">
            <w:pPr>
              <w:ind w:left="720"/>
            </w:pPr>
            <w:r>
              <w:t>6-23 months, LR</w:t>
            </w:r>
          </w:p>
        </w:tc>
        <w:tc>
          <w:tcPr>
            <w:tcW w:w="1725" w:type="dxa"/>
            <w:shd w:val="clear" w:color="auto" w:fill="auto"/>
          </w:tcPr>
          <w:p w:rsidR="00C71287" w:rsidRDefault="00C71287" w:rsidP="00B00BB1">
            <w:pPr>
              <w:jc w:val="center"/>
            </w:pPr>
            <w:r>
              <w:t>$7,045</w:t>
            </w:r>
          </w:p>
        </w:tc>
        <w:tc>
          <w:tcPr>
            <w:tcW w:w="2160" w:type="dxa"/>
            <w:shd w:val="clear" w:color="auto" w:fill="auto"/>
          </w:tcPr>
          <w:p w:rsidR="00C71287" w:rsidRDefault="00C71287" w:rsidP="00B00BB1">
            <w:pPr>
              <w:jc w:val="center"/>
            </w:pPr>
            <w:r>
              <w:t>5815-8275</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2 years, LR</w:t>
            </w:r>
          </w:p>
        </w:tc>
        <w:tc>
          <w:tcPr>
            <w:tcW w:w="1725" w:type="dxa"/>
            <w:shd w:val="clear" w:color="auto" w:fill="auto"/>
          </w:tcPr>
          <w:p w:rsidR="00C71287" w:rsidRDefault="00C71287" w:rsidP="00B00BB1">
            <w:pPr>
              <w:jc w:val="center"/>
            </w:pPr>
            <w:r>
              <w:t>$5,703</w:t>
            </w:r>
          </w:p>
        </w:tc>
        <w:tc>
          <w:tcPr>
            <w:tcW w:w="2160" w:type="dxa"/>
            <w:shd w:val="clear" w:color="auto" w:fill="auto"/>
          </w:tcPr>
          <w:p w:rsidR="00C71287" w:rsidRDefault="00C71287" w:rsidP="00B00BB1">
            <w:pPr>
              <w:jc w:val="center"/>
            </w:pPr>
            <w:r>
              <w:t>2796-13642</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3-4 years, LR</w:t>
            </w:r>
          </w:p>
        </w:tc>
        <w:tc>
          <w:tcPr>
            <w:tcW w:w="1725" w:type="dxa"/>
            <w:shd w:val="clear" w:color="auto" w:fill="auto"/>
          </w:tcPr>
          <w:p w:rsidR="00C71287" w:rsidRDefault="00C71287" w:rsidP="00B00BB1">
            <w:pPr>
              <w:jc w:val="center"/>
            </w:pPr>
            <w:r>
              <w:t>$6,150</w:t>
            </w:r>
          </w:p>
        </w:tc>
        <w:tc>
          <w:tcPr>
            <w:tcW w:w="2160" w:type="dxa"/>
            <w:shd w:val="clear" w:color="auto" w:fill="auto"/>
          </w:tcPr>
          <w:p w:rsidR="00C71287" w:rsidRDefault="00C71287" w:rsidP="00B00BB1">
            <w:pPr>
              <w:jc w:val="center"/>
            </w:pPr>
            <w:r>
              <w:t>2460-13866</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5-17 years, LR</w:t>
            </w:r>
          </w:p>
        </w:tc>
        <w:tc>
          <w:tcPr>
            <w:tcW w:w="1725" w:type="dxa"/>
            <w:shd w:val="clear" w:color="auto" w:fill="auto"/>
          </w:tcPr>
          <w:p w:rsidR="00C71287" w:rsidRDefault="00C71287" w:rsidP="00B00BB1">
            <w:pPr>
              <w:jc w:val="center"/>
            </w:pPr>
            <w:r>
              <w:t>$7,156</w:t>
            </w:r>
          </w:p>
        </w:tc>
        <w:tc>
          <w:tcPr>
            <w:tcW w:w="2160" w:type="dxa"/>
            <w:shd w:val="clear" w:color="auto" w:fill="auto"/>
          </w:tcPr>
          <w:p w:rsidR="00C71287" w:rsidRDefault="00C71287" w:rsidP="00B00BB1">
            <w:pPr>
              <w:jc w:val="center"/>
            </w:pPr>
            <w:r>
              <w:t>447-39920</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6-23 months, HR</w:t>
            </w:r>
          </w:p>
        </w:tc>
        <w:tc>
          <w:tcPr>
            <w:tcW w:w="1725" w:type="dxa"/>
            <w:shd w:val="clear" w:color="auto" w:fill="auto"/>
          </w:tcPr>
          <w:p w:rsidR="00C71287" w:rsidRDefault="00C71287" w:rsidP="00B00BB1">
            <w:pPr>
              <w:jc w:val="center"/>
            </w:pPr>
            <w:r>
              <w:t>$9,057</w:t>
            </w:r>
          </w:p>
        </w:tc>
        <w:tc>
          <w:tcPr>
            <w:tcW w:w="2160" w:type="dxa"/>
            <w:shd w:val="clear" w:color="auto" w:fill="auto"/>
          </w:tcPr>
          <w:p w:rsidR="00C71287" w:rsidRDefault="00C71287" w:rsidP="00B00BB1">
            <w:pPr>
              <w:jc w:val="center"/>
            </w:pPr>
            <w:r>
              <w:t>2348-24600</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2 years, HR</w:t>
            </w:r>
          </w:p>
        </w:tc>
        <w:tc>
          <w:tcPr>
            <w:tcW w:w="1725" w:type="dxa"/>
            <w:shd w:val="clear" w:color="auto" w:fill="auto"/>
          </w:tcPr>
          <w:p w:rsidR="00C71287" w:rsidRDefault="00C71287" w:rsidP="00B00BB1">
            <w:pPr>
              <w:jc w:val="center"/>
            </w:pPr>
            <w:r>
              <w:t>$8,387</w:t>
            </w:r>
          </w:p>
        </w:tc>
        <w:tc>
          <w:tcPr>
            <w:tcW w:w="2160" w:type="dxa"/>
            <w:shd w:val="clear" w:color="auto" w:fill="auto"/>
          </w:tcPr>
          <w:p w:rsidR="00C71287" w:rsidRPr="005F7736" w:rsidRDefault="00C71287" w:rsidP="00B00BB1">
            <w:pPr>
              <w:jc w:val="center"/>
            </w:pPr>
            <w:r w:rsidRPr="005F7736">
              <w:t>3019-38466</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3-4 years, HR</w:t>
            </w:r>
          </w:p>
        </w:tc>
        <w:tc>
          <w:tcPr>
            <w:tcW w:w="1725" w:type="dxa"/>
            <w:shd w:val="clear" w:color="auto" w:fill="auto"/>
          </w:tcPr>
          <w:p w:rsidR="00C71287" w:rsidRDefault="00C71287" w:rsidP="00B00BB1">
            <w:pPr>
              <w:jc w:val="center"/>
            </w:pPr>
            <w:r>
              <w:t>$11,406</w:t>
            </w:r>
          </w:p>
        </w:tc>
        <w:tc>
          <w:tcPr>
            <w:tcW w:w="2160" w:type="dxa"/>
            <w:shd w:val="clear" w:color="auto" w:fill="auto"/>
          </w:tcPr>
          <w:p w:rsidR="00C71287" w:rsidRPr="005F7736" w:rsidRDefault="00C71287" w:rsidP="00B00BB1">
            <w:pPr>
              <w:jc w:val="center"/>
            </w:pPr>
            <w:r w:rsidRPr="005F7736">
              <w:t>3019-38466</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B00BB1">
            <w:pPr>
              <w:ind w:left="720"/>
            </w:pPr>
            <w:r>
              <w:t>5-17 years, HR</w:t>
            </w:r>
          </w:p>
        </w:tc>
        <w:tc>
          <w:tcPr>
            <w:tcW w:w="1725" w:type="dxa"/>
            <w:shd w:val="clear" w:color="auto" w:fill="auto"/>
          </w:tcPr>
          <w:p w:rsidR="00C71287" w:rsidRDefault="00C71287" w:rsidP="00B00BB1">
            <w:pPr>
              <w:jc w:val="center"/>
            </w:pPr>
            <w:r>
              <w:t>$9,617</w:t>
            </w:r>
          </w:p>
        </w:tc>
        <w:tc>
          <w:tcPr>
            <w:tcW w:w="2160" w:type="dxa"/>
            <w:shd w:val="clear" w:color="auto" w:fill="auto"/>
          </w:tcPr>
          <w:p w:rsidR="00C71287" w:rsidRPr="005F7736" w:rsidRDefault="00C71287" w:rsidP="00B00BB1">
            <w:pPr>
              <w:jc w:val="center"/>
            </w:pPr>
            <w:r w:rsidRPr="005F7736">
              <w:t>2460-57811</w:t>
            </w:r>
          </w:p>
        </w:tc>
        <w:tc>
          <w:tcPr>
            <w:tcW w:w="2036" w:type="dxa"/>
            <w:shd w:val="clear" w:color="auto" w:fill="auto"/>
          </w:tcPr>
          <w:p w:rsidR="00C71287" w:rsidRDefault="00C71287" w:rsidP="00B00BB1"/>
        </w:tc>
      </w:tr>
      <w:tr w:rsidR="00C71287" w:rsidTr="00B00BB1">
        <w:trPr>
          <w:cantSplit/>
          <w:tblHeader/>
        </w:trPr>
        <w:tc>
          <w:tcPr>
            <w:tcW w:w="3783" w:type="dxa"/>
            <w:shd w:val="clear" w:color="auto" w:fill="auto"/>
          </w:tcPr>
          <w:p w:rsidR="00C71287" w:rsidRDefault="00C71287" w:rsidP="00764040">
            <w:pPr>
              <w:ind w:left="360"/>
            </w:pPr>
            <w:r>
              <w:t xml:space="preserve">Long-term </w:t>
            </w:r>
            <w:proofErr w:type="spellStart"/>
            <w:r>
              <w:t>sequelae</w:t>
            </w:r>
            <w:proofErr w:type="spellEnd"/>
            <w:r>
              <w:t xml:space="preserve"> following influenza-related hospitalization</w:t>
            </w:r>
            <w:r w:rsidR="00B00BB1" w:rsidRPr="00764040">
              <w:rPr>
                <w:vertAlign w:val="superscript"/>
              </w:rPr>
              <w:t>13</w:t>
            </w:r>
          </w:p>
        </w:tc>
        <w:tc>
          <w:tcPr>
            <w:tcW w:w="1725" w:type="dxa"/>
            <w:shd w:val="clear" w:color="auto" w:fill="auto"/>
          </w:tcPr>
          <w:p w:rsidR="00C71287" w:rsidRDefault="00C71287" w:rsidP="00B00BB1">
            <w:pPr>
              <w:jc w:val="center"/>
            </w:pPr>
            <w:r>
              <w:t>$790,567</w:t>
            </w:r>
          </w:p>
        </w:tc>
        <w:tc>
          <w:tcPr>
            <w:tcW w:w="2160" w:type="dxa"/>
            <w:shd w:val="clear" w:color="auto" w:fill="auto"/>
          </w:tcPr>
          <w:p w:rsidR="00C71287" w:rsidRDefault="00C71287" w:rsidP="00B00BB1">
            <w:pPr>
              <w:jc w:val="center"/>
            </w:pPr>
            <w:r>
              <w:t>$0-1,265,802</w:t>
            </w:r>
          </w:p>
        </w:tc>
        <w:tc>
          <w:tcPr>
            <w:tcW w:w="2036"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&lt;EndNote&gt;&lt;Cite&gt;&lt;Author&gt;Waitzman&lt;/Author&gt;&lt;Year&gt;1984&lt;/Year&gt;&lt;RecNum&gt;287&lt;/RecNum&gt;&lt;record&gt;&lt;rec-number&gt;287&lt;/rec-number&gt;&lt;foreign-keys&gt;&lt;key app="EN" db-id="d9w2evrvgp0a2wezxfivzrdha5ddzr5azse0"&gt;287&lt;/key&gt;&lt;/foreign-keys&gt;&lt;ref-type name="Book"&gt;6&lt;/ref-type&gt;&lt;contributors&gt;&lt;authors&gt;&lt;author&gt;Waitzman, N. J.&lt;/author&gt;&lt;author&gt;Scheffler, R. M.&lt;/author&gt;&lt;author&gt;Romano, P. S.&lt;/author&gt;&lt;/authors&gt;&lt;/contributors&gt;&lt;titles&gt;&lt;title&gt;The cost of birth defects: Estimates of the value of prevention&lt;/title&gt;&lt;/titles&gt;&lt;pages&gt;1-262&lt;/pages&gt;&lt;keywords&gt;&lt;keyword&gt;newborn screening&lt;/keyword&gt;&lt;/keywords&gt;&lt;dates&gt;&lt;year&gt;1984&lt;/year&gt;&lt;/dates&gt;&lt;pub-location&gt;Lanham&lt;/pub-location&gt;&lt;publisher&gt;University Press of America, Inc.&lt;/publisher&gt;&lt;accession-num&gt;293&lt;/accession-num&gt;&lt;urls&gt;&lt;/urls&gt;&lt;/record&gt;&lt;/Cite&gt;&lt;/EndNote&gt;</w:instrText>
            </w:r>
            <w:r>
              <w:fldChar w:fldCharType="separate"/>
            </w:r>
            <w:r>
              <w:rPr>
                <w:noProof/>
              </w:rPr>
              <w:t>[</w:t>
            </w:r>
            <w:hyperlink w:anchor="_ENREF_25" w:tooltip="Waitzman, 1984 #287" w:history="1">
              <w:r>
                <w:rPr>
                  <w:noProof/>
                </w:rPr>
                <w:t>25</w:t>
              </w:r>
            </w:hyperlink>
            <w:r>
              <w:rPr>
                <w:noProof/>
              </w:rPr>
              <w:t>]</w:t>
            </w:r>
            <w:r>
              <w:fldChar w:fldCharType="end"/>
            </w:r>
          </w:p>
        </w:tc>
      </w:tr>
    </w:tbl>
    <w:p w:rsidR="000233C5" w:rsidRDefault="000233C5" w:rsidP="000233C5">
      <w:pPr>
        <w:pStyle w:val="FootnoteText"/>
        <w:rPr>
          <w:vertAlign w:val="superscript"/>
        </w:rPr>
      </w:pPr>
    </w:p>
    <w:p w:rsidR="000233C5" w:rsidRPr="000233C5" w:rsidRDefault="000233C5" w:rsidP="000233C5">
      <w:pPr>
        <w:pStyle w:val="FootnoteText"/>
      </w:pPr>
      <w:r w:rsidRPr="000233C5">
        <w:rPr>
          <w:vertAlign w:val="superscript"/>
        </w:rPr>
        <w:t>8</w:t>
      </w:r>
      <w:r w:rsidRPr="000233C5">
        <w:t xml:space="preserve"> Definitions and follow-up for incidence of fever following vaccination vary by study.  Rates are </w:t>
      </w:r>
      <w:proofErr w:type="gramStart"/>
      <w:r w:rsidRPr="000233C5">
        <w:t>2X  higher</w:t>
      </w:r>
      <w:proofErr w:type="gramEnd"/>
      <w:r w:rsidRPr="000233C5">
        <w:t xml:space="preserve"> for higher-risk subgroups.</w:t>
      </w:r>
    </w:p>
    <w:p w:rsidR="000233C5" w:rsidRPr="000233C5" w:rsidRDefault="000233C5" w:rsidP="000233C5">
      <w:pPr>
        <w:pStyle w:val="FootnoteText"/>
      </w:pPr>
      <w:r w:rsidRPr="000233C5">
        <w:rPr>
          <w:vertAlign w:val="superscript"/>
        </w:rPr>
        <w:t>9</w:t>
      </w:r>
      <w:r w:rsidRPr="000233C5">
        <w:t xml:space="preserve"> Vary by age, calculated by costing out recommended dose of acetaminophen for average weight in each age group.</w:t>
      </w:r>
    </w:p>
    <w:p w:rsidR="000233C5" w:rsidRPr="000233C5" w:rsidRDefault="000233C5" w:rsidP="000233C5">
      <w:pPr>
        <w:pStyle w:val="FootnoteText"/>
      </w:pPr>
      <w:r w:rsidRPr="000233C5">
        <w:rPr>
          <w:vertAlign w:val="superscript"/>
        </w:rPr>
        <w:t>10</w:t>
      </w:r>
      <w:r w:rsidRPr="000233C5">
        <w:t xml:space="preserve"> Only a proportion of children with influenza illness are assumed to make a physician visit.  ICD-9 codes: 487 and 487.0. </w:t>
      </w:r>
    </w:p>
    <w:p w:rsidR="000233C5" w:rsidRPr="000233C5" w:rsidRDefault="000233C5" w:rsidP="000233C5">
      <w:pPr>
        <w:pStyle w:val="FootnoteText"/>
      </w:pPr>
      <w:proofErr w:type="gramStart"/>
      <w:r w:rsidRPr="000233C5">
        <w:rPr>
          <w:vertAlign w:val="superscript"/>
        </w:rPr>
        <w:t>11</w:t>
      </w:r>
      <w:r w:rsidRPr="000233C5">
        <w:t xml:space="preserve"> 1993-1997 </w:t>
      </w:r>
      <w:proofErr w:type="spellStart"/>
      <w:r w:rsidRPr="000233C5">
        <w:t>Marketscan</w:t>
      </w:r>
      <w:proofErr w:type="spellEnd"/>
      <w:r w:rsidRPr="000233C5">
        <w:t xml:space="preserve"> database, The </w:t>
      </w:r>
      <w:proofErr w:type="spellStart"/>
      <w:r w:rsidRPr="000233C5">
        <w:t>Medstat</w:t>
      </w:r>
      <w:proofErr w:type="spellEnd"/>
      <w:r w:rsidRPr="000233C5">
        <w:t xml:space="preserve"> Group, Ann Arbor, MI.</w:t>
      </w:r>
      <w:proofErr w:type="gramEnd"/>
    </w:p>
    <w:p w:rsidR="000233C5" w:rsidRPr="000233C5" w:rsidRDefault="000233C5" w:rsidP="000233C5">
      <w:pPr>
        <w:pStyle w:val="FootnoteText"/>
      </w:pPr>
      <w:proofErr w:type="gramStart"/>
      <w:r w:rsidRPr="000233C5">
        <w:rPr>
          <w:vertAlign w:val="superscript"/>
        </w:rPr>
        <w:t>12</w:t>
      </w:r>
      <w:r w:rsidRPr="000233C5">
        <w:t xml:space="preserve"> 2001-2003 </w:t>
      </w:r>
      <w:proofErr w:type="spellStart"/>
      <w:r w:rsidRPr="000233C5">
        <w:t>Marketscan</w:t>
      </w:r>
      <w:proofErr w:type="spellEnd"/>
      <w:r w:rsidRPr="000233C5">
        <w:t xml:space="preserve"> database, The </w:t>
      </w:r>
      <w:proofErr w:type="spellStart"/>
      <w:r w:rsidRPr="000233C5">
        <w:t>Medstat</w:t>
      </w:r>
      <w:proofErr w:type="spellEnd"/>
      <w:r w:rsidRPr="000233C5">
        <w:t xml:space="preserve"> Group, Ann Arbor, MI.</w:t>
      </w:r>
      <w:proofErr w:type="gramEnd"/>
    </w:p>
    <w:p w:rsidR="000233C5" w:rsidRPr="000233C5" w:rsidRDefault="000233C5" w:rsidP="000233C5">
      <w:pPr>
        <w:pStyle w:val="FootnoteText"/>
      </w:pPr>
      <w:proofErr w:type="gramStart"/>
      <w:r w:rsidRPr="000233C5">
        <w:rPr>
          <w:vertAlign w:val="superscript"/>
        </w:rPr>
        <w:t>13</w:t>
      </w:r>
      <w:r w:rsidRPr="000233C5">
        <w:t xml:space="preserve"> Includes costs of lifetime care and special education.</w:t>
      </w:r>
      <w:proofErr w:type="gramEnd"/>
    </w:p>
    <w:p w:rsidR="000233C5" w:rsidRDefault="000233C5" w:rsidP="00C71287"/>
    <w:p w:rsidR="00C71287" w:rsidRDefault="00C71287" w:rsidP="00C71287">
      <w:r>
        <w:br w:type="page"/>
      </w:r>
    </w:p>
    <w:tbl>
      <w:tblPr>
        <w:tblW w:w="9704" w:type="dxa"/>
        <w:tblBorders>
          <w:top w:val="single" w:sz="12" w:space="0" w:color="000000"/>
          <w:bottom w:val="single" w:sz="12" w:space="0" w:color="000000"/>
        </w:tblBorders>
        <w:tblLayout w:type="fixed"/>
        <w:tblLook w:val="0080" w:firstRow="0" w:lastRow="0" w:firstColumn="1" w:lastColumn="0" w:noHBand="0" w:noVBand="0"/>
      </w:tblPr>
      <w:tblGrid>
        <w:gridCol w:w="3783"/>
        <w:gridCol w:w="1725"/>
        <w:gridCol w:w="2160"/>
        <w:gridCol w:w="1980"/>
        <w:gridCol w:w="56"/>
      </w:tblGrid>
      <w:tr w:rsidR="000233C5" w:rsidTr="00974DD8">
        <w:trPr>
          <w:cantSplit/>
          <w:tblHeader/>
        </w:trPr>
        <w:tc>
          <w:tcPr>
            <w:tcW w:w="3783" w:type="dxa"/>
            <w:tcBorders>
              <w:top w:val="single" w:sz="12" w:space="0" w:color="000000"/>
              <w:bottom w:val="single" w:sz="12" w:space="0" w:color="000000"/>
            </w:tcBorders>
            <w:shd w:val="clear" w:color="auto" w:fill="auto"/>
          </w:tcPr>
          <w:p w:rsidR="000233C5" w:rsidRDefault="000233C5" w:rsidP="00974DD8">
            <w:pPr>
              <w:jc w:val="center"/>
            </w:pPr>
            <w:r>
              <w:lastRenderedPageBreak/>
              <w:t>Variable</w:t>
            </w:r>
          </w:p>
        </w:tc>
        <w:tc>
          <w:tcPr>
            <w:tcW w:w="1725" w:type="dxa"/>
            <w:tcBorders>
              <w:top w:val="single" w:sz="12" w:space="0" w:color="000000"/>
              <w:bottom w:val="single" w:sz="12" w:space="0" w:color="000000"/>
            </w:tcBorders>
            <w:shd w:val="clear" w:color="auto" w:fill="auto"/>
          </w:tcPr>
          <w:p w:rsidR="000233C5" w:rsidRDefault="000233C5" w:rsidP="00974DD8">
            <w:pPr>
              <w:jc w:val="center"/>
            </w:pPr>
            <w:r>
              <w:t>Most Likely Estimate</w:t>
            </w:r>
          </w:p>
        </w:tc>
        <w:tc>
          <w:tcPr>
            <w:tcW w:w="2160" w:type="dxa"/>
            <w:tcBorders>
              <w:top w:val="single" w:sz="12" w:space="0" w:color="000000"/>
              <w:bottom w:val="single" w:sz="12" w:space="0" w:color="000000"/>
            </w:tcBorders>
            <w:shd w:val="clear" w:color="auto" w:fill="auto"/>
          </w:tcPr>
          <w:p w:rsidR="000233C5" w:rsidRDefault="000233C5" w:rsidP="00974DD8">
            <w:pPr>
              <w:jc w:val="center"/>
            </w:pPr>
            <w:r>
              <w:t>Range for Sensitivity Analysis</w:t>
            </w:r>
          </w:p>
        </w:tc>
        <w:tc>
          <w:tcPr>
            <w:tcW w:w="2036" w:type="dxa"/>
            <w:gridSpan w:val="2"/>
            <w:tcBorders>
              <w:top w:val="single" w:sz="12" w:space="0" w:color="000000"/>
              <w:bottom w:val="single" w:sz="12" w:space="0" w:color="000000"/>
            </w:tcBorders>
            <w:shd w:val="clear" w:color="auto" w:fill="auto"/>
          </w:tcPr>
          <w:p w:rsidR="000233C5" w:rsidRDefault="000233C5" w:rsidP="00974DD8">
            <w:pPr>
              <w:jc w:val="center"/>
            </w:pPr>
            <w:r>
              <w:t>Source</w:t>
            </w:r>
          </w:p>
        </w:tc>
      </w:tr>
      <w:tr w:rsidR="00C71287" w:rsidTr="00B00BB1">
        <w:trPr>
          <w:cantSplit/>
          <w:tblHeader/>
        </w:trPr>
        <w:tc>
          <w:tcPr>
            <w:tcW w:w="3783" w:type="dxa"/>
            <w:shd w:val="clear" w:color="auto" w:fill="auto"/>
          </w:tcPr>
          <w:p w:rsidR="00C71287" w:rsidRDefault="00C71287" w:rsidP="00B00BB1">
            <w:r>
              <w:t>Costs of vaccination</w:t>
            </w:r>
          </w:p>
          <w:p w:rsidR="00C71287" w:rsidRDefault="00C71287" w:rsidP="00B00BB1"/>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Pr="001F5B8D" w:rsidRDefault="00C71287" w:rsidP="00B00BB1">
            <w:pPr>
              <w:rPr>
                <w:sz w:val="20"/>
                <w:highlight w:val="yellow"/>
              </w:rPr>
            </w:pP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360"/>
            </w:pPr>
            <w:r>
              <w:t>Vaccine dose</w:t>
            </w:r>
          </w:p>
        </w:tc>
        <w:tc>
          <w:tcPr>
            <w:tcW w:w="1725" w:type="dxa"/>
            <w:shd w:val="clear" w:color="auto" w:fill="auto"/>
          </w:tcPr>
          <w:p w:rsidR="00C71287" w:rsidRDefault="00C71287" w:rsidP="00B00BB1">
            <w:pPr>
              <w:jc w:val="center"/>
            </w:pPr>
            <w:r>
              <w:t>$8.60</w:t>
            </w: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Default="00C71287" w:rsidP="00764040">
            <w:pPr>
              <w:pStyle w:val="Footer"/>
              <w:tabs>
                <w:tab w:val="clear" w:pos="4320"/>
                <w:tab w:val="clear" w:pos="8640"/>
              </w:tabs>
            </w:pPr>
            <w:smartTag w:uri="urn:schemas-microsoft-com:office:smarttags" w:element="stockticker">
              <w:r>
                <w:t>HHS</w:t>
              </w:r>
            </w:smartTag>
            <w:r>
              <w:t>/BARDA</w:t>
            </w:r>
            <w:r w:rsidR="00B00BB1" w:rsidRPr="00764040">
              <w:rPr>
                <w:vertAlign w:val="superscript"/>
              </w:rPr>
              <w:t>14</w:t>
            </w: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360"/>
            </w:pPr>
            <w:r>
              <w:t>Administration</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Default="00C71287" w:rsidP="00B00BB1">
            <w:pPr>
              <w:pStyle w:val="Footer"/>
              <w:tabs>
                <w:tab w:val="clear" w:pos="4320"/>
                <w:tab w:val="clear" w:pos="8640"/>
              </w:tabs>
            </w:pP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720"/>
            </w:pPr>
            <w:r>
              <w:t>Mass vaccination</w:t>
            </w:r>
          </w:p>
        </w:tc>
        <w:tc>
          <w:tcPr>
            <w:tcW w:w="1725" w:type="dxa"/>
            <w:shd w:val="clear" w:color="auto" w:fill="auto"/>
          </w:tcPr>
          <w:p w:rsidR="00C71287" w:rsidRDefault="00C71287" w:rsidP="00B00BB1">
            <w:pPr>
              <w:jc w:val="center"/>
            </w:pPr>
            <w:r>
              <w:t>$11.30</w:t>
            </w: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&lt;EndNote&gt;&lt;Cite&gt;&lt;Author&gt;Prosser&lt;/Author&gt;&lt;Year&gt;2008&lt;/Year&gt;&lt;RecNum&gt;1493&lt;/RecNum&gt;&lt;record&gt;&lt;rec-number&gt;1493&lt;/rec-number&gt;&lt;foreign-keys&gt;&lt;key app="EN" db-id="d9w2evrvgp0a2wezxfivzrdha5ddzr5azse0"&gt;1493&lt;/key&gt;&lt;/foreign-keys&gt;&lt;ref-type name="Journal Article"&gt;17&lt;/ref-type&gt;&lt;contributors&gt;&lt;authors&gt;&lt;author&gt;Prosser, LA&lt;/author&gt;&lt;author&gt;O&amp;apos;Brien, MA&lt;/author&gt;&lt;author&gt;Molinari, NA&lt;/author&gt;&lt;author&gt;Hohman, KH&lt;/author&gt;&lt;author&gt;Nichol, KL&lt;/author&gt;&lt;author&gt;Wortley, PM&lt;/author&gt;&lt;author&gt;Messonnier, ML&lt;/author&gt;&lt;author&gt;Lieu, TA&lt;/author&gt;&lt;/authors&gt;&lt;/contributors&gt;&lt;titles&gt;&lt;title&gt;Non-traditional settings for influenza vaccination of adults: Costs and cost-effectiveness&lt;/title&gt;&lt;secondary-title&gt;Pharmacoeconomics&lt;/secondary-title&gt;&lt;/titles&gt;&lt;periodical&gt;&lt;full-title&gt;Pharmacoeconomics&lt;/full-title&gt;&lt;/periodical&gt;&lt;pages&gt;163-178&lt;/pages&gt;&lt;volume&gt;26&lt;/volume&gt;&lt;number&gt;2&lt;/number&gt;&lt;dates&gt;&lt;year&gt;2008&lt;/year&gt;&lt;/dates&gt;&lt;urls&gt;&lt;/urls&gt;&lt;/record&gt;&lt;/Cite&gt;&lt;/EndNote&gt;</w:instrText>
            </w:r>
            <w:r>
              <w:fldChar w:fldCharType="separate"/>
            </w:r>
            <w:r>
              <w:rPr>
                <w:noProof/>
              </w:rPr>
              <w:t>[</w:t>
            </w:r>
            <w:hyperlink w:anchor="_ENREF_26" w:tooltip="Prosser, 2008 #1493" w:history="1">
              <w:r>
                <w:rPr>
                  <w:noProof/>
                </w:rPr>
                <w:t>26</w:t>
              </w:r>
            </w:hyperlink>
            <w:r>
              <w:rPr>
                <w:noProof/>
              </w:rPr>
              <w:t>]</w:t>
            </w:r>
            <w:r>
              <w:fldChar w:fldCharType="end"/>
            </w:r>
            <w:r>
              <w:t>, assumption</w:t>
            </w: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720"/>
            </w:pPr>
            <w:r>
              <w:t>Physician office setting, existing visit</w:t>
            </w:r>
          </w:p>
        </w:tc>
        <w:tc>
          <w:tcPr>
            <w:tcW w:w="1725" w:type="dxa"/>
            <w:shd w:val="clear" w:color="auto" w:fill="auto"/>
          </w:tcPr>
          <w:p w:rsidR="00C71287" w:rsidRDefault="00C71287" w:rsidP="00B00BB1">
            <w:pPr>
              <w:jc w:val="center"/>
            </w:pPr>
            <w:r>
              <w:t>$13.71</w:t>
            </w: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&lt;EndNote&gt;&lt;Cite&gt;&lt;Author&gt;Centers for Medicare and Medicaid Services (CMS)&lt;/Author&gt;&lt;Year&gt;2009&lt;/Year&gt;&lt;RecNum&gt;1763&lt;/RecNum&gt;&lt;record&gt;&lt;rec-number&gt;1763&lt;/rec-number&gt;&lt;foreign-keys&gt;&lt;key app="EN" db-id="d9w2evrvgp0a2wezxfivzrdha5ddzr5azse0"&gt;1763&lt;/key&gt;&lt;/foreign-keys&gt;&lt;ref-type name="Web Page"&gt;12&lt;/ref-type&gt;&lt;contributors&gt;&lt;authors&gt;&lt;author&gt;Centers for Medicare and Medicaid Services (CMS),&lt;/author&gt;&lt;/authors&gt;&lt;/contributors&gt;&lt;titles&gt;&lt;title&gt;Physician fee schedule&lt;/title&gt;&lt;/titles&gt;&lt;number&gt;March 31, 2009&lt;/number&gt;&lt;dates&gt;&lt;year&gt;2009&lt;/year&gt;&lt;/dates&gt;&lt;urls&gt;&lt;related-urls&gt;&lt;url&gt;http://www.cms.hhs.gov/PhysicianFeeSched/&lt;/url&gt;&lt;/related-urls&gt;&lt;/urls&gt;&lt;/record&gt;&lt;/Cite&gt;&lt;/EndNote&gt;</w:instrText>
            </w:r>
            <w:r>
              <w:fldChar w:fldCharType="separate"/>
            </w:r>
            <w:r>
              <w:rPr>
                <w:noProof/>
              </w:rPr>
              <w:t>[</w:t>
            </w:r>
            <w:hyperlink w:anchor="_ENREF_27" w:tooltip="Centers for Medicare and Medicaid Services (CMS), 2009 #1763" w:history="1">
              <w:r>
                <w:rPr>
                  <w:noProof/>
                </w:rPr>
                <w:t>27</w:t>
              </w:r>
            </w:hyperlink>
            <w:r>
              <w:rPr>
                <w:noProof/>
              </w:rPr>
              <w:t>]</w:t>
            </w:r>
            <w:r>
              <w:fldChar w:fldCharType="end"/>
            </w:r>
          </w:p>
        </w:tc>
      </w:tr>
      <w:tr w:rsidR="00C71287" w:rsidTr="00B00BB1">
        <w:trPr>
          <w:cantSplit/>
          <w:tblHeader/>
        </w:trPr>
        <w:tc>
          <w:tcPr>
            <w:tcW w:w="3783" w:type="dxa"/>
            <w:shd w:val="clear" w:color="auto" w:fill="auto"/>
          </w:tcPr>
          <w:p w:rsidR="00C71287" w:rsidRDefault="00C71287" w:rsidP="00B00BB1">
            <w:pPr>
              <w:pStyle w:val="Footer"/>
              <w:tabs>
                <w:tab w:val="clear" w:pos="4320"/>
                <w:tab w:val="clear" w:pos="8640"/>
              </w:tabs>
              <w:ind w:left="720"/>
            </w:pPr>
            <w:r>
              <w:t>Physician office setting, additional visit</w:t>
            </w:r>
          </w:p>
        </w:tc>
        <w:tc>
          <w:tcPr>
            <w:tcW w:w="1725" w:type="dxa"/>
            <w:shd w:val="clear" w:color="auto" w:fill="auto"/>
          </w:tcPr>
          <w:p w:rsidR="00C71287" w:rsidRDefault="00C71287" w:rsidP="00B00BB1">
            <w:pPr>
              <w:jc w:val="center"/>
            </w:pPr>
            <w:r>
              <w:t>$20.92</w:t>
            </w: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&lt;EndNote&gt;&lt;Cite&gt;&lt;Author&gt;Centers for Medicare and Medicaid Services (CMS)&lt;/Author&gt;&lt;Year&gt;2009&lt;/Year&gt;&lt;RecNum&gt;1763&lt;/RecNum&gt;&lt;record&gt;&lt;rec-number&gt;1763&lt;/rec-number&gt;&lt;foreign-keys&gt;&lt;key app="EN" db-id="d9w2evrvgp0a2wezxfivzrdha5ddzr5azse0"&gt;1763&lt;/key&gt;&lt;/foreign-keys&gt;&lt;ref-type name="Web Page"&gt;12&lt;/ref-type&gt;&lt;contributors&gt;&lt;authors&gt;&lt;author&gt;Centers for Medicare and Medicaid Services (CMS),&lt;/author&gt;&lt;/authors&gt;&lt;/contributors&gt;&lt;titles&gt;&lt;title&gt;Physician fee schedule&lt;/title&gt;&lt;/titles&gt;&lt;number&gt;March 31, 2009&lt;/number&gt;&lt;dates&gt;&lt;year&gt;2009&lt;/year&gt;&lt;/dates&gt;&lt;urls&gt;&lt;related-urls&gt;&lt;url&gt;http://www.cms.hhs.gov/PhysicianFeeSched/&lt;/url&gt;&lt;/related-urls&gt;&lt;/urls&gt;&lt;/record&gt;&lt;/Cite&gt;&lt;/EndNote&gt;</w:instrText>
            </w:r>
            <w:r>
              <w:fldChar w:fldCharType="separate"/>
            </w:r>
            <w:r>
              <w:rPr>
                <w:noProof/>
              </w:rPr>
              <w:t>[</w:t>
            </w:r>
            <w:hyperlink w:anchor="_ENREF_27" w:tooltip="Centers for Medicare and Medicaid Services (CMS), 2009 #1763" w:history="1">
              <w:r>
                <w:rPr>
                  <w:noProof/>
                </w:rPr>
                <w:t>27</w:t>
              </w:r>
            </w:hyperlink>
            <w:r>
              <w:rPr>
                <w:noProof/>
              </w:rPr>
              <w:t>]</w:t>
            </w:r>
            <w:r>
              <w:fldChar w:fldCharType="end"/>
            </w:r>
          </w:p>
        </w:tc>
      </w:tr>
      <w:tr w:rsidR="00C71287" w:rsidTr="00B00BB1">
        <w:trPr>
          <w:cantSplit/>
          <w:tblHeader/>
        </w:trPr>
        <w:tc>
          <w:tcPr>
            <w:tcW w:w="3783" w:type="dxa"/>
            <w:shd w:val="clear" w:color="auto" w:fill="auto"/>
          </w:tcPr>
          <w:p w:rsidR="00C71287" w:rsidRDefault="00C71287" w:rsidP="00764040">
            <w:pPr>
              <w:ind w:left="360"/>
            </w:pPr>
            <w:r>
              <w:t>Parent time</w:t>
            </w:r>
            <w:r w:rsidR="00B00BB1" w:rsidRPr="00764040">
              <w:rPr>
                <w:vertAlign w:val="superscript"/>
              </w:rPr>
              <w:t>15</w:t>
            </w:r>
            <w:r>
              <w:t xml:space="preserve"> (hours), mass vaccination setting, 6 m – 4 y</w:t>
            </w:r>
          </w:p>
        </w:tc>
        <w:tc>
          <w:tcPr>
            <w:tcW w:w="1725" w:type="dxa"/>
            <w:shd w:val="clear" w:color="auto" w:fill="auto"/>
          </w:tcPr>
          <w:p w:rsidR="00C71287" w:rsidRDefault="00C71287" w:rsidP="00B00BB1">
            <w:pPr>
              <w:jc w:val="center"/>
            </w:pPr>
            <w:r>
              <w:t>0.7</w:t>
            </w:r>
          </w:p>
        </w:tc>
        <w:tc>
          <w:tcPr>
            <w:tcW w:w="2160" w:type="dxa"/>
            <w:shd w:val="clear" w:color="auto" w:fill="auto"/>
          </w:tcPr>
          <w:p w:rsidR="00C71287" w:rsidRDefault="00C71287" w:rsidP="00B00BB1">
            <w:pPr>
              <w:jc w:val="center"/>
            </w:pPr>
            <w:r>
              <w:t>-</w:t>
            </w:r>
          </w:p>
        </w:tc>
        <w:tc>
          <w:tcPr>
            <w:tcW w:w="2036" w:type="dxa"/>
            <w:gridSpan w:val="2"/>
            <w:shd w:val="clear" w:color="auto" w:fill="auto"/>
          </w:tcPr>
          <w:p w:rsidR="00C71287" w:rsidRPr="00290F56" w:rsidRDefault="00C71287" w:rsidP="00C71287">
            <w:r w:rsidRPr="00290F56">
              <w:fldChar w:fldCharType="begin"/>
            </w:r>
            <w:r>
              <w:instrText xml:space="preserve"> ADDIN EN.CITE &lt;EndNote&gt;&lt;Cite&gt;&lt;Author&gt;Prosser&lt;/Author&gt;&lt;Year&gt;2008&lt;/Year&gt;&lt;RecNum&gt;1493&lt;/RecNum&gt;&lt;record&gt;&lt;rec-number&gt;1493&lt;/rec-number&gt;&lt;foreign-keys&gt;&lt;key app="EN" db-id="d9w2evrvgp0a2wezxfivzrdha5ddzr5azse0"&gt;1493&lt;/key&gt;&lt;/foreign-keys&gt;&lt;ref-type name="Journal Article"&gt;17&lt;/ref-type&gt;&lt;contributors&gt;&lt;authors&gt;&lt;author&gt;Prosser, LA&lt;/author&gt;&lt;author&gt;O&amp;apos;Brien, MA&lt;/author&gt;&lt;author&gt;Molinari, NA&lt;/author&gt;&lt;author&gt;Hohman, KH&lt;/author&gt;&lt;author&gt;Nichol, KL&lt;/author&gt;&lt;author&gt;Wortley, PM&lt;/author&gt;&lt;author&gt;Messonnier, ML&lt;/author&gt;&lt;author&gt;Lieu, TA&lt;/author&gt;&lt;/authors&gt;&lt;/contributors&gt;&lt;titles&gt;&lt;title&gt;Non-traditional settings for influenza vaccination of adults: Costs and cost-effectiveness&lt;/title&gt;&lt;secondary-title&gt;Pharmacoeconomics&lt;/secondary-title&gt;&lt;/titles&gt;&lt;periodical&gt;&lt;full-title&gt;Pharmacoeconomics&lt;/full-title&gt;&lt;/periodical&gt;&lt;pages&gt;163-178&lt;/pages&gt;&lt;volume&gt;26&lt;/volume&gt;&lt;number&gt;2&lt;/number&gt;&lt;dates&gt;&lt;year&gt;2008&lt;/year&gt;&lt;/dates&gt;&lt;urls&gt;&lt;/urls&gt;&lt;/record&gt;&lt;/Cite&gt;&lt;/EndNote&gt;</w:instrText>
            </w:r>
            <w:r w:rsidRPr="00290F56">
              <w:fldChar w:fldCharType="separate"/>
            </w:r>
            <w:r>
              <w:rPr>
                <w:noProof/>
              </w:rPr>
              <w:t>[</w:t>
            </w:r>
            <w:hyperlink w:anchor="_ENREF_26" w:tooltip="Prosser, 2008 #1493" w:history="1">
              <w:r>
                <w:rPr>
                  <w:noProof/>
                </w:rPr>
                <w:t>26</w:t>
              </w:r>
            </w:hyperlink>
            <w:r>
              <w:rPr>
                <w:noProof/>
              </w:rPr>
              <w:t>]</w:t>
            </w:r>
            <w:r w:rsidRPr="00290F56">
              <w:fldChar w:fldCharType="end"/>
            </w:r>
            <w:r w:rsidRPr="00290F56">
              <w:t xml:space="preserve">, assumption </w:t>
            </w:r>
          </w:p>
        </w:tc>
      </w:tr>
      <w:tr w:rsidR="00C71287" w:rsidTr="00B00BB1">
        <w:trPr>
          <w:cantSplit/>
          <w:tblHeader/>
        </w:trPr>
        <w:tc>
          <w:tcPr>
            <w:tcW w:w="3783" w:type="dxa"/>
            <w:shd w:val="clear" w:color="auto" w:fill="auto"/>
          </w:tcPr>
          <w:p w:rsidR="00C71287" w:rsidRDefault="00C71287" w:rsidP="00764040">
            <w:pPr>
              <w:ind w:left="360"/>
            </w:pPr>
            <w:r>
              <w:t>Parent time</w:t>
            </w:r>
            <w:r w:rsidR="00B00BB1" w:rsidRPr="00764040">
              <w:rPr>
                <w:vertAlign w:val="superscript"/>
              </w:rPr>
              <w:t>16</w:t>
            </w:r>
            <w:r>
              <w:t xml:space="preserve"> (hours), physician office setting</w:t>
            </w:r>
          </w:p>
        </w:tc>
        <w:tc>
          <w:tcPr>
            <w:tcW w:w="1725" w:type="dxa"/>
            <w:shd w:val="clear" w:color="auto" w:fill="auto"/>
          </w:tcPr>
          <w:p w:rsidR="00C71287" w:rsidRDefault="00C71287" w:rsidP="00B00BB1">
            <w:pPr>
              <w:jc w:val="center"/>
            </w:pPr>
            <w:r>
              <w:t>1.0</w:t>
            </w:r>
          </w:p>
        </w:tc>
        <w:tc>
          <w:tcPr>
            <w:tcW w:w="2160" w:type="dxa"/>
            <w:shd w:val="clear" w:color="auto" w:fill="auto"/>
          </w:tcPr>
          <w:p w:rsidR="00C71287" w:rsidRDefault="00C71287" w:rsidP="00B00BB1">
            <w:pPr>
              <w:jc w:val="center"/>
            </w:pPr>
            <w:r>
              <w:t>-</w:t>
            </w:r>
          </w:p>
        </w:tc>
        <w:tc>
          <w:tcPr>
            <w:tcW w:w="2036" w:type="dxa"/>
            <w:gridSpan w:val="2"/>
            <w:shd w:val="clear" w:color="auto" w:fill="auto"/>
          </w:tcPr>
          <w:p w:rsidR="00C71287" w:rsidRPr="00290F56" w:rsidRDefault="00C71287" w:rsidP="00B00BB1">
            <w:r w:rsidRPr="00290F56">
              <w:t xml:space="preserve">Assumption </w:t>
            </w:r>
          </w:p>
        </w:tc>
      </w:tr>
      <w:tr w:rsidR="00C71287" w:rsidTr="00B00BB1">
        <w:trPr>
          <w:cantSplit/>
          <w:tblHeader/>
        </w:trPr>
        <w:tc>
          <w:tcPr>
            <w:tcW w:w="3783" w:type="dxa"/>
            <w:shd w:val="clear" w:color="auto" w:fill="auto"/>
          </w:tcPr>
          <w:p w:rsidR="00C71287" w:rsidRDefault="00C71287" w:rsidP="00B00BB1">
            <w:pPr>
              <w:ind w:left="360"/>
            </w:pPr>
            <w:r>
              <w:t>Hourly wage rate for parent time</w:t>
            </w:r>
          </w:p>
        </w:tc>
        <w:tc>
          <w:tcPr>
            <w:tcW w:w="1725" w:type="dxa"/>
            <w:shd w:val="clear" w:color="auto" w:fill="auto"/>
          </w:tcPr>
          <w:p w:rsidR="00C71287" w:rsidRDefault="00C71287" w:rsidP="00B00BB1">
            <w:pPr>
              <w:jc w:val="center"/>
            </w:pPr>
            <w:r>
              <w:t>$20.62</w:t>
            </w:r>
          </w:p>
        </w:tc>
        <w:tc>
          <w:tcPr>
            <w:tcW w:w="2160" w:type="dxa"/>
            <w:shd w:val="clear" w:color="auto" w:fill="auto"/>
          </w:tcPr>
          <w:p w:rsidR="00C71287" w:rsidRDefault="00C71287" w:rsidP="00B00BB1">
            <w:pPr>
              <w:jc w:val="center"/>
            </w:pPr>
          </w:p>
        </w:tc>
        <w:tc>
          <w:tcPr>
            <w:tcW w:w="2036" w:type="dxa"/>
            <w:gridSpan w:val="2"/>
            <w:shd w:val="clear" w:color="auto" w:fill="auto"/>
          </w:tcPr>
          <w:p w:rsidR="00C71287" w:rsidRPr="00290F56" w:rsidRDefault="00C71287" w:rsidP="00C71287">
            <w:r w:rsidRPr="00290F56">
              <w:fldChar w:fldCharType="begin"/>
            </w:r>
            <w:r>
              <w:instrText xml:space="preserve"> ADDIN EN.CITE &lt;EndNote&gt;&lt;Cite&gt;&lt;Author&gt;Bureau of Labor Statistics&lt;/Author&gt;&lt;Year&gt;2009&lt;/Year&gt;&lt;RecNum&gt;1749&lt;/RecNum&gt;&lt;record&gt;&lt;rec-number&gt;1749&lt;/rec-number&gt;&lt;foreign-keys&gt;&lt;key app="EN" db-id="d9w2evrvgp0a2wezxfivzrdha5ddzr5azse0"&gt;1749&lt;/key&gt;&lt;/foreign-keys&gt;&lt;ref-type name="Web Page"&gt;12&lt;/ref-type&gt;&lt;contributors&gt;&lt;authors&gt;&lt;author&gt;Bureau of Labor Statistics,&lt;/author&gt;&lt;/authors&gt;&lt;/contributors&gt;&lt;titles&gt;&lt;title&gt;National Compensation Survey - Mean hourly earnings and weekly hours for selected worker and establishment characteristics Dec 2007-Jan 2009&lt;/title&gt;&lt;/titles&gt;&lt;number&gt;August 25, 2009&lt;/number&gt;&lt;dates&gt;&lt;year&gt;2009&lt;/year&gt;&lt;/dates&gt;&lt;urls&gt;&lt;related-urls&gt;&lt;url&gt;http://www.bls.gov/ncs/ocs/sp/nctb0715.pdf&lt;/url&gt;&lt;/related-urls&gt;&lt;/urls&gt;&lt;/record&gt;&lt;/Cite&gt;&lt;/EndNote&gt;</w:instrText>
            </w:r>
            <w:r w:rsidRPr="00290F56">
              <w:fldChar w:fldCharType="separate"/>
            </w:r>
            <w:r>
              <w:rPr>
                <w:noProof/>
              </w:rPr>
              <w:t>[</w:t>
            </w:r>
            <w:hyperlink w:anchor="_ENREF_28" w:tooltip="Bureau of Labor Statistics, 2009 #1749" w:history="1">
              <w:r>
                <w:rPr>
                  <w:noProof/>
                </w:rPr>
                <w:t>28</w:t>
              </w:r>
            </w:hyperlink>
            <w:r>
              <w:rPr>
                <w:noProof/>
              </w:rPr>
              <w:t>]</w:t>
            </w:r>
            <w:r w:rsidRPr="00290F56">
              <w:fldChar w:fldCharType="end"/>
            </w:r>
          </w:p>
        </w:tc>
      </w:tr>
      <w:tr w:rsidR="00C71287" w:rsidTr="00B00BB1">
        <w:trPr>
          <w:gridAfter w:val="1"/>
          <w:wAfter w:w="56" w:type="dxa"/>
          <w:cantSplit/>
          <w:tblHeader/>
        </w:trPr>
        <w:tc>
          <w:tcPr>
            <w:tcW w:w="3783" w:type="dxa"/>
            <w:shd w:val="clear" w:color="auto" w:fill="auto"/>
          </w:tcPr>
          <w:p w:rsidR="00C71287" w:rsidRDefault="00C71287" w:rsidP="00B00BB1">
            <w:r>
              <w:t>Vaccination-related adverse events</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1980" w:type="dxa"/>
            <w:shd w:val="clear" w:color="auto" w:fill="auto"/>
          </w:tcPr>
          <w:p w:rsidR="00C71287" w:rsidRDefault="00C71287" w:rsidP="00C71287">
            <w:r>
              <w:fldChar w:fldCharType="begin"/>
            </w:r>
            <w:r>
              <w:instrText xml:space="preserve"> ADDIN EN.CITE &lt;EndNote&gt;&lt;Cite&gt;&lt;Author&gt;Molinari&lt;/Author&gt;&lt;Year&gt;2007&lt;/Year&gt;&lt;RecNum&gt;1353&lt;/RecNum&gt;&lt;record&gt;&lt;rec-number&gt;1353&lt;/rec-number&gt;&lt;foreign-keys&gt;&lt;key app="EN" db-id="d9w2evrvgp0a2wezxfivzrdha5ddzr5azse0"&gt;1353&lt;/key&gt;&lt;/foreign-keys&gt;&lt;ref-type name="Journal Article"&gt;17&lt;/ref-type&gt;&lt;contributors&gt;&lt;authors&gt;&lt;author&gt;Molinari, N. A.&lt;/author&gt;&lt;author&gt;Ortega-Sanchez, I. R.&lt;/author&gt;&lt;author&gt;Messonnier, M. L.&lt;/author&gt;&lt;author&gt;Thompson, W. W.&lt;/author&gt;&lt;author&gt;Wortley, P. M.&lt;/author&gt;&lt;author&gt;Weintraub, E.&lt;/author&gt;&lt;author&gt;Bridges, C. B.&lt;/author&gt;&lt;/authors&gt;&lt;/contributors&gt;&lt;titles&gt;&lt;title&gt;The annual impact of seasonal influenza in the US: Measuring disease burden and costs&lt;/title&gt;&lt;secondary-title&gt;Vaccine&lt;/secondary-title&gt;&lt;/titles&gt;&lt;periodical&gt;&lt;full-title&gt;Vaccine&lt;/full-title&gt;&lt;/periodical&gt;&lt;pages&gt;5086-5096&lt;/pages&gt;&lt;volume&gt;25&lt;/volume&gt;&lt;number&gt;27&lt;/number&gt;&lt;keywords&gt;&lt;keyword&gt;cost&lt;/keyword&gt;&lt;keyword&gt;costs&lt;/keyword&gt;&lt;keyword&gt;Influenza&lt;/keyword&gt;&lt;keyword&gt;LAIV&lt;/keyword&gt;&lt;keyword&gt;US&lt;/keyword&gt;&lt;/keywords&gt;&lt;dates&gt;&lt;year&gt;2007&lt;/year&gt;&lt;/dates&gt;&lt;accession-num&gt;1397&lt;/accession-num&gt;&lt;urls&gt;&lt;related-urls&gt;&lt;url&gt;J:\ProsserProject\Scanned Journal Articles\1300 - 1399\1397.pdf &lt;/url&gt;&lt;/related-urls&gt;&lt;/urls&gt;&lt;/record&gt;&lt;/Cite&gt;&lt;/EndNote&gt;</w:instrText>
            </w:r>
            <w:r>
              <w:fldChar w:fldCharType="separate"/>
            </w:r>
            <w:r>
              <w:rPr>
                <w:noProof/>
              </w:rPr>
              <w:t>[</w:t>
            </w:r>
            <w:hyperlink w:anchor="_ENREF_29" w:tooltip="Molinari, 2007 #1353" w:history="1">
              <w:r>
                <w:rPr>
                  <w:noProof/>
                </w:rPr>
                <w:t>29</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764040">
            <w:pPr>
              <w:ind w:left="360"/>
            </w:pPr>
            <w:r>
              <w:t>Physician visit for injection site reaction</w:t>
            </w:r>
            <w:r w:rsidR="00B00BB1" w:rsidRPr="00764040">
              <w:rPr>
                <w:vertAlign w:val="superscript"/>
              </w:rPr>
              <w:t>17</w:t>
            </w:r>
          </w:p>
        </w:tc>
        <w:tc>
          <w:tcPr>
            <w:tcW w:w="1725" w:type="dxa"/>
            <w:shd w:val="clear" w:color="auto" w:fill="auto"/>
          </w:tcPr>
          <w:p w:rsidR="00C71287" w:rsidRDefault="00C71287" w:rsidP="00B00BB1">
            <w:pPr>
              <w:jc w:val="center"/>
            </w:pPr>
            <w:r>
              <w:t>$77</w:t>
            </w:r>
          </w:p>
        </w:tc>
        <w:tc>
          <w:tcPr>
            <w:tcW w:w="2160" w:type="dxa"/>
            <w:shd w:val="clear" w:color="auto" w:fill="auto"/>
          </w:tcPr>
          <w:p w:rsidR="00C71287" w:rsidRDefault="00C71287" w:rsidP="00B00BB1">
            <w:pPr>
              <w:jc w:val="center"/>
            </w:pPr>
            <w:r>
              <w:t>$38-864</w:t>
            </w:r>
          </w:p>
        </w:tc>
        <w:tc>
          <w:tcPr>
            <w:tcW w:w="1980" w:type="dxa"/>
            <w:shd w:val="clear" w:color="auto" w:fill="auto"/>
          </w:tcPr>
          <w:p w:rsidR="00C71287" w:rsidRDefault="00C71287" w:rsidP="00B00BB1"/>
        </w:tc>
      </w:tr>
      <w:tr w:rsidR="00C71287" w:rsidTr="00B00BB1">
        <w:trPr>
          <w:gridAfter w:val="1"/>
          <w:wAfter w:w="56" w:type="dxa"/>
          <w:cantSplit/>
          <w:tblHeader/>
        </w:trPr>
        <w:tc>
          <w:tcPr>
            <w:tcW w:w="3783" w:type="dxa"/>
            <w:shd w:val="clear" w:color="auto" w:fill="auto"/>
          </w:tcPr>
          <w:p w:rsidR="00C71287" w:rsidRDefault="00C71287" w:rsidP="00764040">
            <w:pPr>
              <w:ind w:left="360"/>
            </w:pPr>
            <w:r>
              <w:t>Anaphylaxis</w:t>
            </w:r>
            <w:r w:rsidR="00B00BB1" w:rsidRPr="00764040">
              <w:rPr>
                <w:vertAlign w:val="superscript"/>
              </w:rPr>
              <w:t>18</w:t>
            </w:r>
          </w:p>
        </w:tc>
        <w:tc>
          <w:tcPr>
            <w:tcW w:w="1725" w:type="dxa"/>
            <w:shd w:val="clear" w:color="auto" w:fill="auto"/>
          </w:tcPr>
          <w:p w:rsidR="00C71287" w:rsidRDefault="00C71287" w:rsidP="00B00BB1">
            <w:pPr>
              <w:jc w:val="center"/>
            </w:pPr>
            <w:r>
              <w:t>$3,415</w:t>
            </w:r>
          </w:p>
        </w:tc>
        <w:tc>
          <w:tcPr>
            <w:tcW w:w="2160" w:type="dxa"/>
            <w:shd w:val="clear" w:color="auto" w:fill="auto"/>
          </w:tcPr>
          <w:p w:rsidR="00C71287" w:rsidRDefault="00C71287" w:rsidP="00B00BB1">
            <w:pPr>
              <w:jc w:val="center"/>
            </w:pPr>
            <w:r>
              <w:t>$66-17,404</w:t>
            </w:r>
          </w:p>
        </w:tc>
        <w:tc>
          <w:tcPr>
            <w:tcW w:w="1980" w:type="dxa"/>
            <w:shd w:val="clear" w:color="auto" w:fill="auto"/>
          </w:tcPr>
          <w:p w:rsidR="00C71287" w:rsidRDefault="00C71287" w:rsidP="00B00BB1"/>
        </w:tc>
      </w:tr>
      <w:tr w:rsidR="00C71287" w:rsidTr="00B00BB1">
        <w:trPr>
          <w:gridAfter w:val="1"/>
          <w:wAfter w:w="56" w:type="dxa"/>
          <w:cantSplit/>
          <w:tblHeader/>
        </w:trPr>
        <w:tc>
          <w:tcPr>
            <w:tcW w:w="3783" w:type="dxa"/>
            <w:shd w:val="clear" w:color="auto" w:fill="auto"/>
          </w:tcPr>
          <w:p w:rsidR="00C71287" w:rsidRDefault="00C71287" w:rsidP="00764040">
            <w:pPr>
              <w:ind w:left="360"/>
            </w:pPr>
            <w:proofErr w:type="spellStart"/>
            <w:r>
              <w:t>Guillain</w:t>
            </w:r>
            <w:proofErr w:type="spellEnd"/>
            <w:r>
              <w:t xml:space="preserve"> </w:t>
            </w:r>
            <w:proofErr w:type="spellStart"/>
            <w:r>
              <w:t>Barré</w:t>
            </w:r>
            <w:proofErr w:type="spellEnd"/>
            <w:r>
              <w:t xml:space="preserve"> syndrome</w:t>
            </w:r>
            <w:r w:rsidR="00B00BB1" w:rsidRPr="00764040">
              <w:rPr>
                <w:vertAlign w:val="superscript"/>
              </w:rPr>
              <w:t>19</w:t>
            </w:r>
          </w:p>
        </w:tc>
        <w:tc>
          <w:tcPr>
            <w:tcW w:w="1725" w:type="dxa"/>
            <w:shd w:val="clear" w:color="auto" w:fill="auto"/>
          </w:tcPr>
          <w:p w:rsidR="00C71287" w:rsidRDefault="00C71287" w:rsidP="00B00BB1">
            <w:pPr>
              <w:jc w:val="center"/>
            </w:pPr>
            <w:r>
              <w:t>$29,557</w:t>
            </w:r>
          </w:p>
        </w:tc>
        <w:tc>
          <w:tcPr>
            <w:tcW w:w="2160" w:type="dxa"/>
            <w:shd w:val="clear" w:color="auto" w:fill="auto"/>
          </w:tcPr>
          <w:p w:rsidR="00C71287" w:rsidRDefault="00C71287" w:rsidP="00B00BB1">
            <w:pPr>
              <w:jc w:val="center"/>
            </w:pPr>
            <w:r>
              <w:t>$8,431-99,852</w:t>
            </w:r>
          </w:p>
        </w:tc>
        <w:tc>
          <w:tcPr>
            <w:tcW w:w="1980" w:type="dxa"/>
            <w:shd w:val="clear" w:color="auto" w:fill="auto"/>
          </w:tcPr>
          <w:p w:rsidR="00C71287" w:rsidRDefault="00C71287" w:rsidP="00B00BB1"/>
        </w:tc>
      </w:tr>
      <w:tr w:rsidR="00C71287" w:rsidTr="00B00BB1">
        <w:trPr>
          <w:gridAfter w:val="1"/>
          <w:wAfter w:w="56" w:type="dxa"/>
          <w:cantSplit/>
          <w:tblHeader/>
        </w:trPr>
        <w:tc>
          <w:tcPr>
            <w:tcW w:w="3783" w:type="dxa"/>
            <w:shd w:val="clear" w:color="auto" w:fill="auto"/>
          </w:tcPr>
          <w:p w:rsidR="00C71287" w:rsidRDefault="00C71287" w:rsidP="00764040">
            <w:pPr>
              <w:pStyle w:val="Footer"/>
              <w:tabs>
                <w:tab w:val="clear" w:pos="4320"/>
                <w:tab w:val="clear" w:pos="8640"/>
              </w:tabs>
            </w:pPr>
            <w:r>
              <w:t>Quality Adjustments</w:t>
            </w:r>
            <w:r w:rsidR="00B00BB1" w:rsidRPr="00764040">
              <w:rPr>
                <w:vertAlign w:val="superscript"/>
              </w:rPr>
              <w:t>20,21</w:t>
            </w:r>
            <w:r w:rsidRPr="00764040">
              <w:rPr>
                <w:vertAlign w:val="superscript"/>
              </w:rPr>
              <w:t xml:space="preserve"> </w:t>
            </w:r>
            <w:r>
              <w:t>(Disutility associated with an event)</w:t>
            </w:r>
          </w:p>
        </w:tc>
        <w:tc>
          <w:tcPr>
            <w:tcW w:w="1725" w:type="dxa"/>
            <w:shd w:val="clear" w:color="auto" w:fill="auto"/>
          </w:tcPr>
          <w:p w:rsidR="00C71287" w:rsidRDefault="00C71287" w:rsidP="00B00BB1">
            <w:pPr>
              <w:jc w:val="center"/>
            </w:pPr>
          </w:p>
        </w:tc>
        <w:tc>
          <w:tcPr>
            <w:tcW w:w="2160" w:type="dxa"/>
            <w:shd w:val="clear" w:color="auto" w:fill="auto"/>
          </w:tcPr>
          <w:p w:rsidR="00C71287" w:rsidRDefault="00C71287" w:rsidP="00B00BB1">
            <w:pPr>
              <w:jc w:val="center"/>
            </w:pPr>
          </w:p>
        </w:tc>
        <w:tc>
          <w:tcPr>
            <w:tcW w:w="1980" w:type="dxa"/>
            <w:shd w:val="clear" w:color="auto" w:fill="auto"/>
          </w:tcPr>
          <w:p w:rsidR="00C71287" w:rsidRDefault="00C71287" w:rsidP="00B00BB1">
            <w:pPr>
              <w:pStyle w:val="Footer"/>
              <w:tabs>
                <w:tab w:val="clear" w:pos="4320"/>
                <w:tab w:val="clear" w:pos="8640"/>
              </w:tabs>
            </w:pPr>
          </w:p>
        </w:tc>
      </w:tr>
      <w:tr w:rsidR="00C71287" w:rsidTr="00B00BB1">
        <w:trPr>
          <w:gridAfter w:val="1"/>
          <w:wAfter w:w="56" w:type="dxa"/>
          <w:cantSplit/>
          <w:tblHeader/>
        </w:trPr>
        <w:tc>
          <w:tcPr>
            <w:tcW w:w="3783" w:type="dxa"/>
            <w:shd w:val="clear" w:color="auto" w:fill="auto"/>
          </w:tcPr>
          <w:p w:rsidR="00C71287" w:rsidRDefault="00C71287" w:rsidP="00B00BB1">
            <w:pPr>
              <w:pStyle w:val="Footer"/>
              <w:tabs>
                <w:tab w:val="clear" w:pos="4320"/>
                <w:tab w:val="clear" w:pos="8640"/>
              </w:tabs>
              <w:ind w:left="360"/>
            </w:pPr>
            <w:r>
              <w:t>Episode of influenza</w:t>
            </w:r>
          </w:p>
        </w:tc>
        <w:tc>
          <w:tcPr>
            <w:tcW w:w="1725" w:type="dxa"/>
            <w:shd w:val="clear" w:color="auto" w:fill="auto"/>
          </w:tcPr>
          <w:p w:rsidR="00C71287" w:rsidRDefault="00C71287" w:rsidP="00B00BB1">
            <w:pPr>
              <w:jc w:val="center"/>
            </w:pPr>
            <w:r>
              <w:t>0.005</w:t>
            </w:r>
          </w:p>
        </w:tc>
        <w:tc>
          <w:tcPr>
            <w:tcW w:w="2160" w:type="dxa"/>
            <w:shd w:val="clear" w:color="auto" w:fill="auto"/>
          </w:tcPr>
          <w:p w:rsidR="00C71287" w:rsidRDefault="00C71287" w:rsidP="00B00BB1">
            <w:pPr>
              <w:jc w:val="center"/>
            </w:pPr>
            <w:r>
              <w:t>0.002-0.009</w:t>
            </w:r>
          </w:p>
        </w:tc>
        <w:tc>
          <w:tcPr>
            <w:tcW w:w="1980"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&lt;EndNote&gt;&lt;Cite&gt;&lt;Author&gt;Prosser&lt;/Author&gt;&lt;Year&gt;2005&lt;/Year&gt;&lt;RecNum&gt;688&lt;/RecNum&gt;&lt;record&gt;&lt;rec-number&gt;688&lt;/rec-number&gt;&lt;foreign-keys&gt;&lt;key app="EN" db-id="d9w2evrvgp0a2wezxfivzrdha5ddzr5azse0"&gt;688&lt;/key&gt;&lt;/foreign-keys&gt;&lt;ref-type name="Journal Article"&gt;17&lt;/ref-type&gt;&lt;contributors&gt;&lt;authors&gt;&lt;author&gt;Prosser, L. A.&lt;/author&gt;&lt;author&gt;Bridges, C. B.&lt;/author&gt;&lt;author&gt;Uyeki, T. M.&lt;/author&gt;&lt;author&gt;Rego, V. H.&lt;/author&gt;&lt;author&gt;Ray, G. T.&lt;/author&gt;&lt;author&gt;Meltzer, M. I.&lt;/author&gt;&lt;author&gt;Schwartz, B.&lt;/author&gt;&lt;author&gt;Thompson, W. W.&lt;/author&gt;&lt;author&gt;Fukuda, K.&lt;/author&gt;&lt;author&gt;Lieu, T. A.&lt;/author&gt;&lt;/authors&gt;&lt;/contributors&gt;&lt;titles&gt;&lt;title&gt;Values for preventing influenza-related morbidity and vaccine adverse events in children&lt;/title&gt;&lt;secondary-title&gt;Health and Quality of Life Outcomes&lt;/secondary-title&gt;&lt;/titles&gt;&lt;periodical&gt;&lt;full-title&gt;Health and Quality of Life Outcomes&lt;/full-title&gt;&lt;/periodical&gt;&lt;pages&gt;1-16&lt;/pages&gt;&lt;volume&gt;3&lt;/volume&gt;&lt;number&gt;18&lt;/number&gt;&lt;keywords&gt;&lt;keyword&gt;influenza prefs&lt;/keyword&gt;&lt;/keywords&gt;&lt;dates&gt;&lt;year&gt;2005&lt;/year&gt;&lt;/dates&gt;&lt;accession-num&gt;718&lt;/accession-num&gt;&lt;urls&gt;&lt;related-urls&gt;&lt;url&gt;J:\ProsserProject\Scanned Journal Articles\0700 - 0799\0718.pdf   &lt;/url&gt;&lt;/related-urls&gt;&lt;/urls&gt;&lt;/record&gt;&lt;/Cite&gt;&lt;/EndNote&gt;</w:instrText>
            </w:r>
            <w:r>
              <w:fldChar w:fldCharType="separate"/>
            </w:r>
            <w:r>
              <w:rPr>
                <w:noProof/>
              </w:rPr>
              <w:t>[</w:t>
            </w:r>
            <w:hyperlink w:anchor="_ENREF_30" w:tooltip="Prosser, 2005 #688" w:history="1">
              <w:r>
                <w:rPr>
                  <w:noProof/>
                </w:rPr>
                <w:t>30</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B00BB1">
            <w:pPr>
              <w:ind w:left="360"/>
            </w:pPr>
            <w:r>
              <w:t>Otitis media</w:t>
            </w:r>
          </w:p>
        </w:tc>
        <w:tc>
          <w:tcPr>
            <w:tcW w:w="1725" w:type="dxa"/>
            <w:shd w:val="clear" w:color="auto" w:fill="auto"/>
          </w:tcPr>
          <w:p w:rsidR="00C71287" w:rsidRDefault="00C71287" w:rsidP="00B00BB1">
            <w:pPr>
              <w:jc w:val="center"/>
            </w:pPr>
            <w:r>
              <w:t>0.042</w:t>
            </w:r>
          </w:p>
        </w:tc>
        <w:tc>
          <w:tcPr>
            <w:tcW w:w="2160" w:type="dxa"/>
            <w:shd w:val="clear" w:color="auto" w:fill="auto"/>
          </w:tcPr>
          <w:p w:rsidR="00C71287" w:rsidRDefault="00C71287" w:rsidP="00B00BB1">
            <w:pPr>
              <w:jc w:val="center"/>
            </w:pPr>
            <w:r>
              <w:t>0.023-0.065</w:t>
            </w:r>
          </w:p>
        </w:tc>
        <w:tc>
          <w:tcPr>
            <w:tcW w:w="1980" w:type="dxa"/>
            <w:shd w:val="clear" w:color="auto" w:fill="auto"/>
          </w:tcPr>
          <w:p w:rsidR="00C71287" w:rsidRDefault="00C71287" w:rsidP="00C71287">
            <w:pPr>
              <w:pStyle w:val="Footer"/>
              <w:tabs>
                <w:tab w:val="clear" w:pos="4320"/>
                <w:tab w:val="clear" w:pos="8640"/>
              </w:tabs>
            </w:pP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 </w:instrText>
            </w: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EN.CITE.DATA </w:instrText>
            </w:r>
            <w:r>
              <w:fldChar w:fldCharType="end"/>
            </w:r>
            <w:r>
              <w:fldChar w:fldCharType="separate"/>
            </w:r>
            <w:r>
              <w:rPr>
                <w:noProof/>
              </w:rPr>
              <w:t>[</w:t>
            </w:r>
            <w:hyperlink w:anchor="_ENREF_31" w:tooltip="Prosser, 2004 #3208" w:history="1">
              <w:r>
                <w:rPr>
                  <w:noProof/>
                </w:rPr>
                <w:t>31</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B00BB1">
            <w:pPr>
              <w:ind w:left="360"/>
            </w:pPr>
            <w:r>
              <w:t>Non-hospitalized complications (pneumonia)</w:t>
            </w:r>
          </w:p>
        </w:tc>
        <w:tc>
          <w:tcPr>
            <w:tcW w:w="1725" w:type="dxa"/>
            <w:shd w:val="clear" w:color="auto" w:fill="auto"/>
          </w:tcPr>
          <w:p w:rsidR="00C71287" w:rsidRDefault="00C71287" w:rsidP="00B00BB1">
            <w:pPr>
              <w:jc w:val="center"/>
            </w:pPr>
            <w:r>
              <w:t>0.046</w:t>
            </w:r>
          </w:p>
        </w:tc>
        <w:tc>
          <w:tcPr>
            <w:tcW w:w="2160" w:type="dxa"/>
            <w:shd w:val="clear" w:color="auto" w:fill="auto"/>
          </w:tcPr>
          <w:p w:rsidR="00C71287" w:rsidRDefault="00C71287" w:rsidP="00B00BB1">
            <w:pPr>
              <w:jc w:val="center"/>
            </w:pPr>
            <w:r>
              <w:t>0.027-0.071</w:t>
            </w:r>
          </w:p>
        </w:tc>
        <w:tc>
          <w:tcPr>
            <w:tcW w:w="1980" w:type="dxa"/>
            <w:shd w:val="clear" w:color="auto" w:fill="auto"/>
          </w:tcPr>
          <w:p w:rsidR="00C71287" w:rsidRDefault="00C71287" w:rsidP="00C71287">
            <w:pPr>
              <w:pStyle w:val="Footer"/>
              <w:tabs>
                <w:tab w:val="clear" w:pos="4320"/>
                <w:tab w:val="clear" w:pos="8640"/>
              </w:tabs>
            </w:pP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 </w:instrText>
            </w: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EN.CITE.DATA </w:instrText>
            </w:r>
            <w:r>
              <w:fldChar w:fldCharType="end"/>
            </w:r>
            <w:r>
              <w:fldChar w:fldCharType="separate"/>
            </w:r>
            <w:r>
              <w:rPr>
                <w:noProof/>
              </w:rPr>
              <w:t>[</w:t>
            </w:r>
            <w:hyperlink w:anchor="_ENREF_31" w:tooltip="Prosser, 2004 #3208" w:history="1">
              <w:r>
                <w:rPr>
                  <w:noProof/>
                </w:rPr>
                <w:t>31</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B00BB1">
            <w:pPr>
              <w:ind w:left="360"/>
            </w:pPr>
            <w:r>
              <w:t>Hospitalization, pneumonia</w:t>
            </w:r>
          </w:p>
        </w:tc>
        <w:tc>
          <w:tcPr>
            <w:tcW w:w="1725" w:type="dxa"/>
            <w:shd w:val="clear" w:color="auto" w:fill="auto"/>
          </w:tcPr>
          <w:p w:rsidR="00C71287" w:rsidRDefault="00C71287" w:rsidP="00B00BB1">
            <w:pPr>
              <w:jc w:val="center"/>
            </w:pPr>
            <w:r>
              <w:t>0.076</w:t>
            </w:r>
          </w:p>
        </w:tc>
        <w:tc>
          <w:tcPr>
            <w:tcW w:w="2160" w:type="dxa"/>
            <w:shd w:val="clear" w:color="auto" w:fill="auto"/>
          </w:tcPr>
          <w:p w:rsidR="00C71287" w:rsidRDefault="00C71287" w:rsidP="00B00BB1">
            <w:pPr>
              <w:jc w:val="center"/>
            </w:pPr>
            <w:r>
              <w:t>0.054-0.100</w:t>
            </w:r>
          </w:p>
        </w:tc>
        <w:tc>
          <w:tcPr>
            <w:tcW w:w="1980" w:type="dxa"/>
            <w:shd w:val="clear" w:color="auto" w:fill="auto"/>
          </w:tcPr>
          <w:p w:rsidR="00C71287" w:rsidRDefault="00C71287" w:rsidP="00C71287">
            <w:pPr>
              <w:pStyle w:val="Footer"/>
              <w:tabs>
                <w:tab w:val="clear" w:pos="4320"/>
                <w:tab w:val="clear" w:pos="8640"/>
              </w:tabs>
            </w:pP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 </w:instrText>
            </w:r>
            <w:r>
              <w:fldChar w:fldCharType="begin">
                <w:fldData xml:space="preserve">PEVuZE5vdGU+PENpdGU+PEF1dGhvcj5Qcm9zc2VyPC9BdXRob3I+PFllYXI+MjAwNDwvWWVhcj48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</w:fldData>
              </w:fldChar>
            </w:r>
            <w:r>
              <w:instrText xml:space="preserve"> ADDIN EN.CITE.DATA </w:instrText>
            </w:r>
            <w:r>
              <w:fldChar w:fldCharType="end"/>
            </w:r>
            <w:r>
              <w:fldChar w:fldCharType="separate"/>
            </w:r>
            <w:r>
              <w:rPr>
                <w:noProof/>
              </w:rPr>
              <w:t>[</w:t>
            </w:r>
            <w:hyperlink w:anchor="_ENREF_31" w:tooltip="Prosser, 2004 #3208" w:history="1">
              <w:r>
                <w:rPr>
                  <w:noProof/>
                </w:rPr>
                <w:t>31</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B00BB1">
            <w:pPr>
              <w:ind w:left="360"/>
            </w:pPr>
            <w:r>
              <w:t>Anaphylaxis</w:t>
            </w:r>
          </w:p>
        </w:tc>
        <w:tc>
          <w:tcPr>
            <w:tcW w:w="1725" w:type="dxa"/>
            <w:shd w:val="clear" w:color="auto" w:fill="auto"/>
          </w:tcPr>
          <w:p w:rsidR="00C71287" w:rsidRDefault="00C71287" w:rsidP="00B00BB1">
            <w:pPr>
              <w:jc w:val="center"/>
            </w:pPr>
            <w:r>
              <w:t>0.02</w:t>
            </w:r>
          </w:p>
        </w:tc>
        <w:tc>
          <w:tcPr>
            <w:tcW w:w="2160" w:type="dxa"/>
            <w:shd w:val="clear" w:color="auto" w:fill="auto"/>
          </w:tcPr>
          <w:p w:rsidR="00C71287" w:rsidRDefault="00C71287" w:rsidP="00B00BB1">
            <w:pPr>
              <w:jc w:val="center"/>
            </w:pPr>
            <w:r>
              <w:t>0.006-0.041</w:t>
            </w:r>
          </w:p>
        </w:tc>
        <w:tc>
          <w:tcPr>
            <w:tcW w:w="1980"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&lt;EndNote&gt;&lt;Cite&gt;&lt;Author&gt;Prosser&lt;/Author&gt;&lt;Year&gt;2005&lt;/Year&gt;&lt;RecNum&gt;688&lt;/RecNum&gt;&lt;record&gt;&lt;rec-number&gt;688&lt;/rec-number&gt;&lt;foreign-keys&gt;&lt;key app="EN" db-id="d9w2evrvgp0a2wezxfivzrdha5ddzr5azse0"&gt;688&lt;/key&gt;&lt;/foreign-keys&gt;&lt;ref-type name="Journal Article"&gt;17&lt;/ref-type&gt;&lt;contributors&gt;&lt;authors&gt;&lt;author&gt;Prosser, L. A.&lt;/author&gt;&lt;author&gt;Bridges, C. B.&lt;/author&gt;&lt;author&gt;Uyeki, T. M.&lt;/author&gt;&lt;author&gt;Rego, V. H.&lt;/author&gt;&lt;author&gt;Ray, G. T.&lt;/author&gt;&lt;author&gt;Meltzer, M. I.&lt;/author&gt;&lt;author&gt;Schwartz, B.&lt;/author&gt;&lt;author&gt;Thompson, W. W.&lt;/author&gt;&lt;author&gt;Fukuda, K.&lt;/author&gt;&lt;author&gt;Lieu, T. A.&lt;/author&gt;&lt;/authors&gt;&lt;/contributors&gt;&lt;titles&gt;&lt;title&gt;Values for preventing influenza-related morbidity and vaccine adverse events in children&lt;/title&gt;&lt;secondary-title&gt;Health and Quality of Life Outcomes&lt;/secondary-title&gt;&lt;/titles&gt;&lt;periodical&gt;&lt;full-title&gt;Health and Quality of Life Outcomes&lt;/full-title&gt;&lt;/periodical&gt;&lt;pages&gt;1-16&lt;/pages&gt;&lt;volume&gt;3&lt;/volume&gt;&lt;number&gt;18&lt;/number&gt;&lt;keywords&gt;&lt;keyword&gt;influenza prefs&lt;/keyword&gt;&lt;/keywords&gt;&lt;dates&gt;&lt;year&gt;2005&lt;/year&gt;&lt;/dates&gt;&lt;accession-num&gt;718&lt;/accession-num&gt;&lt;urls&gt;&lt;related-urls&gt;&lt;url&gt;J:\ProsserProject\Scanned Journal Articles\0700 - 0799\0718.pdf   &lt;/url&gt;&lt;/related-urls&gt;&lt;/urls&gt;&lt;/record&gt;&lt;/Cite&gt;&lt;/EndNote&gt;</w:instrText>
            </w:r>
            <w:r>
              <w:fldChar w:fldCharType="separate"/>
            </w:r>
            <w:r>
              <w:rPr>
                <w:noProof/>
              </w:rPr>
              <w:t>[</w:t>
            </w:r>
            <w:hyperlink w:anchor="_ENREF_30" w:tooltip="Prosser, 2005 #688" w:history="1">
              <w:r>
                <w:rPr>
                  <w:noProof/>
                </w:rPr>
                <w:t>30</w:t>
              </w:r>
            </w:hyperlink>
            <w:r>
              <w:rPr>
                <w:noProof/>
              </w:rPr>
              <w:t>]</w:t>
            </w:r>
            <w:r>
              <w:fldChar w:fldCharType="end"/>
            </w:r>
          </w:p>
        </w:tc>
      </w:tr>
      <w:tr w:rsidR="00C71287" w:rsidTr="00B00BB1">
        <w:trPr>
          <w:gridAfter w:val="1"/>
          <w:wAfter w:w="56" w:type="dxa"/>
          <w:cantSplit/>
          <w:tblHeader/>
        </w:trPr>
        <w:tc>
          <w:tcPr>
            <w:tcW w:w="3783" w:type="dxa"/>
            <w:shd w:val="clear" w:color="auto" w:fill="auto"/>
          </w:tcPr>
          <w:p w:rsidR="00C71287" w:rsidRDefault="00C71287" w:rsidP="00B00BB1">
            <w:pPr>
              <w:ind w:left="360"/>
            </w:pPr>
            <w:proofErr w:type="spellStart"/>
            <w:r>
              <w:t>Guillain</w:t>
            </w:r>
            <w:proofErr w:type="spellEnd"/>
            <w:r>
              <w:t xml:space="preserve"> </w:t>
            </w:r>
            <w:proofErr w:type="spellStart"/>
            <w:r>
              <w:t>Barré</w:t>
            </w:r>
            <w:proofErr w:type="spellEnd"/>
            <w:r>
              <w:t xml:space="preserve"> syndrome</w:t>
            </w:r>
          </w:p>
        </w:tc>
        <w:tc>
          <w:tcPr>
            <w:tcW w:w="1725" w:type="dxa"/>
            <w:shd w:val="clear" w:color="auto" w:fill="auto"/>
          </w:tcPr>
          <w:p w:rsidR="00C71287" w:rsidRDefault="00C71287" w:rsidP="00B00BB1">
            <w:pPr>
              <w:jc w:val="center"/>
            </w:pPr>
            <w:r>
              <w:t>0.141</w:t>
            </w:r>
          </w:p>
        </w:tc>
        <w:tc>
          <w:tcPr>
            <w:tcW w:w="2160" w:type="dxa"/>
            <w:shd w:val="clear" w:color="auto" w:fill="auto"/>
          </w:tcPr>
          <w:p w:rsidR="00C71287" w:rsidRDefault="00C71287" w:rsidP="00B00BB1">
            <w:pPr>
              <w:jc w:val="center"/>
            </w:pPr>
            <w:r>
              <w:t>0.092-0.199</w:t>
            </w:r>
          </w:p>
        </w:tc>
        <w:tc>
          <w:tcPr>
            <w:tcW w:w="1980" w:type="dxa"/>
            <w:shd w:val="clear" w:color="auto" w:fill="auto"/>
          </w:tcPr>
          <w:p w:rsidR="00C71287" w:rsidRDefault="00C71287" w:rsidP="00C71287">
            <w:pPr>
              <w:pStyle w:val="Footer"/>
              <w:tabs>
                <w:tab w:val="clear" w:pos="4320"/>
                <w:tab w:val="clear" w:pos="8640"/>
              </w:tabs>
            </w:pPr>
            <w:r>
              <w:fldChar w:fldCharType="begin"/>
            </w:r>
            <w:r>
              <w:instrText xml:space="preserve"> ADDIN EN.CITE &lt;EndNote&gt;&lt;Cite&gt;&lt;Author&gt;Prosser&lt;/Author&gt;&lt;Year&gt;2005&lt;/Year&gt;&lt;RecNum&gt;688&lt;/RecNum&gt;&lt;record&gt;&lt;rec-number&gt;688&lt;/rec-number&gt;&lt;foreign-keys&gt;&lt;key app="EN" db-id="d9w2evrvgp0a2wezxfivzrdha5ddzr5azse0"&gt;688&lt;/key&gt;&lt;/foreign-keys&gt;&lt;ref-type name="Journal Article"&gt;17&lt;/ref-type&gt;&lt;contributors&gt;&lt;authors&gt;&lt;author&gt;Prosser, L. A.&lt;/author&gt;&lt;author&gt;Bridges, C. B.&lt;/author&gt;&lt;author&gt;Uyeki, T. M.&lt;/author&gt;&lt;author&gt;Rego, V. H.&lt;/author&gt;&lt;author&gt;Ray, G. T.&lt;/author&gt;&lt;author&gt;Meltzer, M. I.&lt;/author&gt;&lt;author&gt;Schwartz, B.&lt;/author&gt;&lt;author&gt;Thompson, W. W.&lt;/author&gt;&lt;author&gt;Fukuda, K.&lt;/author&gt;&lt;author&gt;Lieu, T. A.&lt;/author&gt;&lt;/authors&gt;&lt;/contributors&gt;&lt;titles&gt;&lt;title&gt;Values for preventing influenza-related morbidity and vaccine adverse events in children&lt;/title&gt;&lt;secondary-title&gt;Health and Quality of Life Outcomes&lt;/secondary-title&gt;&lt;/titles&gt;&lt;periodical&gt;&lt;full-title&gt;Health and Quality of Life Outcomes&lt;/full-title&gt;&lt;/periodical&gt;&lt;pages&gt;1-16&lt;/pages&gt;&lt;volume&gt;3&lt;/volume&gt;&lt;number&gt;18&lt;/number&gt;&lt;keywords&gt;&lt;keyword&gt;influenza prefs&lt;/keyword&gt;&lt;/keywords&gt;&lt;dates&gt;&lt;year&gt;2005&lt;/year&gt;&lt;/dates&gt;&lt;accession-num&gt;718&lt;/accession-num&gt;&lt;urls&gt;&lt;related-urls&gt;&lt;url&gt;J:\ProsserProject\Scanned Journal Articles\0700 - 0799\0718.pdf   &lt;/url&gt;&lt;/related-urls&gt;&lt;/urls&gt;&lt;/record&gt;&lt;/Cite&gt;&lt;/EndNote&gt;</w:instrText>
            </w:r>
            <w:r>
              <w:fldChar w:fldCharType="separate"/>
            </w:r>
            <w:r>
              <w:rPr>
                <w:noProof/>
              </w:rPr>
              <w:t>[</w:t>
            </w:r>
            <w:hyperlink w:anchor="_ENREF_30" w:tooltip="Prosser, 2005 #688" w:history="1">
              <w:r>
                <w:rPr>
                  <w:noProof/>
                </w:rPr>
                <w:t>30</w:t>
              </w:r>
            </w:hyperlink>
            <w:r>
              <w:rPr>
                <w:noProof/>
              </w:rPr>
              <w:t>]</w:t>
            </w:r>
            <w:r>
              <w:fldChar w:fldCharType="end"/>
            </w:r>
          </w:p>
        </w:tc>
      </w:tr>
    </w:tbl>
    <w:p w:rsidR="00C71287" w:rsidRDefault="00C71287" w:rsidP="00C71287">
      <w:pPr>
        <w:rPr>
          <w:sz w:val="18"/>
          <w:szCs w:val="18"/>
        </w:rPr>
      </w:pPr>
    </w:p>
    <w:p w:rsidR="00B00BB1" w:rsidRPr="000233C5" w:rsidRDefault="00B00BB1" w:rsidP="00B00BB1">
      <w:pPr>
        <w:pStyle w:val="FootnoteText"/>
      </w:pPr>
      <w:proofErr w:type="gramStart"/>
      <w:r w:rsidRPr="000233C5">
        <w:rPr>
          <w:vertAlign w:val="superscript"/>
        </w:rPr>
        <w:t>14</w:t>
      </w:r>
      <w:r w:rsidRPr="000233C5">
        <w:t xml:space="preserve"> 2009 government purchase price per dose of inactivated vaccine.</w:t>
      </w:r>
      <w:proofErr w:type="gramEnd"/>
    </w:p>
    <w:p w:rsidR="00B00BB1" w:rsidRPr="000233C5" w:rsidRDefault="00B00BB1" w:rsidP="00B00BB1">
      <w:pPr>
        <w:pStyle w:val="FootnoteText"/>
      </w:pPr>
      <w:proofErr w:type="gramStart"/>
      <w:r w:rsidRPr="000233C5">
        <w:rPr>
          <w:vertAlign w:val="superscript"/>
        </w:rPr>
        <w:t>15</w:t>
      </w:r>
      <w:r w:rsidRPr="000233C5">
        <w:t xml:space="preserve"> Includes travel, waiting, and vaccination time.</w:t>
      </w:r>
      <w:proofErr w:type="gramEnd"/>
    </w:p>
    <w:p w:rsidR="00B00BB1" w:rsidRPr="000233C5" w:rsidRDefault="00B00BB1" w:rsidP="00B00BB1">
      <w:pPr>
        <w:pStyle w:val="FootnoteText"/>
      </w:pPr>
      <w:r w:rsidRPr="000233C5">
        <w:rPr>
          <w:vertAlign w:val="superscript"/>
        </w:rPr>
        <w:t>16</w:t>
      </w:r>
      <w:r w:rsidRPr="000233C5">
        <w:t xml:space="preserve"> Assumes that a proportion of patients who receive their vaccination at the physician’s office will receive vaccinations as an adjunct to an existing visit which incurs 10 minutes in additional recipient time.  66% of vaccinations for </w:t>
      </w:r>
      <w:proofErr w:type="gramStart"/>
      <w:r w:rsidRPr="000233C5">
        <w:t>recipients</w:t>
      </w:r>
      <w:proofErr w:type="gramEnd"/>
      <w:r w:rsidRPr="000233C5">
        <w:t xml:space="preserve"> ≥65 years, 47% of vaccinations for recipients 50-65 years, and 44% of vaccinations for recipients 18-49 years occurred at an existing visit.  Time required for a vaccine-initiated visit is assumed to be 1 hour.</w:t>
      </w:r>
    </w:p>
    <w:p w:rsidR="00B00BB1" w:rsidRPr="000233C5" w:rsidRDefault="00B00BB1" w:rsidP="00B00BB1">
      <w:pPr>
        <w:pStyle w:val="FootnoteText"/>
      </w:pPr>
      <w:r w:rsidRPr="000233C5">
        <w:rPr>
          <w:vertAlign w:val="superscript"/>
        </w:rPr>
        <w:t>17</w:t>
      </w:r>
      <w:r w:rsidRPr="000233C5">
        <w:t xml:space="preserve"> 5- minute visit, </w:t>
      </w:r>
      <w:smartTag w:uri="urn:schemas-microsoft-com:office:smarttags" w:element="stockticker">
        <w:r w:rsidRPr="000233C5">
          <w:t>CPT</w:t>
        </w:r>
      </w:smartTag>
      <w:r w:rsidRPr="000233C5">
        <w:t xml:space="preserve"> code 99211</w:t>
      </w:r>
    </w:p>
    <w:p w:rsidR="00B00BB1" w:rsidRPr="000233C5" w:rsidRDefault="00B00BB1" w:rsidP="00B00BB1">
      <w:pPr>
        <w:pStyle w:val="FootnoteText"/>
      </w:pPr>
      <w:r w:rsidRPr="000233C5">
        <w:rPr>
          <w:vertAlign w:val="superscript"/>
        </w:rPr>
        <w:t>18</w:t>
      </w:r>
      <w:r w:rsidRPr="000233C5">
        <w:t xml:space="preserve"> ICD-9 codes: 999.4, 995.0, 995.6x</w:t>
      </w:r>
    </w:p>
    <w:p w:rsidR="00B00BB1" w:rsidRPr="000233C5" w:rsidRDefault="00B00BB1" w:rsidP="00B00BB1">
      <w:pPr>
        <w:pStyle w:val="FootnoteText"/>
      </w:pPr>
      <w:r w:rsidRPr="000233C5">
        <w:rPr>
          <w:vertAlign w:val="superscript"/>
        </w:rPr>
        <w:t>19</w:t>
      </w:r>
      <w:r w:rsidRPr="000233C5">
        <w:t xml:space="preserve"> ICD-9 </w:t>
      </w:r>
      <w:proofErr w:type="gramStart"/>
      <w:r w:rsidRPr="000233C5">
        <w:t>code</w:t>
      </w:r>
      <w:proofErr w:type="gramEnd"/>
      <w:r w:rsidRPr="000233C5">
        <w:t>: 357.0</w:t>
      </w:r>
    </w:p>
    <w:p w:rsidR="00B00BB1" w:rsidRPr="000233C5" w:rsidRDefault="00B00BB1" w:rsidP="00B00BB1">
      <w:pPr>
        <w:pStyle w:val="FootnoteText"/>
      </w:pPr>
      <w:r w:rsidRPr="000233C5">
        <w:rPr>
          <w:vertAlign w:val="superscript"/>
        </w:rPr>
        <w:t>20</w:t>
      </w:r>
      <w:r w:rsidRPr="000233C5">
        <w:t xml:space="preserve"> Quality adjustments are included in the model as a one-time decrement in utility for each temporary health state.  For example, an episode of influenza results in a one-time loss of 0.005 quality-adjusted life years [QALYs].  Utility losses were calculated by dividing the discounted time-traded off by the respondent’s discounted life expectancy.  In these studies, respondents were asked how much of their own lifetime they would be willing to trade in order to avoid a case of uncomplicated influenza (i.e., a time-tradeoff valuation) and respondents were instructed to include lost time from productive activities in the valuation task.</w:t>
      </w:r>
    </w:p>
    <w:p w:rsidR="00B00BB1" w:rsidRPr="000233C5" w:rsidRDefault="00B00BB1" w:rsidP="00B00BB1">
      <w:pPr>
        <w:pStyle w:val="FootnoteText"/>
      </w:pPr>
      <w:proofErr w:type="gramStart"/>
      <w:r w:rsidRPr="000233C5">
        <w:rPr>
          <w:vertAlign w:val="superscript"/>
        </w:rPr>
        <w:t>21</w:t>
      </w:r>
      <w:r w:rsidRPr="000233C5">
        <w:t xml:space="preserve"> Average life span</w:t>
      </w:r>
      <w:proofErr w:type="gramEnd"/>
      <w:r w:rsidRPr="000233C5">
        <w:t xml:space="preserve"> used to calculate total QALYs lost due to life-long </w:t>
      </w:r>
      <w:proofErr w:type="spellStart"/>
      <w:r w:rsidRPr="000233C5">
        <w:t>sequelae</w:t>
      </w:r>
      <w:proofErr w:type="spellEnd"/>
      <w:r w:rsidRPr="000233C5">
        <w:t xml:space="preserve"> and death was 77.9-78.2 years depending on child’s current age.</w:t>
      </w:r>
    </w:p>
    <w:p w:rsidR="00403F89" w:rsidRDefault="00403F89">
      <w:bookmarkStart w:id="2" w:name="_GoBack"/>
      <w:bookmarkEnd w:id="2"/>
      <w:r>
        <w:br w:type="page"/>
      </w:r>
    </w:p>
    <w:p w:rsidR="00C71287" w:rsidRDefault="00403F89">
      <w:r>
        <w:lastRenderedPageBreak/>
        <w:t>References:</w:t>
      </w:r>
    </w:p>
    <w:p w:rsidR="00C71287" w:rsidRDefault="00C71287"/>
    <w:p w:rsidR="00C71287" w:rsidRDefault="00C71287" w:rsidP="00C71287">
      <w:pPr>
        <w:ind w:left="720" w:hanging="720"/>
        <w:rPr>
          <w:noProof/>
        </w:rPr>
      </w:pPr>
      <w:r>
        <w:fldChar w:fldCharType="begin"/>
      </w:r>
      <w:r>
        <w:instrText xml:space="preserve"> ADDIN EN.REFLIST </w:instrText>
      </w:r>
      <w:r>
        <w:fldChar w:fldCharType="separate"/>
      </w:r>
      <w:bookmarkStart w:id="3" w:name="_ENREF_1"/>
      <w:r>
        <w:rPr>
          <w:noProof/>
        </w:rPr>
        <w:t>1. Monto AS, Sullivan KM (1993) Acute respiratory illness in the community: frequency of illness and the agents involved. Epidemiology and Infection 110: 145-160.</w:t>
      </w:r>
      <w:bookmarkEnd w:id="3"/>
    </w:p>
    <w:p w:rsidR="00C71287" w:rsidRDefault="00C71287" w:rsidP="00C71287">
      <w:pPr>
        <w:ind w:left="720" w:hanging="720"/>
        <w:rPr>
          <w:noProof/>
        </w:rPr>
      </w:pPr>
      <w:bookmarkStart w:id="4" w:name="_ENREF_2"/>
      <w:r>
        <w:rPr>
          <w:noProof/>
        </w:rPr>
        <w:t>2. Neuzil KM, Mellen BG, Wright PF, Mitchel EF, Griffin MR (2000) The effect of influenza on hospitalizations, outpatient visits, and courses of antibiotics in children. New England Journal of Medicine 342: 225-231.</w:t>
      </w:r>
      <w:bookmarkEnd w:id="4"/>
    </w:p>
    <w:p w:rsidR="00C71287" w:rsidRDefault="00C71287" w:rsidP="00C71287">
      <w:pPr>
        <w:ind w:left="720" w:hanging="720"/>
        <w:rPr>
          <w:noProof/>
        </w:rPr>
      </w:pPr>
      <w:bookmarkStart w:id="5" w:name="_ENREF_3"/>
      <w:r>
        <w:rPr>
          <w:noProof/>
        </w:rPr>
        <w:t>3. Neuzil KM, Wright PF, Mitchel EF, Griffin MR (2000) The burden of influenza illness in children with asthma and other chronic medical conditions. J Pediatr 137: 856-864.</w:t>
      </w:r>
      <w:bookmarkEnd w:id="5"/>
    </w:p>
    <w:p w:rsidR="00C71287" w:rsidRDefault="00C71287" w:rsidP="00C71287">
      <w:pPr>
        <w:ind w:left="720" w:hanging="720"/>
        <w:rPr>
          <w:noProof/>
        </w:rPr>
      </w:pPr>
      <w:bookmarkStart w:id="6" w:name="_ENREF_4"/>
      <w:r>
        <w:rPr>
          <w:noProof/>
        </w:rPr>
        <w:t>4. Belshe RB, Mendelman PM, Treanor J, King J, Gruber WC, et al. (1998) The efficacy of live attenuated, cold-adapted, trivalent, intranasal influenzavirus vaccine in children. New England Journal of Medicine 338: 1405-1412.</w:t>
      </w:r>
      <w:bookmarkEnd w:id="6"/>
    </w:p>
    <w:p w:rsidR="00C71287" w:rsidRDefault="00C71287" w:rsidP="00C71287">
      <w:pPr>
        <w:ind w:left="720" w:hanging="720"/>
        <w:rPr>
          <w:noProof/>
        </w:rPr>
      </w:pPr>
      <w:bookmarkStart w:id="7" w:name="_ENREF_5"/>
      <w:r>
        <w:rPr>
          <w:noProof/>
        </w:rPr>
        <w:t>5. Heikkinen T, Ruuskanen O, Waris M, Ziegler T, Arola M, et al. (1991) Influenza vaccination in the prevention of acute otitis media in children. AJDC 145: 445-448.</w:t>
      </w:r>
      <w:bookmarkEnd w:id="7"/>
    </w:p>
    <w:p w:rsidR="00C71287" w:rsidRDefault="00C71287" w:rsidP="00C71287">
      <w:pPr>
        <w:ind w:left="720" w:hanging="720"/>
        <w:rPr>
          <w:noProof/>
        </w:rPr>
      </w:pPr>
      <w:bookmarkStart w:id="8" w:name="_ENREF_6"/>
      <w:r>
        <w:rPr>
          <w:noProof/>
        </w:rPr>
        <w:t>6. Heikkinen T, Thint M, Chonmaitree T (1999) Prevalence of various respiratory viruses in the middle ear during acute otitis media. New England Journal of Medicine 340: 260-264.</w:t>
      </w:r>
      <w:bookmarkEnd w:id="8"/>
    </w:p>
    <w:p w:rsidR="00C71287" w:rsidRDefault="00C71287" w:rsidP="00C71287">
      <w:pPr>
        <w:ind w:left="720" w:hanging="720"/>
        <w:rPr>
          <w:noProof/>
        </w:rPr>
      </w:pPr>
      <w:bookmarkStart w:id="9" w:name="_ENREF_7"/>
      <w:r>
        <w:rPr>
          <w:noProof/>
        </w:rPr>
        <w:t>7. Neuzil KM, Dupont WD, Wright PF, Edwards KM (2001) Efficacy of inactivated and cold-adapted vaccines against inlfuenza A infection, 1985 to 1990: the pediatric experience. Pediatr Infect Dis J 20: 733-740.</w:t>
      </w:r>
      <w:bookmarkEnd w:id="9"/>
    </w:p>
    <w:p w:rsidR="00C71287" w:rsidRDefault="00C71287" w:rsidP="00C71287">
      <w:pPr>
        <w:ind w:left="720" w:hanging="720"/>
        <w:rPr>
          <w:noProof/>
        </w:rPr>
      </w:pPr>
      <w:bookmarkStart w:id="10" w:name="_ENREF_8"/>
      <w:r>
        <w:rPr>
          <w:noProof/>
        </w:rPr>
        <w:t>8. Belshe RB, Gruber WC, Mendelman PM, Cho I, Reisinger K, et al. (2000) Efficacy of vaccination with live attenuated, cold-adapted, trivalent, intranasal influenza virus vaccine against a variant (A/Sydney) not contained in the vaccine. J Pediatr 136: 168-175.</w:t>
      </w:r>
      <w:bookmarkEnd w:id="10"/>
    </w:p>
    <w:p w:rsidR="00C71287" w:rsidRDefault="00C71287" w:rsidP="00C71287">
      <w:pPr>
        <w:ind w:left="720" w:hanging="720"/>
        <w:rPr>
          <w:noProof/>
        </w:rPr>
      </w:pPr>
      <w:bookmarkStart w:id="11" w:name="_ENREF_9"/>
      <w:r>
        <w:rPr>
          <w:noProof/>
        </w:rPr>
        <w:t>9. Retailliau HF, Curtis AC, Storr G, Caesar G, Eddins DL, et al. (1980) Ilness after influenza vaccination reported through a nationwide surveillance system, 1976-1977. American Journal of Epidemiology 111: 270-278.</w:t>
      </w:r>
      <w:bookmarkEnd w:id="11"/>
    </w:p>
    <w:p w:rsidR="00C71287" w:rsidRDefault="00C71287" w:rsidP="00C71287">
      <w:pPr>
        <w:ind w:left="720" w:hanging="720"/>
        <w:rPr>
          <w:noProof/>
        </w:rPr>
      </w:pPr>
      <w:bookmarkStart w:id="12" w:name="_ENREF_10"/>
      <w:r>
        <w:rPr>
          <w:noProof/>
        </w:rPr>
        <w:t>10. Breman JG, Hayner NS (1984) Guillain-Barre syndrome and its relationship to swine influenza vaccination in Michigan, 1976-1977. Am J Epidemiol 119: 880-889.</w:t>
      </w:r>
      <w:bookmarkEnd w:id="12"/>
    </w:p>
    <w:p w:rsidR="00C71287" w:rsidRDefault="00C71287" w:rsidP="00C71287">
      <w:pPr>
        <w:ind w:left="720" w:hanging="720"/>
        <w:rPr>
          <w:noProof/>
        </w:rPr>
      </w:pPr>
      <w:bookmarkStart w:id="13" w:name="_ENREF_11"/>
      <w:r>
        <w:rPr>
          <w:noProof/>
        </w:rPr>
        <w:t>11. Hurwitz ES, Schonberger LB, Nelson DB, Holman RC (1981) Guillain-Barre syndrome and the 1978-1979 influenza vaccine. N Engl J Med 304: 1557-1561.</w:t>
      </w:r>
      <w:bookmarkEnd w:id="13"/>
    </w:p>
    <w:p w:rsidR="00C71287" w:rsidRDefault="00C71287" w:rsidP="00C71287">
      <w:pPr>
        <w:ind w:left="720" w:hanging="720"/>
        <w:rPr>
          <w:noProof/>
        </w:rPr>
      </w:pPr>
      <w:bookmarkStart w:id="14" w:name="_ENREF_12"/>
      <w:r>
        <w:rPr>
          <w:noProof/>
        </w:rPr>
        <w:t>12. Langmuir AD, Bregman DJ, Kurland LT, Nathanson N, Victor M (1984) An epidemiologic and clinical evaluation of Guillain-Barre syndrome reported in association with the administration of swine influenza vaccines. Am J Epidemiol 119: 841-879.</w:t>
      </w:r>
      <w:bookmarkEnd w:id="14"/>
    </w:p>
    <w:p w:rsidR="00C71287" w:rsidRDefault="00C71287" w:rsidP="00C71287">
      <w:pPr>
        <w:ind w:left="720" w:hanging="720"/>
        <w:rPr>
          <w:noProof/>
        </w:rPr>
      </w:pPr>
      <w:bookmarkStart w:id="15" w:name="_ENREF_13"/>
      <w:r>
        <w:rPr>
          <w:noProof/>
        </w:rPr>
        <w:t>13. Marks JS, Halpin TJ (1980) Guillain-Barre syndrome in recipients of A/New Jersey influenza vaccine. Jama 243: 2490-2494.</w:t>
      </w:r>
      <w:bookmarkEnd w:id="15"/>
    </w:p>
    <w:p w:rsidR="00C71287" w:rsidRDefault="00C71287" w:rsidP="00C71287">
      <w:pPr>
        <w:ind w:left="720" w:hanging="720"/>
        <w:rPr>
          <w:noProof/>
        </w:rPr>
      </w:pPr>
      <w:bookmarkStart w:id="16" w:name="_ENREF_14"/>
      <w:r>
        <w:rPr>
          <w:noProof/>
        </w:rPr>
        <w:t>14. Parkin WE, Beecham HJ, Streiff E, Sharrar RG, Harris JC (1978) Relationship studied in Pennsylvania. Guillain-Barre syndrome and influenza immunization. Pa Med 81: 47-48, 50-42.</w:t>
      </w:r>
      <w:bookmarkEnd w:id="16"/>
    </w:p>
    <w:p w:rsidR="00C71287" w:rsidRDefault="00C71287" w:rsidP="00C71287">
      <w:pPr>
        <w:ind w:left="720" w:hanging="720"/>
        <w:rPr>
          <w:noProof/>
        </w:rPr>
      </w:pPr>
      <w:bookmarkStart w:id="17" w:name="_ENREF_15"/>
      <w:r>
        <w:rPr>
          <w:noProof/>
        </w:rPr>
        <w:t>15. Rohrer JW, Hamilton GG (1978) Surveillance of the swine influenza vaccination program at the Royal Military College, Kingston. Can Med Assoc J 118: 1528-1530.</w:t>
      </w:r>
      <w:bookmarkEnd w:id="17"/>
    </w:p>
    <w:p w:rsidR="00C71287" w:rsidRDefault="00C71287" w:rsidP="00C71287">
      <w:pPr>
        <w:ind w:left="720" w:hanging="720"/>
        <w:rPr>
          <w:noProof/>
        </w:rPr>
      </w:pPr>
      <w:bookmarkStart w:id="18" w:name="_ENREF_16"/>
      <w:r>
        <w:rPr>
          <w:noProof/>
        </w:rPr>
        <w:t>16. Roscelli JD, Bass JW, Pang L (1991) Guillain-Barre syndrome and influenza vaccination in the US Army, 1980-1988. Am J Epidemiol 133: 952-955.</w:t>
      </w:r>
      <w:bookmarkEnd w:id="18"/>
    </w:p>
    <w:p w:rsidR="00C71287" w:rsidRDefault="00C71287" w:rsidP="00C71287">
      <w:pPr>
        <w:ind w:left="720" w:hanging="720"/>
        <w:rPr>
          <w:noProof/>
        </w:rPr>
      </w:pPr>
      <w:bookmarkStart w:id="19" w:name="_ENREF_17"/>
      <w:r>
        <w:rPr>
          <w:noProof/>
        </w:rPr>
        <w:t>17. Safranek TJ, Lawrence DN, Kurland LT, Culver DH, Wiederholt WC, et al. (1991) Reassessment of the association between Guillain-Barre syndrome and receipt of swine influenza vaccine in 1976-1977: results of a two-state study. Expert Neurology Group. Am J Epidemiol 133: 940-951.</w:t>
      </w:r>
      <w:bookmarkEnd w:id="19"/>
    </w:p>
    <w:p w:rsidR="00C71287" w:rsidRDefault="00C71287" w:rsidP="00C71287">
      <w:pPr>
        <w:ind w:left="720" w:hanging="720"/>
        <w:rPr>
          <w:noProof/>
        </w:rPr>
      </w:pPr>
      <w:bookmarkStart w:id="20" w:name="_ENREF_18"/>
      <w:r>
        <w:rPr>
          <w:noProof/>
        </w:rPr>
        <w:lastRenderedPageBreak/>
        <w:t>18. Schonberger LB, Bregman DJ, Sullivan-Bolyai JZ, Keenlyside RA, Ziegler DW, et al. (1979) Guillain-Barre syndrome following vaccination in the National Influenza Immunization Program, United States, 1976--1977. Am J Epidemiol 110: 105-123.</w:t>
      </w:r>
      <w:bookmarkEnd w:id="20"/>
    </w:p>
    <w:p w:rsidR="00C71287" w:rsidRDefault="00C71287" w:rsidP="00C71287">
      <w:pPr>
        <w:ind w:left="720" w:hanging="720"/>
        <w:rPr>
          <w:noProof/>
        </w:rPr>
      </w:pPr>
      <w:bookmarkStart w:id="21" w:name="_ENREF_19"/>
      <w:r>
        <w:rPr>
          <w:noProof/>
        </w:rPr>
        <w:t>19. WHO staff-based on an epidemiological report of the Health Department of the Netherlands (1979) Vaccination and Guillain-Barre syndrome. Weekly Epidemiologic Record March: 82-83.</w:t>
      </w:r>
      <w:bookmarkEnd w:id="21"/>
    </w:p>
    <w:p w:rsidR="00C71287" w:rsidRDefault="00C71287" w:rsidP="00C71287">
      <w:pPr>
        <w:ind w:left="720" w:hanging="720"/>
        <w:rPr>
          <w:noProof/>
        </w:rPr>
      </w:pPr>
      <w:bookmarkStart w:id="22" w:name="_ENREF_20"/>
      <w:r>
        <w:rPr>
          <w:noProof/>
        </w:rPr>
        <w:t>20. Finkelstein JA (2004).</w:t>
      </w:r>
      <w:bookmarkEnd w:id="22"/>
    </w:p>
    <w:p w:rsidR="00C71287" w:rsidRDefault="00C71287" w:rsidP="00C71287">
      <w:pPr>
        <w:ind w:left="720" w:hanging="720"/>
        <w:rPr>
          <w:noProof/>
        </w:rPr>
      </w:pPr>
      <w:bookmarkStart w:id="23" w:name="_ENREF_21"/>
      <w:r>
        <w:rPr>
          <w:noProof/>
        </w:rPr>
        <w:t>21. Finkelstein JA, Stille CS, Nordin J, Davis R, Raebel MA, et al. (2003) Reduction in antibiotic use among US children, 1996-2000. Pediatrics 112: 620-627.</w:t>
      </w:r>
      <w:bookmarkEnd w:id="23"/>
    </w:p>
    <w:p w:rsidR="00C71287" w:rsidRDefault="00C71287" w:rsidP="00C71287">
      <w:pPr>
        <w:ind w:left="720" w:hanging="720"/>
        <w:rPr>
          <w:noProof/>
        </w:rPr>
      </w:pPr>
      <w:bookmarkStart w:id="24" w:name="_ENREF_22"/>
      <w:r>
        <w:rPr>
          <w:noProof/>
        </w:rPr>
        <w:t>22. Reference PDRPD (2000) 2000 Redbook: Pharmacy's Fundamental Reference (Red Book Drug Topics). Montvale, N.J.: Thomson PDR.</w:t>
      </w:r>
      <w:bookmarkEnd w:id="24"/>
    </w:p>
    <w:p w:rsidR="00C71287" w:rsidRDefault="00C71287" w:rsidP="00C71287">
      <w:pPr>
        <w:ind w:left="720" w:hanging="720"/>
        <w:rPr>
          <w:noProof/>
        </w:rPr>
      </w:pPr>
      <w:bookmarkStart w:id="25" w:name="_ENREF_23"/>
      <w:r>
        <w:rPr>
          <w:noProof/>
        </w:rPr>
        <w:t>23. Prosser LA, Bridges CB, Uyeki TM, Hinrichsen VL, Meltzer MI, et al. (2006) Health benefits, risks, and cost-effectiveness of influenza vaccination of children. Emerging Infectious Diseases 12: 1548-1558.</w:t>
      </w:r>
      <w:bookmarkEnd w:id="25"/>
    </w:p>
    <w:p w:rsidR="00C71287" w:rsidRDefault="00C71287" w:rsidP="00C71287">
      <w:pPr>
        <w:ind w:left="720" w:hanging="720"/>
        <w:rPr>
          <w:noProof/>
        </w:rPr>
      </w:pPr>
      <w:bookmarkStart w:id="26" w:name="_ENREF_24"/>
      <w:r>
        <w:rPr>
          <w:noProof/>
        </w:rPr>
        <w:t>24. Keren R, Zaoutis TE, Saddlemire S, Luan XQ, Coffin SE (2006) Direct medical cost of influenza-related hospitalizations in children. Pediatrics 118  1321-1327.</w:t>
      </w:r>
      <w:bookmarkEnd w:id="26"/>
    </w:p>
    <w:p w:rsidR="00C71287" w:rsidRDefault="00C71287" w:rsidP="00C71287">
      <w:pPr>
        <w:ind w:left="720" w:hanging="720"/>
        <w:rPr>
          <w:noProof/>
        </w:rPr>
      </w:pPr>
      <w:bookmarkStart w:id="27" w:name="_ENREF_25"/>
      <w:r>
        <w:rPr>
          <w:noProof/>
        </w:rPr>
        <w:t>25. Waitzman NJ, Scheffler RM, Romano PS (1984) The cost of birth defects: Estimates of the value of prevention. Lanham: University Press of America, Inc. 1-262 p.</w:t>
      </w:r>
      <w:bookmarkEnd w:id="27"/>
    </w:p>
    <w:p w:rsidR="00C71287" w:rsidRDefault="00C71287" w:rsidP="00C71287">
      <w:pPr>
        <w:ind w:left="720" w:hanging="720"/>
        <w:rPr>
          <w:noProof/>
        </w:rPr>
      </w:pPr>
      <w:bookmarkStart w:id="28" w:name="_ENREF_26"/>
      <w:r>
        <w:rPr>
          <w:noProof/>
        </w:rPr>
        <w:t>26. Prosser L, O'Brien M, Molinari N, Hohman K, Nichol K, et al. (2008) Non-traditional settings for influenza vaccination of adults: Costs and cost-effectiveness. Pharmacoeconomics 26: 163-178.</w:t>
      </w:r>
      <w:bookmarkEnd w:id="28"/>
    </w:p>
    <w:p w:rsidR="00C71287" w:rsidRDefault="00C71287" w:rsidP="00C71287">
      <w:pPr>
        <w:ind w:left="720" w:hanging="720"/>
        <w:rPr>
          <w:noProof/>
        </w:rPr>
      </w:pPr>
      <w:bookmarkStart w:id="29" w:name="_ENREF_27"/>
      <w:r>
        <w:rPr>
          <w:noProof/>
        </w:rPr>
        <w:t>27. Centers for Medicare and Medicaid Services (CMS) (2009) Physician fee schedule.</w:t>
      </w:r>
      <w:bookmarkEnd w:id="29"/>
    </w:p>
    <w:p w:rsidR="00C71287" w:rsidRDefault="00C71287" w:rsidP="00C71287">
      <w:pPr>
        <w:ind w:left="720" w:hanging="720"/>
        <w:rPr>
          <w:noProof/>
        </w:rPr>
      </w:pPr>
      <w:bookmarkStart w:id="30" w:name="_ENREF_28"/>
      <w:r>
        <w:rPr>
          <w:noProof/>
        </w:rPr>
        <w:t>28. Bureau of Labor Statistics (2009) National Compensation Survey - Mean hourly earnings and weekly hours for selected worker and establishment characteristics Dec 2007-Jan 2009.</w:t>
      </w:r>
      <w:bookmarkEnd w:id="30"/>
    </w:p>
    <w:p w:rsidR="00C71287" w:rsidRDefault="00C71287" w:rsidP="00C71287">
      <w:pPr>
        <w:ind w:left="720" w:hanging="720"/>
        <w:rPr>
          <w:noProof/>
        </w:rPr>
      </w:pPr>
      <w:bookmarkStart w:id="31" w:name="_ENREF_29"/>
      <w:r>
        <w:rPr>
          <w:noProof/>
        </w:rPr>
        <w:t>29. Molinari NA, Ortega-Sanchez IR, Messonnier ML, Thompson WW, Wortley PM, et al. (2007) The annual impact of seasonal influenza in the US: Measuring disease burden and costs. Vaccine 25: 5086-5096.</w:t>
      </w:r>
      <w:bookmarkEnd w:id="31"/>
    </w:p>
    <w:p w:rsidR="00C71287" w:rsidRDefault="00C71287" w:rsidP="00C71287">
      <w:pPr>
        <w:ind w:left="720" w:hanging="720"/>
        <w:rPr>
          <w:noProof/>
        </w:rPr>
      </w:pPr>
      <w:bookmarkStart w:id="32" w:name="_ENREF_30"/>
      <w:r>
        <w:rPr>
          <w:noProof/>
        </w:rPr>
        <w:t>30. Prosser LA, Bridges CB, Uyeki TM, Rego VH, Ray GT, et al. (2005) Values for preventing influenza-related morbidity and vaccine adverse events in children. Health and Quality of Life Outcomes 3: 1-16.</w:t>
      </w:r>
      <w:bookmarkEnd w:id="32"/>
    </w:p>
    <w:p w:rsidR="00C71287" w:rsidRDefault="00C71287" w:rsidP="00C71287">
      <w:pPr>
        <w:ind w:left="720" w:hanging="720"/>
        <w:rPr>
          <w:noProof/>
        </w:rPr>
      </w:pPr>
      <w:bookmarkStart w:id="33" w:name="_ENREF_31"/>
      <w:r>
        <w:rPr>
          <w:noProof/>
        </w:rPr>
        <w:t>31. Prosser LA, Ray GT, O'Brien M, Kleinman K, Santoli J, et al. (2004) Preferences and willingness to pay for health states prevented by pneumococcal conjugate vaccine. Pediatrics 113: 283-290.</w:t>
      </w:r>
      <w:bookmarkEnd w:id="33"/>
    </w:p>
    <w:p w:rsidR="00C71287" w:rsidRDefault="00C71287" w:rsidP="00C71287">
      <w:pPr>
        <w:rPr>
          <w:noProof/>
        </w:rPr>
      </w:pPr>
    </w:p>
    <w:p w:rsidR="00FB0FB6" w:rsidRDefault="00C71287">
      <w:r>
        <w:fldChar w:fldCharType="end"/>
      </w:r>
    </w:p>
    <w:sectPr w:rsidR="00FB0FB6" w:rsidSect="000233C5">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B1" w:rsidRDefault="00B00BB1" w:rsidP="00C71287">
      <w:r>
        <w:separator/>
      </w:r>
    </w:p>
  </w:endnote>
  <w:endnote w:type="continuationSeparator" w:id="0">
    <w:p w:rsidR="00B00BB1" w:rsidRDefault="00B00BB1" w:rsidP="00C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B1" w:rsidRDefault="00B00BB1" w:rsidP="00C71287">
      <w:r>
        <w:separator/>
      </w:r>
    </w:p>
  </w:footnote>
  <w:footnote w:type="continuationSeparator" w:id="0">
    <w:p w:rsidR="00B00BB1" w:rsidRDefault="00B00BB1" w:rsidP="00C7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2evrvgp0a2wezxfivzrdha5ddzr5azse0&quot;&gt;Prosser refs&lt;record-ids&gt;&lt;item&gt;2&lt;/item&gt;&lt;item&gt;3&lt;/item&gt;&lt;item&gt;22&lt;/item&gt;&lt;item&gt;106&lt;/item&gt;&lt;item&gt;111&lt;/item&gt;&lt;item&gt;116&lt;/item&gt;&lt;item&gt;157&lt;/item&gt;&lt;item&gt;255&lt;/item&gt;&lt;item&gt;287&lt;/item&gt;&lt;item&gt;690&lt;/item&gt;&lt;item&gt;691&lt;/item&gt;&lt;item&gt;695&lt;/item&gt;&lt;item&gt;699&lt;/item&gt;&lt;item&gt;1353&lt;/item&gt;&lt;item&gt;1359&lt;/item&gt;&lt;item&gt;1749&lt;/item&gt;&lt;item&gt;1763&lt;/item&gt;&lt;item&gt;1953&lt;/item&gt;&lt;item&gt;3208&lt;/item&gt;&lt;/record-ids&gt;&lt;/item&gt;&lt;/Libraries&gt;"/>
  </w:docVars>
  <w:rsids>
    <w:rsidRoot w:val="00C71287"/>
    <w:rsid w:val="000233C5"/>
    <w:rsid w:val="00403F89"/>
    <w:rsid w:val="00407191"/>
    <w:rsid w:val="00420217"/>
    <w:rsid w:val="00764040"/>
    <w:rsid w:val="00904832"/>
    <w:rsid w:val="00AC628C"/>
    <w:rsid w:val="00B00BB1"/>
    <w:rsid w:val="00C71287"/>
    <w:rsid w:val="00FB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1287"/>
    <w:pPr>
      <w:tabs>
        <w:tab w:val="center" w:pos="4320"/>
        <w:tab w:val="right" w:pos="8640"/>
      </w:tabs>
    </w:pPr>
  </w:style>
  <w:style w:type="character" w:customStyle="1" w:styleId="FooterChar">
    <w:name w:val="Footer Char"/>
    <w:basedOn w:val="DefaultParagraphFont"/>
    <w:link w:val="Footer"/>
    <w:rsid w:val="00C71287"/>
    <w:rPr>
      <w:rFonts w:ascii="Times New Roman" w:eastAsia="Times New Roman" w:hAnsi="Times New Roman" w:cs="Times New Roman"/>
      <w:sz w:val="24"/>
      <w:szCs w:val="24"/>
    </w:rPr>
  </w:style>
  <w:style w:type="character" w:styleId="FootnoteReference">
    <w:name w:val="footnote reference"/>
    <w:semiHidden/>
    <w:rsid w:val="00C71287"/>
    <w:rPr>
      <w:vertAlign w:val="superscript"/>
    </w:rPr>
  </w:style>
  <w:style w:type="paragraph" w:styleId="FootnoteText">
    <w:name w:val="footnote text"/>
    <w:basedOn w:val="Normal"/>
    <w:link w:val="FootnoteTextChar"/>
    <w:semiHidden/>
    <w:rsid w:val="00C71287"/>
    <w:rPr>
      <w:sz w:val="20"/>
      <w:szCs w:val="20"/>
    </w:rPr>
  </w:style>
  <w:style w:type="character" w:customStyle="1" w:styleId="FootnoteTextChar">
    <w:name w:val="Footnote Text Char"/>
    <w:basedOn w:val="DefaultParagraphFont"/>
    <w:link w:val="FootnoteText"/>
    <w:semiHidden/>
    <w:rsid w:val="00C712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71287"/>
    <w:rPr>
      <w:color w:val="0000FF" w:themeColor="hyperlink"/>
      <w:u w:val="single"/>
    </w:rPr>
  </w:style>
  <w:style w:type="paragraph" w:styleId="BalloonText">
    <w:name w:val="Balloon Text"/>
    <w:basedOn w:val="Normal"/>
    <w:link w:val="BalloonTextChar"/>
    <w:uiPriority w:val="99"/>
    <w:semiHidden/>
    <w:unhideWhenUsed/>
    <w:rsid w:val="00AC628C"/>
    <w:rPr>
      <w:rFonts w:ascii="Tahoma" w:hAnsi="Tahoma" w:cs="Tahoma"/>
      <w:sz w:val="16"/>
      <w:szCs w:val="16"/>
    </w:rPr>
  </w:style>
  <w:style w:type="character" w:customStyle="1" w:styleId="BalloonTextChar">
    <w:name w:val="Balloon Text Char"/>
    <w:basedOn w:val="DefaultParagraphFont"/>
    <w:link w:val="BalloonText"/>
    <w:uiPriority w:val="99"/>
    <w:semiHidden/>
    <w:rsid w:val="00AC62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1287"/>
    <w:pPr>
      <w:tabs>
        <w:tab w:val="center" w:pos="4320"/>
        <w:tab w:val="right" w:pos="8640"/>
      </w:tabs>
    </w:pPr>
  </w:style>
  <w:style w:type="character" w:customStyle="1" w:styleId="FooterChar">
    <w:name w:val="Footer Char"/>
    <w:basedOn w:val="DefaultParagraphFont"/>
    <w:link w:val="Footer"/>
    <w:rsid w:val="00C71287"/>
    <w:rPr>
      <w:rFonts w:ascii="Times New Roman" w:eastAsia="Times New Roman" w:hAnsi="Times New Roman" w:cs="Times New Roman"/>
      <w:sz w:val="24"/>
      <w:szCs w:val="24"/>
    </w:rPr>
  </w:style>
  <w:style w:type="character" w:styleId="FootnoteReference">
    <w:name w:val="footnote reference"/>
    <w:semiHidden/>
    <w:rsid w:val="00C71287"/>
    <w:rPr>
      <w:vertAlign w:val="superscript"/>
    </w:rPr>
  </w:style>
  <w:style w:type="paragraph" w:styleId="FootnoteText">
    <w:name w:val="footnote text"/>
    <w:basedOn w:val="Normal"/>
    <w:link w:val="FootnoteTextChar"/>
    <w:semiHidden/>
    <w:rsid w:val="00C71287"/>
    <w:rPr>
      <w:sz w:val="20"/>
      <w:szCs w:val="20"/>
    </w:rPr>
  </w:style>
  <w:style w:type="character" w:customStyle="1" w:styleId="FootnoteTextChar">
    <w:name w:val="Footnote Text Char"/>
    <w:basedOn w:val="DefaultParagraphFont"/>
    <w:link w:val="FootnoteText"/>
    <w:semiHidden/>
    <w:rsid w:val="00C712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71287"/>
    <w:rPr>
      <w:color w:val="0000FF" w:themeColor="hyperlink"/>
      <w:u w:val="single"/>
    </w:rPr>
  </w:style>
  <w:style w:type="paragraph" w:styleId="BalloonText">
    <w:name w:val="Balloon Text"/>
    <w:basedOn w:val="Normal"/>
    <w:link w:val="BalloonTextChar"/>
    <w:uiPriority w:val="99"/>
    <w:semiHidden/>
    <w:unhideWhenUsed/>
    <w:rsid w:val="00AC628C"/>
    <w:rPr>
      <w:rFonts w:ascii="Tahoma" w:hAnsi="Tahoma" w:cs="Tahoma"/>
      <w:sz w:val="16"/>
      <w:szCs w:val="16"/>
    </w:rPr>
  </w:style>
  <w:style w:type="character" w:customStyle="1" w:styleId="BalloonTextChar">
    <w:name w:val="Balloon Text Char"/>
    <w:basedOn w:val="DefaultParagraphFont"/>
    <w:link w:val="BalloonText"/>
    <w:uiPriority w:val="99"/>
    <w:semiHidden/>
    <w:rsid w:val="00AC6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9E46-FD86-4EA7-B91B-D502A65B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lamarand</dc:creator>
  <cp:keywords/>
  <dc:description/>
  <cp:lastModifiedBy>kara lamarand</cp:lastModifiedBy>
  <cp:revision>6</cp:revision>
  <cp:lastPrinted>2011-07-13T18:44:00Z</cp:lastPrinted>
  <dcterms:created xsi:type="dcterms:W3CDTF">2011-07-12T16:02:00Z</dcterms:created>
  <dcterms:modified xsi:type="dcterms:W3CDTF">2011-07-13T18:47:00Z</dcterms:modified>
</cp:coreProperties>
</file>