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1B02" w:rsidRPr="00AF2E9E" w:rsidRDefault="00721B02" w:rsidP="00721B02">
      <w:pPr>
        <w:ind w:left="-990"/>
        <w:jc w:val="center"/>
        <w:rPr>
          <w:b/>
          <w:smallCaps/>
          <w:color w:val="000000"/>
          <w:sz w:val="18"/>
          <w:szCs w:val="20"/>
        </w:rPr>
      </w:pPr>
      <w:r>
        <w:rPr>
          <w:b/>
          <w:smallCaps/>
          <w:color w:val="000000"/>
          <w:sz w:val="18"/>
          <w:szCs w:val="20"/>
        </w:rPr>
        <w:t>SUPPLEMENTARY TABLE S2</w:t>
      </w:r>
      <w:r w:rsidRPr="00AF2E9E">
        <w:rPr>
          <w:b/>
          <w:smallCaps/>
          <w:color w:val="000000"/>
          <w:sz w:val="18"/>
          <w:szCs w:val="20"/>
        </w:rPr>
        <w:t>: Primers used for creation of cell specific/selective RNAi knockdown:</w:t>
      </w:r>
    </w:p>
    <w:p w:rsidR="00721B02" w:rsidRPr="00B62331" w:rsidRDefault="00721B02" w:rsidP="00721B02">
      <w:pPr>
        <w:rPr>
          <w:rFonts w:ascii="Baskerville" w:hAnsi="Baskerville"/>
          <w:b/>
          <w:caps/>
          <w:color w:val="000000"/>
          <w:sz w:val="18"/>
          <w:szCs w:val="20"/>
        </w:rPr>
      </w:pPr>
    </w:p>
    <w:tbl>
      <w:tblPr>
        <w:tblW w:w="10890" w:type="dxa"/>
        <w:tblInd w:w="-882" w:type="dxa"/>
        <w:tblLayout w:type="fixed"/>
        <w:tblLook w:val="04A0"/>
      </w:tblPr>
      <w:tblGrid>
        <w:gridCol w:w="2610"/>
        <w:gridCol w:w="8280"/>
      </w:tblGrid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NSM primers: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ceh-2p::tph-1RNAi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CEH-2R:TPH-1PRS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5’-CAGTACGAGTTGGTGTGAATTTCACTCCGA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ATATTAGAAAAAATAAG-3’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CEH-2R:TPH-1PRA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5’-ATATTTGTGCAAAAAGAGTGATTTTTCACT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CCGAATATTAGAAAAAATAAG-3’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CTCTTCACACCAACTCGTACT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5’-ACATAATCACTCTTTTTGCACAAATATCC-3’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5’-CTTTTTGCACAAATATCCAAATCATAAATAC-3’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5’-CCAACTCGTACTGTTCGTCG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ceh-2p::ins-1RNAi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CEH-2R:INS-1PRS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5’-ttgacgaaaccagtacatccgaatattagaa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aaaataagtaaactagc-3’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CEH-2R:INS-1PRA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5’-tgcaatcaggacgataatccgaatattagaa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aaaataagtaaactagc-3’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5’-ATGTACTGGTTTCGTCAAGTTTACAG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5’-TTATCGTCCTGATTGCAGCAGAATG-3’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5’-CTGATTGCAGCAGAATGTTTTGAG-3’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5’-TGGTTTCGTCAAGTTTACAGACC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ceh-2p::unc-86RNAi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CEH-2R:UNC-86PRS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TCCCGAAAAGTAGTTGCTATAG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  <w:t>CCGAATATTA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  <w:t>GAAAAAATAAGTAAACTAGC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CEH-2R:UNC-86PRA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5’-TAAAATTAGGAGTCACACAG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  <w:t>CCGAATATTAGA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  <w:t>AAAAATAAGTAAACTAGC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UNC-86TF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CTATAGCAACTACTTTTCGGGAAT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 xml:space="preserve">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UNC-86TR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CCTGTGTGACTCCTAATTTTATTCT-3’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UNC-86TR*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ATTCTTCTCTGCTTGAAATGCTCT-3’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UNC-86TF*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  <w:u w:val="single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5’-AACTACTTTTCGGGAATCCACG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 xml:space="preserve">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ceh-2p::mod-5RNAi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5’-TGGGTGTCACATTTTCGGTGG-3’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CEH-2R:MOD-5PRS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5’-TGAACTTCAAGGACTTTGTATTTTCACTCCG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highlight w:val="red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AATATTAGAAAAAATAAG-3’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CEH-2R:MOD-5PRA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5’-ATTTTAACAATAACTGCTATCGTTTCACTCC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GAATATTAGAAAAAATAAG-3’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ATACAAAGTCCTTGAAGTTCAAAAAT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5’-CGATAGCAGTTATTGTTAAAATC-3’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CEH-2PF*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5’-CATTTTCGGTGGTCACGCA-3’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5’-AATCATTGTAACTGCTCAGCG-3’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5’-CGAAGTTCAAAAATCAACAGGATTC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ADF primers: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srh-142p::tph-1RNAi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5’-GGTCGCGAGCTTTGATTTCCTT-3’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SRH-142R:TPH-1PRS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5’-CAGTACGAGTTGGTGTGAAATTGGCAAAAA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GAAAAAAGAGGTGCAA-3’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SRH-142R:TPH-1PRA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5’-ATATTTGTGCAAAAAGAGTGATTATTGGCA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AAAAGAAAAAAGAGGTGCAA-3’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5’-CTCTTCACACCAACTCGTACT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5’-ACATAATCACTCTTTTTGCACAAATATCC-3’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5’-CTCCAGCTTGAAGGGAAATTG-3’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5’-CTTTTTGCACAAATATCCAAATCATAAATAC-3’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TPH-1TF*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5’-CCAACTCGTACTGTTCGTCG-3’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srh-142p::ins-1RNAi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5’-GGTCGCGAGCTTTGATTTCCTT-3’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SRH-142R:INS-1PRS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5’-TCTGTAAACTTGACGAAACCAGTATTGGCAA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AAAGAAAAAAGAGGTGC-3’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SRH-142R:INS-1PRA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5’-TCAAAACATTCTGCTGCAATCAGGATTGGCA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AAAAGAAAAAAGAGGTGC-3’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5’-ATGTACTGGTTTCGTCAAGTTTACAG-3’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5’-TTATCGTCCTGATTGCAGCAGAATG-3’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5’-CTCCAGCTTGAAGGGAAATTG-3’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5’-CTGATTGCAGCAGAATGTTTTGAG-3’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INS-1TF*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5’-TGGTTTCGTCAAGTTTACAGACC-3’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srh-142p::osm-9RNAi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5’-GGTCGCGAGCTTTGATTTCCTT-3’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SRH-142R:OSM-9PRS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ATTCACAGGCGGTACGGATGGCAAAAAGAA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AAAAGAGGTGC-3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SRH-142R:OSM-9PRA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 xml:space="preserve"> </w:t>
            </w: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TTCCTGGTTTCCTTCTCGCAAGGGCAAAAAG</w:t>
            </w:r>
          </w:p>
          <w:p w:rsidR="00721B02" w:rsidRPr="00B62331" w:rsidRDefault="00721B02" w:rsidP="0001059E">
            <w:pPr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AAAAAAGAGGTGC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OSM-9TF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5’-atccgtaccgcctgtgaattgtt-3’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OSM-9TR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5’-CTTGCGAGAAGGAAACCAG-3’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5’-CTCCAGCTTGAAGGGAAATTG-3’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OSM-9TR*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u w:val="single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5’-GGAAACCAGGAAGATCGC-3’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OSM-9TF*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5’-cgcctgtgaattgttaacaattttg-3’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srh-142p::mod-5RNAi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5’-GGTCGCGAGCTTTGATTTCCTT-3’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SRH-142R:MOD-5PRS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5’-TGAACTTCAAGGACTTTGTATattggcaaaa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lang w:bidi="en-US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agaaaaaagaggtgcaa-3’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SRH-142R:MOD-5PRA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5’-ATTTTAACAATAACTGCTATCGattggcaaa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aagaaaaaagaggtgcaa-3’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5’-ATACAAAGTCCTTGAAGTTCAAAAAT 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5’-CGATAGCAGTTATTGTTAAAATC-3’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SRH-142PF*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5’-CTCCAGCTTGAAGGGAAATTG-3’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5’-AATCATTGTAACTGCTCAGCG-3’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  <w:shd w:val="clear" w:color="auto" w:fill="FFFF0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5’-CTTGAAGTTCAAAAATCAACAGGATTC-3’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  <w:t>egl-47p::mod-5RNAi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b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egl-47pf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caps/>
                <w:sz w:val="18"/>
                <w:szCs w:val="20"/>
              </w:rPr>
              <w:t>actttttctttggaaacgttgagt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egl-47r:mod-5PRS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>TGAACTTCAAGGACTTTGTATCTGATAAGG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sz w:val="18"/>
                <w:szCs w:val="20"/>
              </w:rPr>
              <w:t>TTCATTCATTTTAAATACA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EGL-47P::MOD-5PRA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5’-ATTTTAACAATAACTGCTATCG</w:t>
            </w:r>
            <w:r w:rsidRPr="00B62331">
              <w:rPr>
                <w:rFonts w:ascii="Baskerville" w:hAnsi="Baskerville"/>
                <w:sz w:val="18"/>
                <w:szCs w:val="20"/>
              </w:rPr>
              <w:t>CTGATAA</w:t>
            </w:r>
          </w:p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sz w:val="18"/>
                <w:szCs w:val="20"/>
              </w:rPr>
              <w:t>GGTTCATTCATTTTAAATACA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MOD-5TGF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5’-ATACAAAGTCCTTGAAGTTCAAAAAT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MOD-5TGR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>CGATAGCAGTTATTGTTAAAATC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EGL-47PF*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5’-AACGTTGAGT</w:t>
            </w:r>
            <w:r w:rsidRPr="00B62331">
              <w:rPr>
                <w:rFonts w:ascii="Baskerville" w:hAnsi="Baskerville"/>
                <w:caps/>
                <w:sz w:val="18"/>
                <w:szCs w:val="20"/>
              </w:rPr>
              <w:t>gtcttggag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MOD-5TGR*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</w:t>
            </w:r>
            <w:r w:rsidRPr="00B62331">
              <w:rPr>
                <w:rFonts w:ascii="Baskerville" w:hAnsi="Baskerville"/>
                <w:sz w:val="18"/>
                <w:szCs w:val="20"/>
              </w:rPr>
              <w:t>AATCATTGTAACTGCTCAGCG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  <w:tr w:rsidR="00721B02" w:rsidRPr="00B62331">
        <w:tc>
          <w:tcPr>
            <w:tcW w:w="261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MOD-5TGF*</w:t>
            </w:r>
          </w:p>
        </w:tc>
        <w:tc>
          <w:tcPr>
            <w:tcW w:w="8280" w:type="dxa"/>
          </w:tcPr>
          <w:p w:rsidR="00721B02" w:rsidRPr="00B62331" w:rsidRDefault="00721B02" w:rsidP="0001059E">
            <w:pPr>
              <w:rPr>
                <w:rFonts w:ascii="Baskerville" w:hAnsi="Baskerville"/>
                <w:caps/>
                <w:color w:val="000000"/>
                <w:sz w:val="18"/>
                <w:szCs w:val="20"/>
              </w:rPr>
            </w:pPr>
            <w:r w:rsidRPr="00B62331">
              <w:rPr>
                <w:rFonts w:ascii="Baskerville" w:hAnsi="Baskerville"/>
                <w:bCs/>
                <w:caps/>
                <w:color w:val="000000"/>
                <w:sz w:val="18"/>
                <w:szCs w:val="20"/>
                <w:lang w:bidi="en-US"/>
              </w:rPr>
              <w:t>5’-CTTGAAGTTCAAAAATCAACAGGATTC</w:t>
            </w:r>
            <w:r w:rsidRPr="00B62331">
              <w:rPr>
                <w:rFonts w:ascii="Baskerville" w:hAnsi="Baskerville"/>
                <w:caps/>
                <w:color w:val="000000"/>
                <w:sz w:val="18"/>
                <w:szCs w:val="20"/>
              </w:rPr>
              <w:t>-3’</w:t>
            </w:r>
          </w:p>
        </w:tc>
      </w:tr>
    </w:tbl>
    <w:p w:rsidR="00721B02" w:rsidRPr="00B62331" w:rsidRDefault="00721B02" w:rsidP="00721B02">
      <w:pPr>
        <w:rPr>
          <w:rFonts w:ascii="Baskerville" w:hAnsi="Baskerville"/>
          <w:caps/>
          <w:color w:val="000000"/>
          <w:sz w:val="18"/>
        </w:rPr>
      </w:pPr>
    </w:p>
    <w:p w:rsidR="00912115" w:rsidRDefault="00721B02"/>
    <w:sectPr w:rsidR="00912115" w:rsidSect="0001059E">
      <w:pgSz w:w="12240" w:h="15840"/>
      <w:pgMar w:top="1440" w:right="1800" w:bottom="1440" w:left="26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E4F75"/>
    <w:multiLevelType w:val="hybridMultilevel"/>
    <w:tmpl w:val="DF600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1632"/>
    <w:multiLevelType w:val="hybridMultilevel"/>
    <w:tmpl w:val="B79A3D6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8C0ADC">
      <w:start w:val="6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3755AB"/>
    <w:multiLevelType w:val="hybridMultilevel"/>
    <w:tmpl w:val="DDC45318"/>
    <w:lvl w:ilvl="0" w:tplc="AEA0B0EA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C21D0"/>
    <w:multiLevelType w:val="hybridMultilevel"/>
    <w:tmpl w:val="D6D66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16155"/>
    <w:multiLevelType w:val="hybridMultilevel"/>
    <w:tmpl w:val="FC8E7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37282"/>
    <w:multiLevelType w:val="hybridMultilevel"/>
    <w:tmpl w:val="F6CECDD0"/>
    <w:lvl w:ilvl="0" w:tplc="CF3A76B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D463C5"/>
    <w:multiLevelType w:val="hybridMultilevel"/>
    <w:tmpl w:val="AE2C73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6369F4"/>
    <w:multiLevelType w:val="hybridMultilevel"/>
    <w:tmpl w:val="0B2E4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E4F64"/>
    <w:multiLevelType w:val="hybridMultilevel"/>
    <w:tmpl w:val="0122E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4268"/>
    <w:multiLevelType w:val="hybridMultilevel"/>
    <w:tmpl w:val="885EFF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E1FD8"/>
    <w:multiLevelType w:val="hybridMultilevel"/>
    <w:tmpl w:val="6C1AC016"/>
    <w:lvl w:ilvl="0" w:tplc="6BBE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153A71"/>
    <w:multiLevelType w:val="hybridMultilevel"/>
    <w:tmpl w:val="11FC301E"/>
    <w:lvl w:ilvl="0" w:tplc="45E2622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E74040"/>
    <w:multiLevelType w:val="hybridMultilevel"/>
    <w:tmpl w:val="128A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62E"/>
    <w:multiLevelType w:val="hybridMultilevel"/>
    <w:tmpl w:val="FE1E62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CB1137"/>
    <w:multiLevelType w:val="hybridMultilevel"/>
    <w:tmpl w:val="4BB2656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B083D08"/>
    <w:multiLevelType w:val="hybridMultilevel"/>
    <w:tmpl w:val="3CD4E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F35D8D"/>
    <w:multiLevelType w:val="hybridMultilevel"/>
    <w:tmpl w:val="F34E8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0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14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21B02"/>
    <w:rsid w:val="00721B02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02"/>
    <w:pPr>
      <w:spacing w:after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721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721B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21B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21B0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rsid w:val="00721B02"/>
    <w:rPr>
      <w:color w:val="0000FF"/>
      <w:u w:val="single"/>
    </w:rPr>
  </w:style>
  <w:style w:type="character" w:styleId="Emphasis">
    <w:name w:val="Emphasis"/>
    <w:qFormat/>
    <w:rsid w:val="00721B02"/>
    <w:rPr>
      <w:i/>
      <w:iCs/>
    </w:rPr>
  </w:style>
  <w:style w:type="character" w:customStyle="1" w:styleId="CharChar">
    <w:name w:val=" Char Char"/>
    <w:rsid w:val="00721B0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ref-vol1">
    <w:name w:val="ref-vol1"/>
    <w:rsid w:val="00721B02"/>
    <w:rPr>
      <w:b/>
      <w:bCs/>
    </w:rPr>
  </w:style>
  <w:style w:type="character" w:customStyle="1" w:styleId="bibliomisc">
    <w:name w:val="bibliomisc"/>
    <w:basedOn w:val="DefaultParagraphFont"/>
    <w:rsid w:val="00721B02"/>
  </w:style>
  <w:style w:type="character" w:customStyle="1" w:styleId="ti2">
    <w:name w:val="ti2"/>
    <w:rsid w:val="00721B02"/>
    <w:rPr>
      <w:sz w:val="22"/>
      <w:szCs w:val="22"/>
    </w:rPr>
  </w:style>
  <w:style w:type="character" w:styleId="Strong">
    <w:name w:val="Strong"/>
    <w:qFormat/>
    <w:rsid w:val="00721B02"/>
    <w:rPr>
      <w:b/>
      <w:bCs/>
    </w:rPr>
  </w:style>
  <w:style w:type="character" w:styleId="PageNumber">
    <w:name w:val="page number"/>
    <w:basedOn w:val="DefaultParagraphFont"/>
    <w:rsid w:val="00721B02"/>
  </w:style>
  <w:style w:type="paragraph" w:styleId="Footer">
    <w:name w:val="footer"/>
    <w:basedOn w:val="Normal"/>
    <w:link w:val="FooterChar"/>
    <w:rsid w:val="00721B02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721B02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rsid w:val="00721B02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1B0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rsid w:val="00721B02"/>
    <w:pPr>
      <w:spacing w:before="100" w:beforeAutospacing="1" w:after="100" w:afterAutospacing="1"/>
    </w:pPr>
    <w:rPr>
      <w:lang w:val="en-GB"/>
    </w:rPr>
  </w:style>
  <w:style w:type="paragraph" w:customStyle="1" w:styleId="fm-author">
    <w:name w:val="fm-author"/>
    <w:basedOn w:val="Normal"/>
    <w:rsid w:val="00721B02"/>
    <w:pPr>
      <w:spacing w:before="100" w:beforeAutospacing="1" w:after="100" w:afterAutospacing="1"/>
    </w:pPr>
    <w:rPr>
      <w:sz w:val="26"/>
      <w:szCs w:val="26"/>
      <w:lang w:val="en-GB"/>
    </w:rPr>
  </w:style>
  <w:style w:type="paragraph" w:customStyle="1" w:styleId="g">
    <w:name w:val="g"/>
    <w:basedOn w:val="Normal"/>
    <w:rsid w:val="00721B02"/>
    <w:pPr>
      <w:spacing w:before="240" w:after="240"/>
    </w:pPr>
    <w:rPr>
      <w:lang w:val="en-GB"/>
    </w:rPr>
  </w:style>
  <w:style w:type="character" w:customStyle="1" w:styleId="ref-journal1">
    <w:name w:val="ref-journal1"/>
    <w:rsid w:val="00721B02"/>
    <w:rPr>
      <w:i/>
      <w:iCs/>
    </w:rPr>
  </w:style>
  <w:style w:type="character" w:customStyle="1" w:styleId="ref-title1">
    <w:name w:val="ref-title1"/>
    <w:rsid w:val="00721B02"/>
    <w:rPr>
      <w:b/>
      <w:bCs/>
    </w:rPr>
  </w:style>
  <w:style w:type="paragraph" w:styleId="Header">
    <w:name w:val="header"/>
    <w:basedOn w:val="Normal"/>
    <w:link w:val="HeaderChar"/>
    <w:rsid w:val="00721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1B02"/>
    <w:rPr>
      <w:rFonts w:ascii="Times New Roman" w:eastAsia="Times New Roman" w:hAnsi="Times New Roman" w:cs="Times New Roman"/>
    </w:rPr>
  </w:style>
  <w:style w:type="character" w:styleId="FollowedHyperlink">
    <w:name w:val="FollowedHyperlink"/>
    <w:rsid w:val="00721B02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721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21B02"/>
    <w:rPr>
      <w:rFonts w:ascii="Courier New" w:eastAsia="Times New Roman" w:hAnsi="Courier New" w:cs="Courier New"/>
      <w:sz w:val="20"/>
      <w:szCs w:val="20"/>
    </w:rPr>
  </w:style>
  <w:style w:type="character" w:customStyle="1" w:styleId="citation-abbreviation3">
    <w:name w:val="citation-abbreviation3"/>
    <w:basedOn w:val="DefaultParagraphFont"/>
    <w:rsid w:val="00721B02"/>
  </w:style>
  <w:style w:type="character" w:customStyle="1" w:styleId="citation-publication-date">
    <w:name w:val="citation-publication-date"/>
    <w:basedOn w:val="DefaultParagraphFont"/>
    <w:rsid w:val="00721B02"/>
  </w:style>
  <w:style w:type="character" w:customStyle="1" w:styleId="citation-volume">
    <w:name w:val="citation-volume"/>
    <w:basedOn w:val="DefaultParagraphFont"/>
    <w:rsid w:val="00721B02"/>
  </w:style>
  <w:style w:type="character" w:customStyle="1" w:styleId="citation-issue">
    <w:name w:val="citation-issue"/>
    <w:basedOn w:val="DefaultParagraphFont"/>
    <w:rsid w:val="00721B02"/>
  </w:style>
  <w:style w:type="character" w:customStyle="1" w:styleId="citation-flpages">
    <w:name w:val="citation-flpages"/>
    <w:basedOn w:val="DefaultParagraphFont"/>
    <w:rsid w:val="00721B02"/>
  </w:style>
  <w:style w:type="character" w:customStyle="1" w:styleId="fm-citation-ids-label1">
    <w:name w:val="fm-citation-ids-label1"/>
    <w:rsid w:val="00721B02"/>
    <w:rPr>
      <w:color w:val="666666"/>
    </w:rPr>
  </w:style>
  <w:style w:type="paragraph" w:customStyle="1" w:styleId="title">
    <w:name w:val="title"/>
    <w:basedOn w:val="Normal"/>
    <w:rsid w:val="00721B02"/>
    <w:pPr>
      <w:spacing w:before="100" w:beforeAutospacing="1" w:after="100" w:afterAutospacing="1"/>
    </w:pPr>
  </w:style>
  <w:style w:type="paragraph" w:customStyle="1" w:styleId="authors">
    <w:name w:val="authors"/>
    <w:basedOn w:val="Normal"/>
    <w:rsid w:val="00721B02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721B02"/>
    <w:pPr>
      <w:spacing w:before="100" w:beforeAutospacing="1" w:after="100" w:afterAutospacing="1"/>
    </w:pPr>
  </w:style>
  <w:style w:type="character" w:customStyle="1" w:styleId="journalname">
    <w:name w:val="journalname"/>
    <w:basedOn w:val="DefaultParagraphFont"/>
    <w:rsid w:val="00721B02"/>
  </w:style>
  <w:style w:type="character" w:customStyle="1" w:styleId="journalnumber">
    <w:name w:val="journalnumber"/>
    <w:basedOn w:val="DefaultParagraphFont"/>
    <w:rsid w:val="00721B02"/>
  </w:style>
  <w:style w:type="character" w:customStyle="1" w:styleId="doi">
    <w:name w:val="doi"/>
    <w:basedOn w:val="DefaultParagraphFont"/>
    <w:rsid w:val="00721B02"/>
  </w:style>
  <w:style w:type="character" w:customStyle="1" w:styleId="authorfn">
    <w:name w:val="author fn"/>
    <w:basedOn w:val="DefaultParagraphFont"/>
    <w:rsid w:val="00721B02"/>
  </w:style>
  <w:style w:type="character" w:customStyle="1" w:styleId="CharChar4">
    <w:name w:val=" Char Char4"/>
    <w:locked/>
    <w:rsid w:val="00721B02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TMLCite">
    <w:name w:val="HTML Cite"/>
    <w:rsid w:val="00721B02"/>
    <w:rPr>
      <w:rFonts w:cs="Times New Roman"/>
      <w:i/>
      <w:iCs/>
    </w:rPr>
  </w:style>
  <w:style w:type="character" w:customStyle="1" w:styleId="z3988">
    <w:name w:val="z3988"/>
    <w:rsid w:val="00721B02"/>
    <w:rPr>
      <w:rFonts w:cs="Times New Roman"/>
    </w:rPr>
  </w:style>
  <w:style w:type="paragraph" w:styleId="ListParagraph">
    <w:name w:val="List Paragraph"/>
    <w:basedOn w:val="Normal"/>
    <w:qFormat/>
    <w:rsid w:val="00721B02"/>
    <w:pPr>
      <w:ind w:left="720"/>
    </w:pPr>
    <w:rPr>
      <w:rFonts w:ascii="Arial" w:hAnsi="Arial" w:cs="Arial"/>
      <w:color w:val="000000"/>
      <w:sz w:val="10"/>
      <w:szCs w:val="10"/>
      <w:lang w:val="en-GB" w:eastAsia="en-GB"/>
    </w:rPr>
  </w:style>
  <w:style w:type="character" w:customStyle="1" w:styleId="journal">
    <w:name w:val="journal"/>
    <w:basedOn w:val="DefaultParagraphFont"/>
    <w:rsid w:val="00721B02"/>
  </w:style>
  <w:style w:type="character" w:customStyle="1" w:styleId="jnumber">
    <w:name w:val="jnumber"/>
    <w:basedOn w:val="DefaultParagraphFont"/>
    <w:rsid w:val="00721B02"/>
  </w:style>
  <w:style w:type="character" w:customStyle="1" w:styleId="ref-journal">
    <w:name w:val="ref-journal"/>
    <w:basedOn w:val="DefaultParagraphFont"/>
    <w:rsid w:val="00721B02"/>
  </w:style>
  <w:style w:type="character" w:customStyle="1" w:styleId="ref-vol">
    <w:name w:val="ref-vol"/>
    <w:basedOn w:val="DefaultParagraphFont"/>
    <w:rsid w:val="00721B02"/>
  </w:style>
  <w:style w:type="paragraph" w:customStyle="1" w:styleId="authors1">
    <w:name w:val="authors1"/>
    <w:basedOn w:val="Normal"/>
    <w:rsid w:val="00721B02"/>
    <w:pPr>
      <w:spacing w:before="72" w:line="240" w:lineRule="atLeast"/>
      <w:ind w:left="1100"/>
    </w:pPr>
    <w:rPr>
      <w:sz w:val="22"/>
      <w:szCs w:val="22"/>
    </w:rPr>
  </w:style>
  <w:style w:type="paragraph" w:customStyle="1" w:styleId="source1">
    <w:name w:val="source1"/>
    <w:basedOn w:val="Normal"/>
    <w:rsid w:val="00721B02"/>
    <w:pPr>
      <w:spacing w:before="120" w:line="240" w:lineRule="atLeast"/>
      <w:ind w:left="1100"/>
    </w:pPr>
    <w:rPr>
      <w:sz w:val="18"/>
      <w:szCs w:val="18"/>
    </w:rPr>
  </w:style>
  <w:style w:type="paragraph" w:customStyle="1" w:styleId="title1">
    <w:name w:val="title1"/>
    <w:basedOn w:val="Normal"/>
    <w:rsid w:val="00721B02"/>
    <w:pPr>
      <w:spacing w:before="100" w:beforeAutospacing="1"/>
      <w:ind w:left="1100"/>
    </w:pPr>
    <w:rPr>
      <w:sz w:val="22"/>
      <w:szCs w:val="22"/>
    </w:rPr>
  </w:style>
  <w:style w:type="character" w:customStyle="1" w:styleId="author-info">
    <w:name w:val="author-info"/>
    <w:basedOn w:val="DefaultParagraphFont"/>
    <w:rsid w:val="00721B02"/>
  </w:style>
  <w:style w:type="character" w:customStyle="1" w:styleId="name">
    <w:name w:val="name"/>
    <w:basedOn w:val="DefaultParagraphFont"/>
    <w:rsid w:val="00721B02"/>
  </w:style>
  <w:style w:type="character" w:customStyle="1" w:styleId="surname">
    <w:name w:val="surname"/>
    <w:basedOn w:val="DefaultParagraphFont"/>
    <w:rsid w:val="00721B02"/>
  </w:style>
  <w:style w:type="character" w:customStyle="1" w:styleId="forenames">
    <w:name w:val="forenames"/>
    <w:basedOn w:val="DefaultParagraphFont"/>
    <w:rsid w:val="00721B02"/>
  </w:style>
  <w:style w:type="character" w:customStyle="1" w:styleId="reference-date">
    <w:name w:val="reference-date"/>
    <w:basedOn w:val="DefaultParagraphFont"/>
    <w:rsid w:val="00721B02"/>
  </w:style>
  <w:style w:type="character" w:customStyle="1" w:styleId="reference-document-title">
    <w:name w:val="reference-document-title"/>
    <w:basedOn w:val="DefaultParagraphFont"/>
    <w:rsid w:val="00721B02"/>
  </w:style>
  <w:style w:type="character" w:customStyle="1" w:styleId="reference-journal-title">
    <w:name w:val="reference-journal-title"/>
    <w:basedOn w:val="DefaultParagraphFont"/>
    <w:rsid w:val="00721B02"/>
  </w:style>
  <w:style w:type="character" w:customStyle="1" w:styleId="reference-volume">
    <w:name w:val="reference-volume"/>
    <w:basedOn w:val="DefaultParagraphFont"/>
    <w:rsid w:val="00721B02"/>
  </w:style>
  <w:style w:type="character" w:customStyle="1" w:styleId="reference-page">
    <w:name w:val="reference-page"/>
    <w:basedOn w:val="DefaultParagraphFont"/>
    <w:rsid w:val="00721B02"/>
  </w:style>
  <w:style w:type="character" w:customStyle="1" w:styleId="ti">
    <w:name w:val="ti"/>
    <w:basedOn w:val="DefaultParagraphFont"/>
    <w:rsid w:val="00721B02"/>
  </w:style>
  <w:style w:type="paragraph" w:customStyle="1" w:styleId="abstract">
    <w:name w:val="abstract"/>
    <w:basedOn w:val="Normal"/>
    <w:rsid w:val="00721B02"/>
    <w:pPr>
      <w:spacing w:before="100" w:beforeAutospacing="1" w:after="100" w:afterAutospacing="1"/>
    </w:pPr>
  </w:style>
  <w:style w:type="character" w:customStyle="1" w:styleId="ref-art">
    <w:name w:val="ref-art"/>
    <w:basedOn w:val="DefaultParagraphFont"/>
    <w:rsid w:val="00721B02"/>
  </w:style>
  <w:style w:type="character" w:customStyle="1" w:styleId="ref-source">
    <w:name w:val="ref-source"/>
    <w:basedOn w:val="DefaultParagraphFont"/>
    <w:rsid w:val="00721B02"/>
  </w:style>
  <w:style w:type="character" w:customStyle="1" w:styleId="ref-nowrap">
    <w:name w:val="ref-nowrap"/>
    <w:basedOn w:val="DefaultParagraphFont"/>
    <w:rsid w:val="00721B02"/>
  </w:style>
  <w:style w:type="character" w:customStyle="1" w:styleId="ref-fpage">
    <w:name w:val="ref-fpage"/>
    <w:basedOn w:val="DefaultParagraphFont"/>
    <w:rsid w:val="00721B02"/>
  </w:style>
  <w:style w:type="character" w:customStyle="1" w:styleId="ref-lpage">
    <w:name w:val="ref-lpage"/>
    <w:basedOn w:val="DefaultParagraphFont"/>
    <w:rsid w:val="00721B02"/>
  </w:style>
  <w:style w:type="paragraph" w:customStyle="1" w:styleId="citation">
    <w:name w:val="citation"/>
    <w:basedOn w:val="Normal"/>
    <w:rsid w:val="00721B02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721B02"/>
    <w:pPr>
      <w:spacing w:before="100" w:beforeAutospacing="1" w:after="100" w:afterAutospacing="1"/>
    </w:pPr>
  </w:style>
  <w:style w:type="character" w:customStyle="1" w:styleId="src">
    <w:name w:val="src"/>
    <w:basedOn w:val="DefaultParagraphFont"/>
    <w:rsid w:val="00721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3163</Characters>
  <Application>Microsoft Word 12.0.0</Application>
  <DocSecurity>0</DocSecurity>
  <Lines>26</Lines>
  <Paragraphs>6</Paragraphs>
  <ScaleCrop>false</ScaleCrop>
  <Company>OEB (brain centre)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Harris</dc:creator>
  <cp:keywords/>
  <cp:lastModifiedBy>Gareth Harris</cp:lastModifiedBy>
  <cp:revision>1</cp:revision>
  <dcterms:created xsi:type="dcterms:W3CDTF">2011-06-27T16:05:00Z</dcterms:created>
  <dcterms:modified xsi:type="dcterms:W3CDTF">2011-06-27T16:06:00Z</dcterms:modified>
</cp:coreProperties>
</file>