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5" w:rsidRPr="00024C69" w:rsidRDefault="00C91745" w:rsidP="00C91745">
      <w:pPr>
        <w:jc w:val="both"/>
        <w:rPr>
          <w:rFonts w:ascii="Calibri" w:hAnsi="Calibri"/>
          <w:color w:val="auto"/>
        </w:rPr>
      </w:pPr>
    </w:p>
    <w:p w:rsidR="00C91745" w:rsidRDefault="00C91745" w:rsidP="00C91745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092575" cy="5307965"/>
            <wp:effectExtent l="0" t="0" r="3175" b="0"/>
            <wp:docPr id="10" name="Picture 10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45" w:rsidRDefault="00C91745" w:rsidP="00C91745">
      <w:pPr>
        <w:rPr>
          <w:color w:val="auto"/>
        </w:rPr>
      </w:pPr>
    </w:p>
    <w:p w:rsidR="00180773" w:rsidRPr="00BD621C" w:rsidRDefault="00C91745" w:rsidP="00BD621C">
      <w:pPr>
        <w:jc w:val="both"/>
        <w:rPr>
          <w:rFonts w:ascii="Calibri" w:hAnsi="Calibri" w:cs="Arial"/>
          <w:bCs w:val="0"/>
          <w:color w:val="auto"/>
        </w:rPr>
      </w:pPr>
      <w:r w:rsidRPr="005D1C97">
        <w:rPr>
          <w:rFonts w:ascii="Calibri" w:hAnsi="Calibri"/>
          <w:b/>
          <w:color w:val="auto"/>
        </w:rPr>
        <w:t xml:space="preserve">Fig. </w:t>
      </w:r>
      <w:r w:rsidR="00D64B3A" w:rsidRPr="005D1C97">
        <w:rPr>
          <w:rFonts w:ascii="Calibri" w:hAnsi="Calibri"/>
          <w:b/>
          <w:color w:val="auto"/>
        </w:rPr>
        <w:t>S</w:t>
      </w:r>
      <w:r w:rsidR="00D64B3A">
        <w:rPr>
          <w:rFonts w:ascii="Calibri" w:hAnsi="Calibri"/>
          <w:b/>
          <w:color w:val="auto"/>
        </w:rPr>
        <w:t>3</w:t>
      </w:r>
      <w:r w:rsidRPr="005D1C97">
        <w:rPr>
          <w:rFonts w:ascii="Calibri" w:hAnsi="Calibri"/>
          <w:b/>
          <w:color w:val="auto"/>
        </w:rPr>
        <w:t xml:space="preserve">.  </w:t>
      </w:r>
      <w:r w:rsidR="00A32DC7" w:rsidRPr="00A32DC7">
        <w:rPr>
          <w:rFonts w:ascii="Calibri" w:hAnsi="Calibri"/>
          <w:color w:val="auto"/>
        </w:rPr>
        <w:t xml:space="preserve">Glucose release from microcrystalline cellulose and carboxymethyl cellulose by three recombinant enzymes that represent genes sampled from the </w:t>
      </w:r>
      <w:r w:rsidR="00A32DC7" w:rsidRPr="00A32DC7">
        <w:rPr>
          <w:rFonts w:ascii="Calibri" w:hAnsi="Calibri"/>
          <w:i/>
          <w:color w:val="auto"/>
        </w:rPr>
        <w:t>R. flavipes</w:t>
      </w:r>
      <w:r w:rsidR="00A32DC7" w:rsidRPr="00A32DC7">
        <w:rPr>
          <w:rFonts w:ascii="Calibri" w:hAnsi="Calibri"/>
          <w:color w:val="auto"/>
        </w:rPr>
        <w:t xml:space="preserve"> host gut transcriptome. </w:t>
      </w:r>
      <w:r w:rsidR="00A32DC7" w:rsidRPr="00A32DC7">
        <w:rPr>
          <w:rFonts w:ascii="Calibri" w:hAnsi="Calibri"/>
          <w:b/>
          <w:color w:val="auto"/>
        </w:rPr>
        <w:t>(A)</w:t>
      </w:r>
      <w:r w:rsidR="00A32DC7" w:rsidRPr="00A32DC7">
        <w:rPr>
          <w:rFonts w:ascii="Calibri" w:hAnsi="Calibri"/>
          <w:color w:val="auto"/>
        </w:rPr>
        <w:t xml:space="preserve"> Microcrystalline cellulose is highly insoluble and is a dominant natural form of lignocellulose; whereas  </w:t>
      </w:r>
      <w:r w:rsidR="00A32DC7" w:rsidRPr="00A32DC7">
        <w:rPr>
          <w:rFonts w:ascii="Calibri" w:hAnsi="Calibri"/>
          <w:b/>
          <w:color w:val="auto"/>
        </w:rPr>
        <w:t xml:space="preserve">(B) </w:t>
      </w:r>
      <w:r w:rsidR="00A32DC7" w:rsidRPr="00A32DC7">
        <w:rPr>
          <w:rFonts w:ascii="Calibri" w:hAnsi="Calibri"/>
          <w:color w:val="auto"/>
        </w:rPr>
        <w:t>carboxymethyl cellulose is a chemically modified, highly soluble, synthetic version of cellulose. The three recombinant enzymes tested were the Cell-1 endoglucanase (1), the β-glu beta-glucosidase (2), and the LacA laccase (3) (see text and Fig. 3 for details). Each enzyme was tested alone and in two- and three-way combinations.  As shown in (A), &gt;10-fold synergy in glucose release occurred when combining Cell-1 and β-glu, but output was reduced in the presence of LacA. As shown in (B), much higher activity for individual enzymes was observed with no evidence suggesting synergy (contrast against A and Fig. 1). Bars within graphs with the same letters are not significantly different by Tukey’s HSD test (</w:t>
      </w:r>
      <w:r w:rsidR="00A32DC7" w:rsidRPr="00A32DC7">
        <w:rPr>
          <w:rFonts w:ascii="Calibri" w:hAnsi="Calibri"/>
          <w:i/>
          <w:color w:val="auto"/>
        </w:rPr>
        <w:t>p</w:t>
      </w:r>
      <w:r w:rsidR="00A32DC7" w:rsidRPr="00A32DC7">
        <w:rPr>
          <w:rFonts w:ascii="Calibri" w:hAnsi="Calibri"/>
          <w:color w:val="auto"/>
        </w:rPr>
        <w:t>&lt;0.05). Whole-model ANOVA results indicating significance are shown.</w:t>
      </w:r>
    </w:p>
    <w:sectPr w:rsidR="00180773" w:rsidRPr="00BD621C" w:rsidSect="004E3255">
      <w:headerReference w:type="default" r:id="rId8"/>
      <w:footerReference w:type="default" r:id="rId9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61" w:rsidRDefault="004A2B61" w:rsidP="00175E60">
      <w:r>
        <w:separator/>
      </w:r>
    </w:p>
  </w:endnote>
  <w:endnote w:type="continuationSeparator" w:id="0">
    <w:p w:rsidR="004A2B61" w:rsidRDefault="004A2B61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Default="00C91745">
    <w:pPr>
      <w:pStyle w:val="Footer"/>
    </w:pPr>
    <w:r>
      <w:tab/>
    </w:r>
    <w:r>
      <w:tab/>
    </w:r>
    <w:r w:rsidR="00EE3B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3BD5">
      <w:rPr>
        <w:rStyle w:val="PageNumber"/>
      </w:rPr>
      <w:fldChar w:fldCharType="separate"/>
    </w:r>
    <w:r w:rsidR="00A32DC7">
      <w:rPr>
        <w:rStyle w:val="PageNumber"/>
        <w:noProof/>
      </w:rPr>
      <w:t>1</w:t>
    </w:r>
    <w:r w:rsidR="00EE3BD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61" w:rsidRDefault="004A2B61" w:rsidP="00175E60">
      <w:r>
        <w:separator/>
      </w:r>
    </w:p>
  </w:footnote>
  <w:footnote w:type="continuationSeparator" w:id="0">
    <w:p w:rsidR="004A2B61" w:rsidRDefault="004A2B61" w:rsidP="00175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Pr="006102F6" w:rsidRDefault="00EE3BD5">
    <w:pPr>
      <w:pStyle w:val="Header"/>
      <w:rPr>
        <w:i/>
        <w:sz w:val="20"/>
      </w:rPr>
    </w:pPr>
    <w:r>
      <w:rPr>
        <w:i/>
        <w:sz w:val="20"/>
      </w:rPr>
      <w:fldChar w:fldCharType="begin"/>
    </w:r>
    <w:r w:rsidR="008D023C">
      <w:rPr>
        <w:i/>
        <w:sz w:val="20"/>
      </w:rPr>
      <w:instrText xml:space="preserve"> DATE \@ "M/d/yyyy" </w:instrText>
    </w:r>
    <w:r>
      <w:rPr>
        <w:i/>
        <w:sz w:val="20"/>
      </w:rPr>
      <w:fldChar w:fldCharType="separate"/>
    </w:r>
    <w:r w:rsidR="00A32DC7">
      <w:rPr>
        <w:i/>
        <w:noProof/>
        <w:sz w:val="20"/>
      </w:rPr>
      <w:t>6/10/2011</w:t>
    </w:r>
    <w:r>
      <w:rPr>
        <w:i/>
        <w:sz w:val="20"/>
      </w:rPr>
      <w:fldChar w:fldCharType="end"/>
    </w:r>
    <w:r w:rsidR="00C91745" w:rsidRPr="006102F6">
      <w:rPr>
        <w:i/>
        <w:sz w:val="20"/>
      </w:rPr>
      <w:tab/>
    </w:r>
    <w:r w:rsidR="00C91745" w:rsidRPr="006102F6">
      <w:rPr>
        <w:i/>
        <w:sz w:val="20"/>
      </w:rPr>
      <w:tab/>
      <w:t xml:space="preserve">Scharf </w:t>
    </w:r>
    <w:r w:rsidR="008D023C">
      <w:rPr>
        <w:i/>
        <w:sz w:val="20"/>
      </w:rPr>
      <w:t>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175E60"/>
    <w:rsid w:val="00180773"/>
    <w:rsid w:val="001D56A6"/>
    <w:rsid w:val="002D20F7"/>
    <w:rsid w:val="00453A67"/>
    <w:rsid w:val="004A2B61"/>
    <w:rsid w:val="004E3255"/>
    <w:rsid w:val="005252DB"/>
    <w:rsid w:val="00586AF0"/>
    <w:rsid w:val="006240E7"/>
    <w:rsid w:val="00673DF8"/>
    <w:rsid w:val="0067722B"/>
    <w:rsid w:val="006D2A16"/>
    <w:rsid w:val="00772C70"/>
    <w:rsid w:val="00797538"/>
    <w:rsid w:val="0081448E"/>
    <w:rsid w:val="008308D5"/>
    <w:rsid w:val="008D023C"/>
    <w:rsid w:val="008D7BD9"/>
    <w:rsid w:val="00912166"/>
    <w:rsid w:val="00926CD4"/>
    <w:rsid w:val="00A32DC7"/>
    <w:rsid w:val="00A50312"/>
    <w:rsid w:val="00AD6FF0"/>
    <w:rsid w:val="00BD621C"/>
    <w:rsid w:val="00C04644"/>
    <w:rsid w:val="00C14549"/>
    <w:rsid w:val="00C91745"/>
    <w:rsid w:val="00D11D84"/>
    <w:rsid w:val="00D64B3A"/>
    <w:rsid w:val="00E3774D"/>
    <w:rsid w:val="00E533BC"/>
    <w:rsid w:val="00E640B7"/>
    <w:rsid w:val="00E81932"/>
    <w:rsid w:val="00EE3BD5"/>
    <w:rsid w:val="00EF41CE"/>
    <w:rsid w:val="00FD6245"/>
    <w:rsid w:val="00FE4C26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A895-B97A-4ADF-A06D-EE91E165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17</cp:revision>
  <dcterms:created xsi:type="dcterms:W3CDTF">2010-11-30T16:34:00Z</dcterms:created>
  <dcterms:modified xsi:type="dcterms:W3CDTF">2011-06-10T19:19:00Z</dcterms:modified>
</cp:coreProperties>
</file>